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Comprehensive Uber Data Analysis and Insights using Machine Learning</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an era of data-driven decision-making, this project delves into the realm of Uber data analytics, leveraging machine learning techniques to provide a holistic understanding of user behavior and trip trends. Through an extensive analysis of Uber's rich dataset, encompassing years of ride history, we address a multitude of key questions to unravel valuable insights. Our study encompasses the following facets: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 Analyzing the Evolution of Trips Over Time:</w:t>
      </w:r>
      <w:r w:rsidDel="00000000" w:rsidR="00000000" w:rsidRPr="00000000">
        <w:rPr>
          <w:rtl w:val="0"/>
        </w:rPr>
        <w:t xml:space="preserve"> Understanding the historical growth and evolution of completed trips is foundational for all other analyses.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 Ride Metrics Exploration:</w:t>
      </w:r>
      <w:r w:rsidDel="00000000" w:rsidR="00000000" w:rsidRPr="00000000">
        <w:rPr>
          <w:rtl w:val="0"/>
        </w:rPr>
        <w:t xml:space="preserve"> Delving into ride metrics, such as average fares, distances, trip counts, and time spent, offers a comprehensive view of the Uber experience, which is crucial for understanding user behavior and preferences.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3. Trip Status Insights:</w:t>
      </w:r>
      <w:r w:rsidDel="00000000" w:rsidR="00000000" w:rsidRPr="00000000">
        <w:rPr>
          <w:rtl w:val="0"/>
        </w:rPr>
        <w:t xml:space="preserve"> Differentiating between completed and canceled trips to shed light on user preferences and service quality is a fundamental aspect of understanding the efficiency and effectiveness of the service.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4. Analyzing Fare Trends by Day of the Week:</w:t>
      </w:r>
      <w:r w:rsidDel="00000000" w:rsidR="00000000" w:rsidRPr="00000000">
        <w:rPr>
          <w:rtl w:val="0"/>
        </w:rPr>
        <w:t xml:space="preserve"> Identifying the weekdays that consistently generate the highest average fares is vital for optimizing pricing strategies, revenue generation, and demand predictions.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5. Product Preference Profiling:</w:t>
      </w:r>
      <w:r w:rsidDel="00000000" w:rsidR="00000000" w:rsidRPr="00000000">
        <w:rPr>
          <w:rtl w:val="0"/>
        </w:rPr>
        <w:t xml:space="preserve"> Profiling Uber product types preferred by customers provides strategic insights for the business and can influence service improvements.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6. Geographical Hotspots:</w:t>
      </w:r>
      <w:r w:rsidDel="00000000" w:rsidR="00000000" w:rsidRPr="00000000">
        <w:rPr>
          <w:rtl w:val="0"/>
        </w:rPr>
        <w:t xml:space="preserve"> Identifying high-frequency drop-off locations and understanding user demand trends and urban mobility patterns is essential for optimizing driver and resource allocation.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7. Explore Ride Extremes: </w:t>
      </w:r>
      <w:r w:rsidDel="00000000" w:rsidR="00000000" w:rsidRPr="00000000">
        <w:rPr>
          <w:rtl w:val="0"/>
        </w:rPr>
        <w:t xml:space="preserve">Investigating the longest and shortest rides, pricing outliers and trends and can offer valuable insights into ride variations and pricing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8. Lead Time Investigation:</w:t>
      </w:r>
      <w:r w:rsidDel="00000000" w:rsidR="00000000" w:rsidRPr="00000000">
        <w:rPr>
          <w:rtl w:val="0"/>
        </w:rPr>
        <w:t xml:space="preserve"> Determining the average lead time users take to plan and book their trips provides insights into booking behavior, although it may be slightly lower priority compared to other facets.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project demonstrates the power of data analytics and machine learning in extracting actionable insights from Uber's vast dataset. These findings have the potential to inform strategic decisions, enhance user experiences, and optimize operational efficiency within the ride-sharing industry.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