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028F6" w14:textId="77777777" w:rsidR="00BD7BE6" w:rsidRDefault="00BD7BE6" w:rsidP="00BD7BE6">
      <w:pPr>
        <w:jc w:val="center"/>
      </w:pPr>
      <w:r>
        <w:rPr>
          <w:b/>
          <w:bCs/>
          <w:color w:val="1F4E79"/>
          <w:sz w:val="26"/>
          <w:szCs w:val="26"/>
        </w:rPr>
        <w:t>SIMATS ENGINEERING (SAVEETHA SCHOOL OF ENGINEERING)</w:t>
      </w:r>
    </w:p>
    <w:p w14:paraId="46803790" w14:textId="77777777" w:rsidR="00BD7BE6" w:rsidRDefault="00BD7BE6" w:rsidP="00BD7BE6">
      <w:pPr>
        <w:jc w:val="center"/>
      </w:pPr>
      <w:r>
        <w:rPr>
          <w:b/>
          <w:bCs/>
          <w:color w:val="2E75B6"/>
        </w:rPr>
        <w:t>Department of Artificial Intelligence and Data Science</w:t>
      </w:r>
    </w:p>
    <w:p w14:paraId="3FE0731E" w14:textId="77777777" w:rsidR="00BD7BE6" w:rsidRPr="003C4028" w:rsidRDefault="00BD7BE6" w:rsidP="00BD7BE6">
      <w:pPr>
        <w:pBdr>
          <w:bottom w:val="single" w:sz="6" w:space="1" w:color="1F4E79"/>
        </w:pBdr>
        <w:spacing w:after="80"/>
        <w:jc w:val="center"/>
        <w:rPr>
          <w:b/>
          <w:bCs/>
          <w:color w:val="C00000"/>
          <w:sz w:val="24"/>
          <w:szCs w:val="24"/>
          <w:lang w:val="en-GB"/>
        </w:rPr>
      </w:pPr>
      <w:r>
        <w:rPr>
          <w:b/>
          <w:bCs/>
          <w:color w:val="C00000"/>
          <w:sz w:val="24"/>
          <w:szCs w:val="24"/>
        </w:rPr>
        <w:t xml:space="preserve">ASSESSMENT TOOL 1 – </w:t>
      </w:r>
      <w:r w:rsidRPr="00E75EDD">
        <w:rPr>
          <w:b/>
          <w:bCs/>
          <w:color w:val="C00000"/>
          <w:sz w:val="24"/>
          <w:szCs w:val="24"/>
        </w:rPr>
        <w:t>Data Interpretation</w:t>
      </w:r>
    </w:p>
    <w:p w14:paraId="20AD1DA4" w14:textId="77777777" w:rsidR="00BD7BE6" w:rsidRDefault="00BD7BE6" w:rsidP="00BD7BE6">
      <w:pPr>
        <w:pBdr>
          <w:bottom w:val="single" w:sz="6" w:space="1" w:color="1F4E79"/>
        </w:pBdr>
        <w:spacing w:after="80"/>
        <w:jc w:val="center"/>
      </w:pPr>
    </w:p>
    <w:p w14:paraId="2C56EAF4" w14:textId="77777777" w:rsidR="00BD7BE6" w:rsidRDefault="00BD7BE6" w:rsidP="00BD7BE6">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BD7BE6" w14:paraId="2970AD61" w14:textId="77777777" w:rsidTr="00287A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D806C55" w14:textId="77777777" w:rsidR="00BD7BE6" w:rsidRDefault="00BD7BE6" w:rsidP="00287AFF">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C8BC9D" w14:textId="77777777" w:rsidR="00BD7BE6" w:rsidRDefault="00BD7BE6" w:rsidP="00287AFF">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9F8B4AB" w14:textId="77777777" w:rsidR="00BD7BE6" w:rsidRDefault="00BD7BE6" w:rsidP="00287AFF">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37D198" w14:textId="77777777" w:rsidR="00BD7BE6" w:rsidRPr="00FC4149" w:rsidRDefault="00BD7BE6" w:rsidP="00287AFF">
            <w:pPr>
              <w:rPr>
                <w:sz w:val="18"/>
                <w:szCs w:val="18"/>
              </w:rPr>
            </w:pPr>
            <w:r>
              <w:rPr>
                <w:sz w:val="18"/>
                <w:szCs w:val="18"/>
              </w:rPr>
              <w:t>Natural Language Processing</w:t>
            </w:r>
          </w:p>
        </w:tc>
      </w:tr>
      <w:tr w:rsidR="00BD7BE6" w14:paraId="770DBBC8" w14:textId="77777777" w:rsidTr="00287A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2B83110" w14:textId="77777777" w:rsidR="00BD7BE6" w:rsidRDefault="00BD7BE6" w:rsidP="00287AFF">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3F0FF3" w14:textId="77777777" w:rsidR="00BD7BE6" w:rsidRDefault="00BD7BE6" w:rsidP="00287AFF">
            <w:r>
              <w:rPr>
                <w:sz w:val="18"/>
                <w:szCs w:val="18"/>
              </w:rPr>
              <w:t xml:space="preserve">CO4 – </w:t>
            </w:r>
            <w:r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153AEA6" w14:textId="77777777" w:rsidR="00BD7BE6" w:rsidRDefault="00BD7BE6" w:rsidP="00287AFF">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5FFA2F" w14:textId="77777777" w:rsidR="00BD7BE6" w:rsidRPr="003914F7" w:rsidRDefault="00BD7BE6" w:rsidP="00287AFF">
            <w:r>
              <w:rPr>
                <w:sz w:val="18"/>
                <w:szCs w:val="18"/>
              </w:rPr>
              <w:t xml:space="preserve">Assessment Tool 1 – </w:t>
            </w:r>
            <w:r w:rsidRPr="00E75EDD">
              <w:rPr>
                <w:sz w:val="18"/>
                <w:szCs w:val="18"/>
              </w:rPr>
              <w:t>Data Interpretation</w:t>
            </w:r>
          </w:p>
        </w:tc>
      </w:tr>
      <w:tr w:rsidR="00BD7BE6" w14:paraId="49B73093" w14:textId="77777777" w:rsidTr="00287A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4E9D846" w14:textId="77777777" w:rsidR="00BD7BE6" w:rsidRDefault="00BD7BE6" w:rsidP="00287AFF">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1ACF91" w14:textId="77777777" w:rsidR="00BD7BE6" w:rsidRDefault="00BD7BE6" w:rsidP="00287AFF">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199DB38" w14:textId="77777777" w:rsidR="00BD7BE6" w:rsidRDefault="00BD7BE6" w:rsidP="00287AFF"/>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7BE2C3" w14:textId="77777777" w:rsidR="00BD7BE6" w:rsidRDefault="00BD7BE6" w:rsidP="00287AFF"/>
        </w:tc>
      </w:tr>
      <w:tr w:rsidR="00BD7BE6" w14:paraId="0893558C" w14:textId="77777777" w:rsidTr="00287A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3CF5A29" w14:textId="77777777" w:rsidR="00BD7BE6" w:rsidRDefault="00BD7BE6" w:rsidP="00287AFF">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14C299CF" w14:textId="77777777" w:rsidR="00BD7BE6" w:rsidRDefault="00BD7BE6" w:rsidP="00287AFF">
            <w:r w:rsidRPr="0032256E">
              <w:t>Formulate context-free grammars, feature structures, probabilistic parsing techniques and to construct parsing frameworks</w:t>
            </w:r>
            <w:r>
              <w:t>. (BL-4)</w:t>
            </w:r>
          </w:p>
        </w:tc>
      </w:tr>
      <w:tr w:rsidR="00BD7BE6" w14:paraId="654D5B57" w14:textId="77777777" w:rsidTr="00287A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74589F1" w14:textId="77777777" w:rsidR="00BD7BE6" w:rsidRDefault="00BD7BE6" w:rsidP="00287AFF">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C9B139" w14:textId="275E3BB5" w:rsidR="00BD7BE6" w:rsidRDefault="00303BB9" w:rsidP="00287AFF">
            <w:r>
              <w:t xml:space="preserve">M. </w:t>
            </w:r>
            <w:proofErr w:type="spellStart"/>
            <w:r>
              <w:t>Saiteja</w:t>
            </w:r>
            <w:proofErr w:type="spell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A0CD46" w14:textId="77777777" w:rsidR="00BD7BE6" w:rsidRDefault="00BD7BE6" w:rsidP="00287AFF">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EFA9AE" w14:textId="6CD001B7" w:rsidR="00BD7BE6" w:rsidRDefault="00E514BD" w:rsidP="00287AFF">
            <w:r>
              <w:t>1924</w:t>
            </w:r>
            <w:r w:rsidR="00303BB9">
              <w:t>24034</w:t>
            </w:r>
          </w:p>
        </w:tc>
      </w:tr>
      <w:tr w:rsidR="00BD7BE6" w14:paraId="1190DF71" w14:textId="77777777" w:rsidTr="00287AFF">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3B5FE5B" w14:textId="77777777" w:rsidR="00BD7BE6" w:rsidRDefault="00BD7BE6" w:rsidP="00287AFF">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EBDC86" w14:textId="7E892426" w:rsidR="00BD7BE6" w:rsidRDefault="00E514BD" w:rsidP="00287AFF">
            <w:r>
              <w:t>AI</w:t>
            </w:r>
            <w:r w:rsidR="00303BB9">
              <w:t>&amp;DS</w:t>
            </w:r>
            <w:r>
              <w:t xml:space="preserve"> / 3</w:t>
            </w:r>
            <w:r w:rsidRPr="00E514BD">
              <w:rPr>
                <w:vertAlign w:val="superscript"/>
              </w:rPr>
              <w:t>rd</w:t>
            </w:r>
            <w:r>
              <w:t xml:space="preserve"> year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77D700" w14:textId="77777777" w:rsidR="00BD7BE6" w:rsidRDefault="00BD7BE6" w:rsidP="00287AFF">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7FD812" w14:textId="77777777" w:rsidR="00BD7BE6" w:rsidRDefault="00BD7BE6" w:rsidP="00287AFF"/>
        </w:tc>
      </w:tr>
    </w:tbl>
    <w:p w14:paraId="7DD8AEAA" w14:textId="77777777" w:rsidR="00BD7BE6" w:rsidRDefault="00BD7BE6" w:rsidP="00BD7BE6">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BD7BE6" w14:paraId="4DD645CD" w14:textId="77777777" w:rsidTr="00287AFF">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CB1ADEF" w14:textId="77777777" w:rsidR="00BD7BE6" w:rsidRDefault="00BD7BE6" w:rsidP="00287AFF">
            <w:r>
              <w:rPr>
                <w:b/>
                <w:bCs/>
                <w:color w:val="C00000"/>
              </w:rPr>
              <w:t>Code of Conduct</w:t>
            </w:r>
          </w:p>
          <w:p w14:paraId="476AA588" w14:textId="7AA02764" w:rsidR="00BD7BE6" w:rsidRDefault="00BD7BE6" w:rsidP="00287AFF">
            <w:pPr>
              <w:spacing w:after="60"/>
            </w:pPr>
            <w:r>
              <w:rPr>
                <w:i/>
                <w:iCs/>
                <w:sz w:val="18"/>
                <w:szCs w:val="18"/>
              </w:rPr>
              <w:t>I</w:t>
            </w:r>
            <w:r w:rsidR="00303BB9">
              <w:rPr>
                <w:i/>
                <w:iCs/>
                <w:sz w:val="18"/>
                <w:szCs w:val="18"/>
              </w:rPr>
              <w:t xml:space="preserve"> M. </w:t>
            </w:r>
            <w:proofErr w:type="spellStart"/>
            <w:r w:rsidR="00303BB9">
              <w:rPr>
                <w:i/>
                <w:iCs/>
                <w:sz w:val="18"/>
                <w:szCs w:val="18"/>
              </w:rPr>
              <w:t>Saiteja</w:t>
            </w:r>
            <w:proofErr w:type="spellEnd"/>
            <w:r w:rsidR="00E514BD" w:rsidRPr="00E514BD">
              <w:rPr>
                <w:i/>
                <w:iCs/>
                <w:sz w:val="18"/>
                <w:szCs w:val="18"/>
                <w:u w:val="single"/>
              </w:rPr>
              <w:t xml:space="preserve"> / </w:t>
            </w:r>
            <w:r w:rsidR="00303BB9">
              <w:rPr>
                <w:i/>
                <w:iCs/>
                <w:sz w:val="18"/>
                <w:szCs w:val="18"/>
                <w:u w:val="single"/>
              </w:rPr>
              <w:t xml:space="preserve">192424034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615D280C" w14:textId="2522C842" w:rsidR="00BD7BE6" w:rsidRDefault="00BD7BE6" w:rsidP="00287AFF">
            <w:r>
              <w:rPr>
                <w:sz w:val="18"/>
                <w:szCs w:val="18"/>
              </w:rPr>
              <w:t>Signature of the Student:</w:t>
            </w:r>
            <w:r w:rsidR="00E514BD">
              <w:rPr>
                <w:i/>
                <w:iCs/>
                <w:sz w:val="18"/>
                <w:szCs w:val="18"/>
              </w:rPr>
              <w:t xml:space="preserve"> </w:t>
            </w:r>
            <w:r w:rsidR="00303BB9">
              <w:rPr>
                <w:i/>
                <w:iCs/>
                <w:sz w:val="18"/>
                <w:szCs w:val="18"/>
              </w:rPr>
              <w:t xml:space="preserve">M. </w:t>
            </w:r>
            <w:proofErr w:type="spellStart"/>
            <w:r w:rsidR="00303BB9">
              <w:rPr>
                <w:i/>
                <w:iCs/>
                <w:sz w:val="18"/>
                <w:szCs w:val="18"/>
              </w:rPr>
              <w:t>Saiteja</w:t>
            </w:r>
            <w:proofErr w:type="spellEnd"/>
          </w:p>
        </w:tc>
      </w:tr>
    </w:tbl>
    <w:p w14:paraId="3040A376" w14:textId="77777777" w:rsidR="00BD7BE6" w:rsidRDefault="00BD7BE6" w:rsidP="00BD7BE6">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BD7BE6" w14:paraId="549EBC97" w14:textId="77777777" w:rsidTr="00287AFF">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3ACBC57A" w14:textId="77777777" w:rsidR="00BD7BE6" w:rsidRDefault="00BD7BE6" w:rsidP="00287AFF">
            <w:r>
              <w:rPr>
                <w:b/>
                <w:bCs/>
                <w:color w:val="C00000"/>
              </w:rPr>
              <w:t>Instructions</w:t>
            </w:r>
          </w:p>
          <w:p w14:paraId="3663AA78" w14:textId="77777777" w:rsidR="00BD7BE6" w:rsidRDefault="00BD7BE6" w:rsidP="00BD7BE6">
            <w:pPr>
              <w:numPr>
                <w:ilvl w:val="0"/>
                <w:numId w:val="15"/>
              </w:numPr>
              <w:pBdr>
                <w:top w:val="nil"/>
                <w:left w:val="nil"/>
                <w:bottom w:val="nil"/>
                <w:right w:val="nil"/>
                <w:between w:val="nil"/>
              </w:pBdr>
              <w:spacing w:after="0" w:line="240" w:lineRule="auto"/>
            </w:pPr>
            <w:r>
              <w:t>Read each data set, table, semantic representation, or scenario carefully before answering.</w:t>
            </w:r>
          </w:p>
          <w:p w14:paraId="288F8C92" w14:textId="77777777" w:rsidR="00BD7BE6" w:rsidRDefault="00BD7BE6" w:rsidP="00BD7BE6">
            <w:pPr>
              <w:numPr>
                <w:ilvl w:val="0"/>
                <w:numId w:val="15"/>
              </w:numPr>
              <w:pBdr>
                <w:top w:val="nil"/>
                <w:left w:val="nil"/>
                <w:bottom w:val="nil"/>
                <w:right w:val="nil"/>
                <w:between w:val="nil"/>
              </w:pBdr>
              <w:spacing w:after="0" w:line="240" w:lineRule="auto"/>
            </w:pPr>
            <w:r>
              <w:t>Analyze the given information and provide logical, evidence-based interpretations.</w:t>
            </w:r>
          </w:p>
          <w:p w14:paraId="261081C0" w14:textId="77777777" w:rsidR="00BD7BE6" w:rsidRDefault="00BD7BE6" w:rsidP="00BD7BE6">
            <w:pPr>
              <w:numPr>
                <w:ilvl w:val="0"/>
                <w:numId w:val="15"/>
              </w:numPr>
              <w:pBdr>
                <w:top w:val="nil"/>
                <w:left w:val="nil"/>
                <w:bottom w:val="nil"/>
                <w:right w:val="nil"/>
                <w:between w:val="nil"/>
              </w:pBdr>
              <w:spacing w:after="0" w:line="240" w:lineRule="auto"/>
            </w:pPr>
            <w:r>
              <w:t>Show all intermediate reasoning, semantic analysis steps, predicate representations, or calculations wherever applicable.</w:t>
            </w:r>
          </w:p>
          <w:p w14:paraId="624E6BE1" w14:textId="77777777" w:rsidR="00BD7BE6" w:rsidRDefault="00BD7BE6" w:rsidP="00BD7BE6">
            <w:pPr>
              <w:numPr>
                <w:ilvl w:val="0"/>
                <w:numId w:val="15"/>
              </w:numPr>
              <w:pBdr>
                <w:top w:val="nil"/>
                <w:left w:val="nil"/>
                <w:bottom w:val="nil"/>
                <w:right w:val="nil"/>
                <w:between w:val="nil"/>
              </w:pBdr>
              <w:spacing w:after="0" w:line="240" w:lineRule="auto"/>
            </w:pPr>
            <w:r>
              <w:t>Answers should be concise, structured, and technically accurate.</w:t>
            </w:r>
          </w:p>
          <w:p w14:paraId="758D7B5D" w14:textId="77777777" w:rsidR="00BD7BE6" w:rsidRDefault="00BD7BE6" w:rsidP="00BD7BE6">
            <w:pPr>
              <w:numPr>
                <w:ilvl w:val="0"/>
                <w:numId w:val="15"/>
              </w:numPr>
              <w:pBdr>
                <w:top w:val="nil"/>
                <w:left w:val="nil"/>
                <w:bottom w:val="nil"/>
                <w:right w:val="nil"/>
                <w:between w:val="nil"/>
              </w:pBdr>
              <w:spacing w:after="0" w:line="240" w:lineRule="auto"/>
            </w:pPr>
            <w:r>
              <w:t>Support your conclusions using the data provided in the question.</w:t>
            </w:r>
          </w:p>
          <w:p w14:paraId="4FC29CD0" w14:textId="77777777" w:rsidR="00BD7BE6" w:rsidRDefault="00BD7BE6" w:rsidP="00BD7BE6">
            <w:pPr>
              <w:numPr>
                <w:ilvl w:val="0"/>
                <w:numId w:val="15"/>
              </w:numPr>
              <w:pBdr>
                <w:top w:val="nil"/>
                <w:left w:val="nil"/>
                <w:bottom w:val="nil"/>
                <w:right w:val="nil"/>
                <w:between w:val="nil"/>
              </w:pBdr>
              <w:spacing w:after="0" w:line="240" w:lineRule="auto"/>
            </w:pPr>
            <w:r>
              <w:t>Draw diagrams, semantic networks, parse trees, or logical representations wherever relevant.</w:t>
            </w:r>
          </w:p>
          <w:p w14:paraId="7806C57B" w14:textId="77777777" w:rsidR="00BD7BE6" w:rsidRPr="00FE2E5D" w:rsidRDefault="00BD7BE6" w:rsidP="00BD7BE6">
            <w:pPr>
              <w:numPr>
                <w:ilvl w:val="0"/>
                <w:numId w:val="15"/>
              </w:numPr>
              <w:pBdr>
                <w:top w:val="nil"/>
                <w:left w:val="nil"/>
                <w:bottom w:val="nil"/>
                <w:right w:val="nil"/>
                <w:between w:val="nil"/>
              </w:pBdr>
              <w:spacing w:after="0" w:line="240" w:lineRule="auto"/>
            </w:pPr>
            <w:r>
              <w:t xml:space="preserve">Avoid copying definitions alone; focus on analyzing the given scenario and interpreting the data. </w:t>
            </w:r>
          </w:p>
          <w:p w14:paraId="36D2EB6E" w14:textId="77777777" w:rsidR="00BD7BE6" w:rsidRDefault="00BD7BE6" w:rsidP="00BD7BE6">
            <w:pPr>
              <w:numPr>
                <w:ilvl w:val="0"/>
                <w:numId w:val="15"/>
              </w:numPr>
              <w:pBdr>
                <w:top w:val="nil"/>
                <w:left w:val="nil"/>
                <w:bottom w:val="nil"/>
                <w:right w:val="nil"/>
                <w:between w:val="nil"/>
              </w:pBdr>
              <w:spacing w:after="0" w:line="240" w:lineRule="auto"/>
            </w:pPr>
            <w:r w:rsidRPr="00621F87">
              <w:t>Duration: 30 minutes.</w:t>
            </w:r>
          </w:p>
        </w:tc>
      </w:tr>
    </w:tbl>
    <w:p w14:paraId="68B5E0B1" w14:textId="77777777" w:rsidR="00BD7BE6" w:rsidRDefault="00BD7BE6" w:rsidP="00BD7BE6">
      <w:pPr>
        <w:spacing w:after="50"/>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245"/>
        <w:gridCol w:w="1701"/>
      </w:tblGrid>
      <w:tr w:rsidR="00BD7BE6" w:rsidRPr="007A0847" w14:paraId="1AF11123" w14:textId="77777777" w:rsidTr="00287AFF">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479DF76" w14:textId="77777777" w:rsidR="00BD7BE6" w:rsidRPr="007A0847" w:rsidRDefault="00BD7BE6" w:rsidP="00287AFF">
            <w:pPr>
              <w:jc w:val="center"/>
              <w:rPr>
                <w:b/>
                <w:color w:val="FFFFFF" w:themeColor="background1"/>
              </w:rPr>
            </w:pPr>
            <w:r w:rsidRPr="007A0847">
              <w:rPr>
                <w:rStyle w:val="Strong"/>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27E80B0" w14:textId="77777777" w:rsidR="00BD7BE6" w:rsidRPr="007A0847" w:rsidRDefault="00BD7BE6" w:rsidP="00287AFF">
            <w:pPr>
              <w:jc w:val="center"/>
              <w:rPr>
                <w:b/>
                <w:color w:val="FFFFFF" w:themeColor="background1"/>
              </w:rPr>
            </w:pPr>
            <w:r w:rsidRPr="007A0847">
              <w:rPr>
                <w:rStyle w:val="Strong"/>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A1BE36F" w14:textId="77777777" w:rsidR="00BD7BE6" w:rsidRPr="007A0847" w:rsidRDefault="00BD7BE6" w:rsidP="00287AFF">
            <w:pPr>
              <w:jc w:val="center"/>
              <w:rPr>
                <w:b/>
                <w:color w:val="FFFFFF" w:themeColor="background1"/>
              </w:rPr>
            </w:pPr>
            <w:r w:rsidRPr="007A0847">
              <w:rPr>
                <w:rStyle w:val="Strong"/>
                <w:color w:val="FFFFFF" w:themeColor="background1"/>
              </w:rPr>
              <w:t>Question No.</w:t>
            </w:r>
          </w:p>
        </w:tc>
      </w:tr>
      <w:tr w:rsidR="00BD7BE6" w14:paraId="59BD8DDD" w14:textId="77777777" w:rsidTr="00287AFF">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2B3047" w14:textId="77777777" w:rsidR="00BD7BE6" w:rsidRDefault="00BD7BE6" w:rsidP="00287AFF">
            <w:r>
              <w:t>Representing Meaning &amp; Meaning Structure of Language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E7CEFC" w14:textId="77777777" w:rsidR="00BD7BE6" w:rsidRPr="00A00E9F" w:rsidRDefault="00BD7BE6" w:rsidP="00287AFF">
            <w:pPr>
              <w:jc w:val="both"/>
              <w:rPr>
                <w:sz w:val="17"/>
                <w:szCs w:val="17"/>
              </w:rPr>
            </w:pPr>
            <w:r>
              <w:t>Analyze semantic representations, identify action–entity relationships, detect interpretation errors, and evaluate meaning representation in chatbot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FC866C" w14:textId="77777777" w:rsidR="00BD7BE6" w:rsidRDefault="00BD7BE6" w:rsidP="00287AFF">
            <w:pPr>
              <w:jc w:val="center"/>
            </w:pPr>
            <w:r>
              <w:t>Q1</w:t>
            </w:r>
          </w:p>
        </w:tc>
      </w:tr>
      <w:tr w:rsidR="00BD7BE6" w14:paraId="2F30B543" w14:textId="77777777" w:rsidTr="00287AFF">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7F82CB4" w14:textId="77777777" w:rsidR="00BD7BE6" w:rsidRDefault="00BD7BE6" w:rsidP="00287AFF">
            <w:r>
              <w:lastRenderedPageBreak/>
              <w:t>First-Order Predicate Calculus &amp; Representing Linguistically Relevant Concepts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66D7D1ED" w14:textId="77777777" w:rsidR="00BD7BE6" w:rsidRPr="00A00E9F" w:rsidRDefault="00BD7BE6" w:rsidP="00287AFF">
            <w:pPr>
              <w:jc w:val="both"/>
              <w:rPr>
                <w:sz w:val="17"/>
                <w:szCs w:val="17"/>
              </w:rPr>
            </w:pPr>
            <w:r>
              <w:t>Construct predicate representations, apply logical inference rules, derive conclusions, and evaluate reasoning in smart manufacturing environments.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9D5774" w14:textId="77777777" w:rsidR="00BD7BE6" w:rsidRDefault="00BD7BE6" w:rsidP="00287AFF">
            <w:pPr>
              <w:jc w:val="center"/>
            </w:pPr>
            <w:r>
              <w:t>Q2</w:t>
            </w:r>
          </w:p>
        </w:tc>
      </w:tr>
      <w:tr w:rsidR="00BD7BE6" w14:paraId="2B150898" w14:textId="77777777" w:rsidTr="00287AFF">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AA6A70D" w14:textId="77777777" w:rsidR="00BD7BE6" w:rsidRDefault="00BD7BE6" w:rsidP="00287AFF">
            <w:r>
              <w:t>Lexemes and Their Senses &amp; Word Sense Disambiguation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638FA6" w14:textId="77777777" w:rsidR="00BD7BE6" w:rsidRPr="00A00E9F" w:rsidRDefault="00BD7BE6" w:rsidP="00287AFF">
            <w:pPr>
              <w:jc w:val="both"/>
              <w:rPr>
                <w:sz w:val="17"/>
                <w:szCs w:val="17"/>
              </w:rPr>
            </w:pPr>
            <w:r>
              <w:t>Analyze contextual clues, determine correct word senses, evaluate ambiguity resolution, and improve semantic understanding in search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48AC785" w14:textId="77777777" w:rsidR="00BD7BE6" w:rsidRDefault="00BD7BE6" w:rsidP="00287AFF">
            <w:pPr>
              <w:jc w:val="center"/>
            </w:pPr>
            <w:r>
              <w:t>Q3</w:t>
            </w:r>
          </w:p>
        </w:tc>
      </w:tr>
      <w:tr w:rsidR="00BD7BE6" w14:paraId="59A76B53" w14:textId="77777777" w:rsidTr="00287AFF">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0F76970" w14:textId="77777777" w:rsidR="00BD7BE6" w:rsidRPr="00363896" w:rsidRDefault="00BD7BE6" w:rsidP="00287AFF">
            <w:r>
              <w:t>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94CCB3" w14:textId="77777777" w:rsidR="00BD7BE6" w:rsidRPr="00363896" w:rsidRDefault="00BD7BE6" w:rsidP="00287AFF">
            <w:pPr>
              <w:jc w:val="both"/>
            </w:pPr>
            <w:r>
              <w:t>Analyze syntactic structures, assign semantic roles, evaluate parsing accuracy, and improve semantic interpretation in healthcare NLP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7DAECA" w14:textId="77777777" w:rsidR="00BD7BE6" w:rsidRDefault="00BD7BE6" w:rsidP="00287AFF">
            <w:pPr>
              <w:jc w:val="center"/>
            </w:pPr>
            <w:r>
              <w:t>Q4</w:t>
            </w:r>
          </w:p>
        </w:tc>
      </w:tr>
    </w:tbl>
    <w:p w14:paraId="06CD3762" w14:textId="77777777" w:rsidR="00BD7BE6" w:rsidRDefault="00BD7BE6" w:rsidP="00BD7BE6">
      <w:pPr>
        <w:spacing w:after="50"/>
      </w:pPr>
    </w:p>
    <w:p w14:paraId="09D2511E" w14:textId="77777777" w:rsidR="00BD7BE6" w:rsidRDefault="00BD7BE6" w:rsidP="00BD7BE6">
      <w:r>
        <w:br w:type="page"/>
      </w:r>
    </w:p>
    <w:p w14:paraId="647EAD4F" w14:textId="77777777" w:rsidR="00BD7BE6" w:rsidRDefault="00BD7BE6" w:rsidP="00BD7BE6">
      <w:pPr>
        <w:spacing w:after="50"/>
      </w:pPr>
    </w:p>
    <w:p w14:paraId="6ACB9F7D" w14:textId="77777777" w:rsidR="00BD7BE6" w:rsidRDefault="00BD7BE6" w:rsidP="00BD7BE6">
      <w:pPr>
        <w:pBdr>
          <w:bottom w:val="single" w:sz="4" w:space="1" w:color="C00000"/>
        </w:pBdr>
        <w:spacing w:before="80" w:after="40"/>
      </w:pPr>
      <w:r>
        <w:rPr>
          <w:b/>
          <w:bCs/>
          <w:color w:val="C00000"/>
        </w:rPr>
        <w:t xml:space="preserve">Annexure A – </w:t>
      </w:r>
      <w:r w:rsidRPr="00E75EDD">
        <w:rPr>
          <w:b/>
          <w:bCs/>
          <w:color w:val="C00000"/>
        </w:rPr>
        <w:t>Data Interpretation</w:t>
      </w:r>
    </w:p>
    <w:p w14:paraId="20B27EEA" w14:textId="77777777" w:rsidR="00BD7BE6" w:rsidRDefault="00BD7BE6" w:rsidP="00BD7BE6">
      <w:pPr>
        <w:rPr>
          <w:b/>
          <w:bCs/>
          <w:color w:val="1F4E79"/>
        </w:rPr>
      </w:pPr>
    </w:p>
    <w:p w14:paraId="7ABB9E43" w14:textId="77777777" w:rsidR="00BD7BE6" w:rsidRPr="008A7364" w:rsidRDefault="00BD7BE6" w:rsidP="00BD7BE6">
      <w:pPr>
        <w:rPr>
          <w:b/>
          <w:bCs/>
        </w:rPr>
      </w:pPr>
      <w:r>
        <w:rPr>
          <w:b/>
          <w:bCs/>
        </w:rPr>
        <w:t xml:space="preserve">1. </w:t>
      </w:r>
      <w:r w:rsidRPr="008A7364">
        <w:rPr>
          <w:b/>
          <w:bCs/>
        </w:rPr>
        <w:t>Frame Semantics in Banking Customer-Service Systems</w:t>
      </w:r>
    </w:p>
    <w:p w14:paraId="0AB36695" w14:textId="77777777" w:rsidR="00BD7BE6" w:rsidRPr="008A7364" w:rsidRDefault="00BD7BE6" w:rsidP="00BD7BE6">
      <w:r w:rsidRPr="008A7364">
        <w:t xml:space="preserve">A digital banking platform uses semantic frames to understand customer requests. The NLP system identifies the </w:t>
      </w:r>
      <w:r w:rsidRPr="008A7364">
        <w:rPr>
          <w:b/>
          <w:bCs/>
        </w:rPr>
        <w:t>action, agent, object, and destination</w:t>
      </w:r>
      <w:r w:rsidRPr="008A7364">
        <w:t xml:space="preserve"> involved in each request.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2"/>
        <w:gridCol w:w="5478"/>
      </w:tblGrid>
      <w:tr w:rsidR="00BD7BE6" w:rsidRPr="008A7364" w14:paraId="28132F21" w14:textId="77777777" w:rsidTr="00287AFF">
        <w:trPr>
          <w:tblHeader/>
          <w:tblCellSpacing w:w="15" w:type="dxa"/>
        </w:trPr>
        <w:tc>
          <w:tcPr>
            <w:tcW w:w="0" w:type="auto"/>
            <w:vAlign w:val="center"/>
            <w:hideMark/>
          </w:tcPr>
          <w:p w14:paraId="1F730785" w14:textId="77777777" w:rsidR="00BD7BE6" w:rsidRPr="008A7364" w:rsidRDefault="00BD7BE6" w:rsidP="00287AFF">
            <w:pPr>
              <w:pStyle w:val="ListParagraph"/>
              <w:spacing w:before="100" w:beforeAutospacing="1" w:after="100" w:afterAutospacing="1"/>
              <w:rPr>
                <w:b/>
                <w:bCs/>
              </w:rPr>
            </w:pPr>
            <w:r w:rsidRPr="008A7364">
              <w:rPr>
                <w:b/>
                <w:bCs/>
              </w:rPr>
              <w:t>Customer Query</w:t>
            </w:r>
          </w:p>
        </w:tc>
        <w:tc>
          <w:tcPr>
            <w:tcW w:w="0" w:type="auto"/>
            <w:vAlign w:val="center"/>
            <w:hideMark/>
          </w:tcPr>
          <w:p w14:paraId="1AF4454C" w14:textId="77777777" w:rsidR="00BD7BE6" w:rsidRPr="008A7364" w:rsidRDefault="00BD7BE6" w:rsidP="00287AFF">
            <w:pPr>
              <w:pStyle w:val="ListParagraph"/>
              <w:spacing w:before="100" w:beforeAutospacing="1" w:after="100" w:afterAutospacing="1"/>
              <w:rPr>
                <w:b/>
                <w:bCs/>
              </w:rPr>
            </w:pPr>
            <w:r w:rsidRPr="008A7364">
              <w:rPr>
                <w:b/>
                <w:bCs/>
              </w:rPr>
              <w:t>Generated Semantic Frame</w:t>
            </w:r>
          </w:p>
        </w:tc>
      </w:tr>
      <w:tr w:rsidR="00BD7BE6" w:rsidRPr="008A7364" w14:paraId="5E05A717" w14:textId="77777777" w:rsidTr="00287AFF">
        <w:trPr>
          <w:tblCellSpacing w:w="15" w:type="dxa"/>
        </w:trPr>
        <w:tc>
          <w:tcPr>
            <w:tcW w:w="0" w:type="auto"/>
            <w:vAlign w:val="center"/>
            <w:hideMark/>
          </w:tcPr>
          <w:p w14:paraId="0303D983" w14:textId="77777777" w:rsidR="00BD7BE6" w:rsidRPr="008A7364" w:rsidRDefault="00BD7BE6" w:rsidP="00287AFF">
            <w:pPr>
              <w:pStyle w:val="ListParagraph"/>
              <w:spacing w:before="100" w:beforeAutospacing="1" w:after="100" w:afterAutospacing="1"/>
            </w:pPr>
            <w:r w:rsidRPr="008A7364">
              <w:t>"Transfer ₹20,000 from my savings account to my son's account."</w:t>
            </w:r>
          </w:p>
        </w:tc>
        <w:tc>
          <w:tcPr>
            <w:tcW w:w="0" w:type="auto"/>
            <w:vAlign w:val="center"/>
            <w:hideMark/>
          </w:tcPr>
          <w:p w14:paraId="45BC25DF" w14:textId="77777777" w:rsidR="00BD7BE6" w:rsidRPr="008A7364" w:rsidRDefault="00BD7BE6" w:rsidP="00287AFF">
            <w:pPr>
              <w:pStyle w:val="ListParagraph"/>
              <w:spacing w:before="100" w:beforeAutospacing="1" w:after="100" w:afterAutospacing="1"/>
            </w:pPr>
            <w:r w:rsidRPr="008A7364">
              <w:t>TRANSFER(</w:t>
            </w:r>
            <w:proofErr w:type="spellStart"/>
            <w:r w:rsidRPr="008A7364">
              <w:t>SourceAccount</w:t>
            </w:r>
            <w:proofErr w:type="spellEnd"/>
            <w:r w:rsidRPr="008A7364">
              <w:t xml:space="preserve">, Amount, </w:t>
            </w:r>
            <w:proofErr w:type="spellStart"/>
            <w:r w:rsidRPr="008A7364">
              <w:t>DestinationAccount</w:t>
            </w:r>
            <w:proofErr w:type="spellEnd"/>
            <w:r w:rsidRPr="008A7364">
              <w:t>, Customer)</w:t>
            </w:r>
          </w:p>
        </w:tc>
      </w:tr>
      <w:tr w:rsidR="00BD7BE6" w:rsidRPr="008A7364" w14:paraId="71C15D58" w14:textId="77777777" w:rsidTr="00287AFF">
        <w:trPr>
          <w:tblCellSpacing w:w="15" w:type="dxa"/>
        </w:trPr>
        <w:tc>
          <w:tcPr>
            <w:tcW w:w="0" w:type="auto"/>
            <w:vAlign w:val="center"/>
            <w:hideMark/>
          </w:tcPr>
          <w:p w14:paraId="19E80E5A" w14:textId="77777777" w:rsidR="00BD7BE6" w:rsidRPr="008A7364" w:rsidRDefault="00BD7BE6" w:rsidP="00287AFF">
            <w:pPr>
              <w:pStyle w:val="ListParagraph"/>
              <w:spacing w:before="100" w:beforeAutospacing="1" w:after="100" w:afterAutospacing="1"/>
            </w:pPr>
            <w:r w:rsidRPr="008A7364">
              <w:t>"Block my debit card immediately."</w:t>
            </w:r>
          </w:p>
        </w:tc>
        <w:tc>
          <w:tcPr>
            <w:tcW w:w="0" w:type="auto"/>
            <w:vAlign w:val="center"/>
            <w:hideMark/>
          </w:tcPr>
          <w:p w14:paraId="767B42DF" w14:textId="77777777" w:rsidR="00BD7BE6" w:rsidRPr="008A7364" w:rsidRDefault="00BD7BE6" w:rsidP="00287AFF">
            <w:pPr>
              <w:pStyle w:val="ListParagraph"/>
              <w:spacing w:before="100" w:beforeAutospacing="1" w:after="100" w:afterAutospacing="1"/>
            </w:pPr>
            <w:r w:rsidRPr="008A7364">
              <w:t>BLOCK(</w:t>
            </w:r>
            <w:proofErr w:type="spellStart"/>
            <w:r w:rsidRPr="008A7364">
              <w:t>DebitCard</w:t>
            </w:r>
            <w:proofErr w:type="spellEnd"/>
            <w:r w:rsidRPr="008A7364">
              <w:t>, Customer)</w:t>
            </w:r>
          </w:p>
        </w:tc>
      </w:tr>
      <w:tr w:rsidR="00BD7BE6" w:rsidRPr="008A7364" w14:paraId="289EFC0A" w14:textId="77777777" w:rsidTr="00287AFF">
        <w:trPr>
          <w:tblCellSpacing w:w="15" w:type="dxa"/>
        </w:trPr>
        <w:tc>
          <w:tcPr>
            <w:tcW w:w="0" w:type="auto"/>
            <w:vAlign w:val="center"/>
            <w:hideMark/>
          </w:tcPr>
          <w:p w14:paraId="2226EE62" w14:textId="77777777" w:rsidR="00BD7BE6" w:rsidRPr="008A7364" w:rsidRDefault="00BD7BE6" w:rsidP="00287AFF">
            <w:pPr>
              <w:pStyle w:val="ListParagraph"/>
              <w:spacing w:before="100" w:beforeAutospacing="1" w:after="100" w:afterAutospacing="1"/>
            </w:pPr>
            <w:r w:rsidRPr="008A7364">
              <w:t>"Send my transaction statement to my email."</w:t>
            </w:r>
          </w:p>
        </w:tc>
        <w:tc>
          <w:tcPr>
            <w:tcW w:w="0" w:type="auto"/>
            <w:vAlign w:val="center"/>
            <w:hideMark/>
          </w:tcPr>
          <w:p w14:paraId="4A93F15B" w14:textId="77777777" w:rsidR="00BD7BE6" w:rsidRPr="008A7364" w:rsidRDefault="00BD7BE6" w:rsidP="00287AFF">
            <w:pPr>
              <w:pStyle w:val="ListParagraph"/>
              <w:spacing w:before="100" w:beforeAutospacing="1" w:after="100" w:afterAutospacing="1"/>
            </w:pPr>
            <w:r w:rsidRPr="008A7364">
              <w:t>SEND(</w:t>
            </w:r>
            <w:proofErr w:type="spellStart"/>
            <w:r w:rsidRPr="008A7364">
              <w:t>TransactionStatement</w:t>
            </w:r>
            <w:proofErr w:type="spellEnd"/>
            <w:r w:rsidRPr="008A7364">
              <w:t>, Email, Customer)</w:t>
            </w:r>
          </w:p>
        </w:tc>
      </w:tr>
      <w:tr w:rsidR="00BD7BE6" w:rsidRPr="008A7364" w14:paraId="6F702794" w14:textId="77777777" w:rsidTr="00287AFF">
        <w:trPr>
          <w:tblCellSpacing w:w="15" w:type="dxa"/>
        </w:trPr>
        <w:tc>
          <w:tcPr>
            <w:tcW w:w="0" w:type="auto"/>
            <w:vAlign w:val="center"/>
            <w:hideMark/>
          </w:tcPr>
          <w:p w14:paraId="7637C626" w14:textId="77777777" w:rsidR="00BD7BE6" w:rsidRPr="008A7364" w:rsidRDefault="00BD7BE6" w:rsidP="00287AFF">
            <w:pPr>
              <w:pStyle w:val="ListParagraph"/>
              <w:spacing w:before="100" w:beforeAutospacing="1" w:after="100" w:afterAutospacing="1"/>
            </w:pPr>
            <w:r w:rsidRPr="008A7364">
              <w:t>"Increase my daily withdrawal limit."</w:t>
            </w:r>
          </w:p>
        </w:tc>
        <w:tc>
          <w:tcPr>
            <w:tcW w:w="0" w:type="auto"/>
            <w:vAlign w:val="center"/>
            <w:hideMark/>
          </w:tcPr>
          <w:p w14:paraId="54B99AB0" w14:textId="77777777" w:rsidR="00BD7BE6" w:rsidRPr="008A7364" w:rsidRDefault="00BD7BE6" w:rsidP="00287AFF">
            <w:pPr>
              <w:pStyle w:val="ListParagraph"/>
              <w:spacing w:before="100" w:beforeAutospacing="1" w:after="100" w:afterAutospacing="1"/>
            </w:pPr>
            <w:r w:rsidRPr="008A7364">
              <w:t>MODIFY(</w:t>
            </w:r>
            <w:proofErr w:type="spellStart"/>
            <w:r w:rsidRPr="008A7364">
              <w:t>WithdrawalLimit</w:t>
            </w:r>
            <w:proofErr w:type="spellEnd"/>
            <w:r w:rsidRPr="008A7364">
              <w:t>, Customer)</w:t>
            </w:r>
          </w:p>
        </w:tc>
      </w:tr>
    </w:tbl>
    <w:p w14:paraId="3CAB4A35" w14:textId="77777777" w:rsidR="00BD7BE6" w:rsidRPr="008A7364" w:rsidRDefault="00BD7BE6" w:rsidP="00BD7BE6">
      <w:r w:rsidRPr="008A7364">
        <w:t>Additional transaction logs show: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gridCol w:w="4226"/>
        <w:gridCol w:w="3117"/>
      </w:tblGrid>
      <w:tr w:rsidR="00BD7BE6" w:rsidRPr="008A7364" w14:paraId="60D69DE1" w14:textId="77777777" w:rsidTr="00287AFF">
        <w:trPr>
          <w:tblHeader/>
          <w:tblCellSpacing w:w="15" w:type="dxa"/>
        </w:trPr>
        <w:tc>
          <w:tcPr>
            <w:tcW w:w="0" w:type="auto"/>
            <w:vAlign w:val="center"/>
            <w:hideMark/>
          </w:tcPr>
          <w:p w14:paraId="124AAD65" w14:textId="77777777" w:rsidR="00BD7BE6" w:rsidRPr="008A7364" w:rsidRDefault="00BD7BE6" w:rsidP="00287AFF">
            <w:pPr>
              <w:pStyle w:val="ListParagraph"/>
              <w:spacing w:before="100" w:beforeAutospacing="1" w:after="100" w:afterAutospacing="1"/>
              <w:rPr>
                <w:b/>
                <w:bCs/>
              </w:rPr>
            </w:pPr>
            <w:r w:rsidRPr="008A7364">
              <w:rPr>
                <w:b/>
                <w:bCs/>
              </w:rPr>
              <w:t>Query ID</w:t>
            </w:r>
          </w:p>
        </w:tc>
        <w:tc>
          <w:tcPr>
            <w:tcW w:w="0" w:type="auto"/>
            <w:vAlign w:val="center"/>
            <w:hideMark/>
          </w:tcPr>
          <w:p w14:paraId="55EAC2DF" w14:textId="77777777" w:rsidR="00BD7BE6" w:rsidRPr="008A7364" w:rsidRDefault="00BD7BE6" w:rsidP="00287AFF">
            <w:pPr>
              <w:pStyle w:val="ListParagraph"/>
              <w:spacing w:before="100" w:beforeAutospacing="1" w:after="100" w:afterAutospacing="1"/>
              <w:rPr>
                <w:b/>
                <w:bCs/>
              </w:rPr>
            </w:pPr>
            <w:r w:rsidRPr="008A7364">
              <w:rPr>
                <w:b/>
                <w:bCs/>
              </w:rPr>
              <w:t>Actual User Intent</w:t>
            </w:r>
          </w:p>
        </w:tc>
        <w:tc>
          <w:tcPr>
            <w:tcW w:w="0" w:type="auto"/>
            <w:vAlign w:val="center"/>
            <w:hideMark/>
          </w:tcPr>
          <w:p w14:paraId="2A42D448" w14:textId="77777777" w:rsidR="00BD7BE6" w:rsidRPr="008A7364" w:rsidRDefault="00BD7BE6" w:rsidP="00287AFF">
            <w:pPr>
              <w:pStyle w:val="ListParagraph"/>
              <w:spacing w:before="100" w:beforeAutospacing="1" w:after="100" w:afterAutospacing="1"/>
              <w:rPr>
                <w:b/>
                <w:bCs/>
              </w:rPr>
            </w:pPr>
            <w:r w:rsidRPr="008A7364">
              <w:rPr>
                <w:b/>
                <w:bCs/>
              </w:rPr>
              <w:t>System Interpretation</w:t>
            </w:r>
          </w:p>
        </w:tc>
      </w:tr>
      <w:tr w:rsidR="00BD7BE6" w:rsidRPr="008A7364" w14:paraId="75B97C10" w14:textId="77777777" w:rsidTr="00287AFF">
        <w:trPr>
          <w:tblCellSpacing w:w="15" w:type="dxa"/>
        </w:trPr>
        <w:tc>
          <w:tcPr>
            <w:tcW w:w="0" w:type="auto"/>
            <w:vAlign w:val="center"/>
            <w:hideMark/>
          </w:tcPr>
          <w:p w14:paraId="2473A4C5" w14:textId="77777777" w:rsidR="00BD7BE6" w:rsidRPr="008A7364" w:rsidRDefault="00BD7BE6" w:rsidP="00287AFF">
            <w:pPr>
              <w:pStyle w:val="ListParagraph"/>
              <w:spacing w:before="100" w:beforeAutospacing="1" w:after="100" w:afterAutospacing="1"/>
            </w:pPr>
            <w:r w:rsidRPr="008A7364">
              <w:t>B1</w:t>
            </w:r>
          </w:p>
        </w:tc>
        <w:tc>
          <w:tcPr>
            <w:tcW w:w="0" w:type="auto"/>
            <w:vAlign w:val="center"/>
            <w:hideMark/>
          </w:tcPr>
          <w:p w14:paraId="0384DFDA" w14:textId="77777777" w:rsidR="00BD7BE6" w:rsidRPr="008A7364" w:rsidRDefault="00BD7BE6" w:rsidP="00287AFF">
            <w:pPr>
              <w:pStyle w:val="ListParagraph"/>
              <w:spacing w:before="100" w:beforeAutospacing="1" w:after="100" w:afterAutospacing="1"/>
            </w:pPr>
            <w:r w:rsidRPr="008A7364">
              <w:t>Transfer money to another account</w:t>
            </w:r>
          </w:p>
        </w:tc>
        <w:tc>
          <w:tcPr>
            <w:tcW w:w="0" w:type="auto"/>
            <w:vAlign w:val="center"/>
            <w:hideMark/>
          </w:tcPr>
          <w:p w14:paraId="1B8C7036" w14:textId="77777777" w:rsidR="00BD7BE6" w:rsidRPr="008A7364" w:rsidRDefault="00BD7BE6" w:rsidP="00287AFF">
            <w:pPr>
              <w:pStyle w:val="ListParagraph"/>
              <w:spacing w:before="100" w:beforeAutospacing="1" w:after="100" w:afterAutospacing="1"/>
            </w:pPr>
            <w:r w:rsidRPr="008A7364">
              <w:t>Transfer money</w:t>
            </w:r>
          </w:p>
        </w:tc>
      </w:tr>
      <w:tr w:rsidR="00BD7BE6" w:rsidRPr="008A7364" w14:paraId="50B9CEFA" w14:textId="77777777" w:rsidTr="00287AFF">
        <w:trPr>
          <w:tblCellSpacing w:w="15" w:type="dxa"/>
        </w:trPr>
        <w:tc>
          <w:tcPr>
            <w:tcW w:w="0" w:type="auto"/>
            <w:vAlign w:val="center"/>
            <w:hideMark/>
          </w:tcPr>
          <w:p w14:paraId="67D977B5" w14:textId="77777777" w:rsidR="00BD7BE6" w:rsidRPr="008A7364" w:rsidRDefault="00BD7BE6" w:rsidP="00287AFF">
            <w:pPr>
              <w:pStyle w:val="ListParagraph"/>
              <w:spacing w:before="100" w:beforeAutospacing="1" w:after="100" w:afterAutospacing="1"/>
            </w:pPr>
            <w:r w:rsidRPr="008A7364">
              <w:t>B2</w:t>
            </w:r>
          </w:p>
        </w:tc>
        <w:tc>
          <w:tcPr>
            <w:tcW w:w="0" w:type="auto"/>
            <w:vAlign w:val="center"/>
            <w:hideMark/>
          </w:tcPr>
          <w:p w14:paraId="1CD24B60" w14:textId="77777777" w:rsidR="00BD7BE6" w:rsidRPr="008A7364" w:rsidRDefault="00BD7BE6" w:rsidP="00287AFF">
            <w:pPr>
              <w:pStyle w:val="ListParagraph"/>
              <w:spacing w:before="100" w:beforeAutospacing="1" w:after="100" w:afterAutospacing="1"/>
            </w:pPr>
            <w:r w:rsidRPr="008A7364">
              <w:t>Block debit card</w:t>
            </w:r>
          </w:p>
        </w:tc>
        <w:tc>
          <w:tcPr>
            <w:tcW w:w="0" w:type="auto"/>
            <w:vAlign w:val="center"/>
            <w:hideMark/>
          </w:tcPr>
          <w:p w14:paraId="4AA25593" w14:textId="77777777" w:rsidR="00BD7BE6" w:rsidRPr="008A7364" w:rsidRDefault="00BD7BE6" w:rsidP="00287AFF">
            <w:pPr>
              <w:pStyle w:val="ListParagraph"/>
              <w:spacing w:before="100" w:beforeAutospacing="1" w:after="100" w:afterAutospacing="1"/>
            </w:pPr>
            <w:r w:rsidRPr="008A7364">
              <w:t>Block debit card</w:t>
            </w:r>
          </w:p>
        </w:tc>
      </w:tr>
      <w:tr w:rsidR="00BD7BE6" w:rsidRPr="008A7364" w14:paraId="62B1F10C" w14:textId="77777777" w:rsidTr="00287AFF">
        <w:trPr>
          <w:tblCellSpacing w:w="15" w:type="dxa"/>
        </w:trPr>
        <w:tc>
          <w:tcPr>
            <w:tcW w:w="0" w:type="auto"/>
            <w:vAlign w:val="center"/>
            <w:hideMark/>
          </w:tcPr>
          <w:p w14:paraId="03464037" w14:textId="77777777" w:rsidR="00BD7BE6" w:rsidRPr="008A7364" w:rsidRDefault="00BD7BE6" w:rsidP="00287AFF">
            <w:pPr>
              <w:pStyle w:val="ListParagraph"/>
              <w:spacing w:before="100" w:beforeAutospacing="1" w:after="100" w:afterAutospacing="1"/>
            </w:pPr>
            <w:r w:rsidRPr="008A7364">
              <w:t>B3</w:t>
            </w:r>
          </w:p>
        </w:tc>
        <w:tc>
          <w:tcPr>
            <w:tcW w:w="0" w:type="auto"/>
            <w:vAlign w:val="center"/>
            <w:hideMark/>
          </w:tcPr>
          <w:p w14:paraId="391A26F8" w14:textId="77777777" w:rsidR="00BD7BE6" w:rsidRPr="008A7364" w:rsidRDefault="00BD7BE6" w:rsidP="00287AFF">
            <w:pPr>
              <w:pStyle w:val="ListParagraph"/>
              <w:spacing w:before="100" w:beforeAutospacing="1" w:after="100" w:afterAutospacing="1"/>
            </w:pPr>
            <w:r w:rsidRPr="008A7364">
              <w:t>Receive transaction statement by email</w:t>
            </w:r>
          </w:p>
        </w:tc>
        <w:tc>
          <w:tcPr>
            <w:tcW w:w="0" w:type="auto"/>
            <w:vAlign w:val="center"/>
            <w:hideMark/>
          </w:tcPr>
          <w:p w14:paraId="3B55B949" w14:textId="77777777" w:rsidR="00BD7BE6" w:rsidRPr="008A7364" w:rsidRDefault="00BD7BE6" w:rsidP="00287AFF">
            <w:pPr>
              <w:pStyle w:val="ListParagraph"/>
              <w:spacing w:before="100" w:beforeAutospacing="1" w:after="100" w:afterAutospacing="1"/>
            </w:pPr>
            <w:r w:rsidRPr="008A7364">
              <w:t>Send statement to email</w:t>
            </w:r>
          </w:p>
        </w:tc>
      </w:tr>
      <w:tr w:rsidR="00BD7BE6" w:rsidRPr="008A7364" w14:paraId="18E31D55" w14:textId="77777777" w:rsidTr="00287AFF">
        <w:trPr>
          <w:tblCellSpacing w:w="15" w:type="dxa"/>
        </w:trPr>
        <w:tc>
          <w:tcPr>
            <w:tcW w:w="0" w:type="auto"/>
            <w:vAlign w:val="center"/>
            <w:hideMark/>
          </w:tcPr>
          <w:p w14:paraId="5F7936CB" w14:textId="77777777" w:rsidR="00BD7BE6" w:rsidRPr="008A7364" w:rsidRDefault="00BD7BE6" w:rsidP="00287AFF">
            <w:pPr>
              <w:pStyle w:val="ListParagraph"/>
              <w:spacing w:before="100" w:beforeAutospacing="1" w:after="100" w:afterAutospacing="1"/>
            </w:pPr>
            <w:r w:rsidRPr="008A7364">
              <w:t>B4</w:t>
            </w:r>
          </w:p>
        </w:tc>
        <w:tc>
          <w:tcPr>
            <w:tcW w:w="0" w:type="auto"/>
            <w:vAlign w:val="center"/>
            <w:hideMark/>
          </w:tcPr>
          <w:p w14:paraId="4837F6FE" w14:textId="77777777" w:rsidR="00BD7BE6" w:rsidRPr="008A7364" w:rsidRDefault="00BD7BE6" w:rsidP="00287AFF">
            <w:pPr>
              <w:pStyle w:val="ListParagraph"/>
              <w:spacing w:before="100" w:beforeAutospacing="1" w:after="100" w:afterAutospacing="1"/>
            </w:pPr>
            <w:r w:rsidRPr="008A7364">
              <w:t>Increase withdrawal limit</w:t>
            </w:r>
          </w:p>
        </w:tc>
        <w:tc>
          <w:tcPr>
            <w:tcW w:w="0" w:type="auto"/>
            <w:vAlign w:val="center"/>
            <w:hideMark/>
          </w:tcPr>
          <w:p w14:paraId="260B41AC" w14:textId="77777777" w:rsidR="00BD7BE6" w:rsidRPr="008A7364" w:rsidRDefault="00BD7BE6" w:rsidP="00287AFF">
            <w:pPr>
              <w:pStyle w:val="ListParagraph"/>
              <w:spacing w:before="100" w:beforeAutospacing="1" w:after="100" w:afterAutospacing="1"/>
            </w:pPr>
            <w:r w:rsidRPr="008A7364">
              <w:t>Decrease withdrawal limit</w:t>
            </w:r>
          </w:p>
        </w:tc>
      </w:tr>
    </w:tbl>
    <w:p w14:paraId="5BE9020C" w14:textId="77777777" w:rsidR="00BD7BE6" w:rsidRPr="008A7364" w:rsidRDefault="00BD7BE6" w:rsidP="00BD7BE6">
      <w:r w:rsidRPr="008A7364">
        <w:rPr>
          <w:b/>
          <w:bCs/>
        </w:rPr>
        <w:t>Tasks:</w:t>
      </w:r>
    </w:p>
    <w:p w14:paraId="15005ABB" w14:textId="77777777" w:rsidR="00BD7BE6" w:rsidRPr="008A7364" w:rsidRDefault="00BD7BE6" w:rsidP="00BD7BE6">
      <w:pPr>
        <w:pStyle w:val="ListParagraph"/>
        <w:numPr>
          <w:ilvl w:val="0"/>
          <w:numId w:val="16"/>
        </w:numPr>
        <w:spacing w:after="0" w:line="240" w:lineRule="auto"/>
      </w:pPr>
      <w:r w:rsidRPr="008A7364">
        <w:t xml:space="preserve">Analyze the semantic frame of each banking request and identify the relationship between the action and its participants. </w:t>
      </w:r>
    </w:p>
    <w:p w14:paraId="49A57FA4" w14:textId="77777777" w:rsidR="00BD7BE6" w:rsidRPr="008A7364" w:rsidRDefault="00BD7BE6" w:rsidP="00BD7BE6">
      <w:pPr>
        <w:pStyle w:val="ListParagraph"/>
        <w:numPr>
          <w:ilvl w:val="0"/>
          <w:numId w:val="16"/>
        </w:numPr>
        <w:spacing w:after="0" w:line="240" w:lineRule="auto"/>
      </w:pPr>
      <w:r w:rsidRPr="008A7364">
        <w:t xml:space="preserve">Identify the query in which the semantic interpretation is incorrect and explain why. </w:t>
      </w:r>
    </w:p>
    <w:p w14:paraId="6D1E89E5" w14:textId="77777777" w:rsidR="00BD7BE6" w:rsidRPr="008A7364" w:rsidRDefault="00BD7BE6" w:rsidP="00BD7BE6">
      <w:pPr>
        <w:pStyle w:val="ListParagraph"/>
        <w:numPr>
          <w:ilvl w:val="0"/>
          <w:numId w:val="16"/>
        </w:numPr>
        <w:spacing w:after="0" w:line="240" w:lineRule="auto"/>
      </w:pPr>
      <w:r w:rsidRPr="008A7364">
        <w:t xml:space="preserve">Analyze how incorrect identification of semantic roles can lead to an incorrect banking operation. </w:t>
      </w:r>
    </w:p>
    <w:p w14:paraId="479D15CB" w14:textId="77777777" w:rsidR="00BD7BE6" w:rsidRPr="008A7364" w:rsidRDefault="00BD7BE6" w:rsidP="00BD7BE6">
      <w:pPr>
        <w:pStyle w:val="ListParagraph"/>
        <w:numPr>
          <w:ilvl w:val="0"/>
          <w:numId w:val="16"/>
        </w:numPr>
        <w:spacing w:after="0" w:line="240" w:lineRule="auto"/>
      </w:pPr>
      <w:r w:rsidRPr="008A7364">
        <w:t xml:space="preserve">Recommend a frame-based semantic analysis approach to improve the reliability of banking conversational systems. </w:t>
      </w:r>
    </w:p>
    <w:p w14:paraId="7059F378" w14:textId="77777777" w:rsidR="00BD7BE6" w:rsidRDefault="00BD7BE6" w:rsidP="00BD7BE6">
      <w:pPr>
        <w:rPr>
          <w:b/>
          <w:bCs/>
        </w:rPr>
      </w:pPr>
    </w:p>
    <w:p w14:paraId="45DE43EC" w14:textId="77777777" w:rsidR="00BD7BE6" w:rsidRPr="008A7364" w:rsidRDefault="00BD7BE6" w:rsidP="00BD7BE6">
      <w:pPr>
        <w:rPr>
          <w:b/>
          <w:bCs/>
        </w:rPr>
      </w:pPr>
      <w:r>
        <w:rPr>
          <w:b/>
          <w:bCs/>
        </w:rPr>
        <w:t xml:space="preserve">2. </w:t>
      </w:r>
      <w:r w:rsidRPr="008A7364">
        <w:rPr>
          <w:b/>
          <w:bCs/>
        </w:rPr>
        <w:t>First-Order Predicate Calculus for Smart Agriculture</w:t>
      </w:r>
    </w:p>
    <w:p w14:paraId="7AE07BFD" w14:textId="77777777" w:rsidR="00BD7BE6" w:rsidRPr="008A7364" w:rsidRDefault="00BD7BE6" w:rsidP="00BD7BE6">
      <w:r w:rsidRPr="008A7364">
        <w:t>A smart agricultural system monitors crop fields using sensors and logical rules.</w:t>
      </w:r>
    </w:p>
    <w:p w14:paraId="11018F26" w14:textId="77777777" w:rsidR="00BD7BE6" w:rsidRPr="008A7364" w:rsidRDefault="00BD7BE6" w:rsidP="00BD7BE6">
      <w:r w:rsidRPr="008A7364">
        <w:rPr>
          <w:b/>
          <w:bCs/>
        </w:rPr>
        <w:t>Field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2"/>
        <w:gridCol w:w="2132"/>
        <w:gridCol w:w="2351"/>
        <w:gridCol w:w="1370"/>
      </w:tblGrid>
      <w:tr w:rsidR="00BD7BE6" w:rsidRPr="008A7364" w14:paraId="271EED09" w14:textId="77777777" w:rsidTr="00287AFF">
        <w:trPr>
          <w:tblHeader/>
          <w:tblCellSpacing w:w="15" w:type="dxa"/>
        </w:trPr>
        <w:tc>
          <w:tcPr>
            <w:tcW w:w="0" w:type="auto"/>
            <w:vAlign w:val="center"/>
            <w:hideMark/>
          </w:tcPr>
          <w:p w14:paraId="03DD7090" w14:textId="77777777" w:rsidR="00BD7BE6" w:rsidRPr="008A7364" w:rsidRDefault="00BD7BE6" w:rsidP="00287AFF">
            <w:pPr>
              <w:pStyle w:val="ListParagraph"/>
              <w:spacing w:before="100" w:beforeAutospacing="1" w:after="100" w:afterAutospacing="1"/>
              <w:rPr>
                <w:b/>
                <w:bCs/>
              </w:rPr>
            </w:pPr>
            <w:r w:rsidRPr="008A7364">
              <w:rPr>
                <w:b/>
                <w:bCs/>
              </w:rPr>
              <w:t>Field</w:t>
            </w:r>
          </w:p>
        </w:tc>
        <w:tc>
          <w:tcPr>
            <w:tcW w:w="0" w:type="auto"/>
            <w:vAlign w:val="center"/>
            <w:hideMark/>
          </w:tcPr>
          <w:p w14:paraId="6133E9ED" w14:textId="77777777" w:rsidR="00BD7BE6" w:rsidRPr="008A7364" w:rsidRDefault="00BD7BE6" w:rsidP="00287AFF">
            <w:pPr>
              <w:pStyle w:val="ListParagraph"/>
              <w:spacing w:before="100" w:beforeAutospacing="1" w:after="100" w:afterAutospacing="1"/>
              <w:rPr>
                <w:b/>
                <w:bCs/>
              </w:rPr>
            </w:pPr>
            <w:r w:rsidRPr="008A7364">
              <w:rPr>
                <w:b/>
                <w:bCs/>
              </w:rPr>
              <w:t>Soil Condition</w:t>
            </w:r>
          </w:p>
        </w:tc>
        <w:tc>
          <w:tcPr>
            <w:tcW w:w="0" w:type="auto"/>
            <w:vAlign w:val="center"/>
            <w:hideMark/>
          </w:tcPr>
          <w:p w14:paraId="1FA209FB" w14:textId="77777777" w:rsidR="00BD7BE6" w:rsidRPr="008A7364" w:rsidRDefault="00BD7BE6" w:rsidP="00287AFF">
            <w:pPr>
              <w:pStyle w:val="ListParagraph"/>
              <w:spacing w:before="100" w:beforeAutospacing="1" w:after="100" w:afterAutospacing="1"/>
              <w:rPr>
                <w:b/>
                <w:bCs/>
              </w:rPr>
            </w:pPr>
            <w:r w:rsidRPr="008A7364">
              <w:rPr>
                <w:b/>
                <w:bCs/>
              </w:rPr>
              <w:t>Irrigation Status</w:t>
            </w:r>
          </w:p>
        </w:tc>
        <w:tc>
          <w:tcPr>
            <w:tcW w:w="0" w:type="auto"/>
            <w:vAlign w:val="center"/>
            <w:hideMark/>
          </w:tcPr>
          <w:p w14:paraId="2665B6B4" w14:textId="77777777" w:rsidR="00BD7BE6" w:rsidRPr="008A7364" w:rsidRDefault="00BD7BE6" w:rsidP="00287AFF">
            <w:pPr>
              <w:pStyle w:val="ListParagraph"/>
              <w:spacing w:before="100" w:beforeAutospacing="1" w:after="100" w:afterAutospacing="1"/>
              <w:rPr>
                <w:b/>
                <w:bCs/>
              </w:rPr>
            </w:pPr>
            <w:r w:rsidRPr="008A7364">
              <w:rPr>
                <w:b/>
                <w:bCs/>
              </w:rPr>
              <w:t>Crop</w:t>
            </w:r>
          </w:p>
        </w:tc>
      </w:tr>
      <w:tr w:rsidR="00BD7BE6" w:rsidRPr="008A7364" w14:paraId="68E3F9DD" w14:textId="77777777" w:rsidTr="00287AFF">
        <w:trPr>
          <w:tblCellSpacing w:w="15" w:type="dxa"/>
        </w:trPr>
        <w:tc>
          <w:tcPr>
            <w:tcW w:w="0" w:type="auto"/>
            <w:vAlign w:val="center"/>
            <w:hideMark/>
          </w:tcPr>
          <w:p w14:paraId="68783D58" w14:textId="77777777" w:rsidR="00BD7BE6" w:rsidRPr="008A7364" w:rsidRDefault="00BD7BE6" w:rsidP="00287AFF">
            <w:pPr>
              <w:pStyle w:val="ListParagraph"/>
              <w:spacing w:before="100" w:beforeAutospacing="1" w:after="100" w:afterAutospacing="1"/>
            </w:pPr>
            <w:r w:rsidRPr="008A7364">
              <w:t>F1</w:t>
            </w:r>
          </w:p>
        </w:tc>
        <w:tc>
          <w:tcPr>
            <w:tcW w:w="0" w:type="auto"/>
            <w:vAlign w:val="center"/>
            <w:hideMark/>
          </w:tcPr>
          <w:p w14:paraId="67D65952" w14:textId="77777777" w:rsidR="00BD7BE6" w:rsidRPr="008A7364" w:rsidRDefault="00BD7BE6" w:rsidP="00287AFF">
            <w:pPr>
              <w:pStyle w:val="ListParagraph"/>
              <w:spacing w:before="100" w:beforeAutospacing="1" w:after="100" w:afterAutospacing="1"/>
            </w:pPr>
            <w:r w:rsidRPr="008A7364">
              <w:t>Dry</w:t>
            </w:r>
          </w:p>
        </w:tc>
        <w:tc>
          <w:tcPr>
            <w:tcW w:w="0" w:type="auto"/>
            <w:vAlign w:val="center"/>
            <w:hideMark/>
          </w:tcPr>
          <w:p w14:paraId="252D7E66" w14:textId="77777777" w:rsidR="00BD7BE6" w:rsidRPr="008A7364" w:rsidRDefault="00BD7BE6" w:rsidP="00287AFF">
            <w:pPr>
              <w:pStyle w:val="ListParagraph"/>
              <w:spacing w:before="100" w:beforeAutospacing="1" w:after="100" w:afterAutospacing="1"/>
            </w:pPr>
            <w:r w:rsidRPr="008A7364">
              <w:t>Available</w:t>
            </w:r>
          </w:p>
        </w:tc>
        <w:tc>
          <w:tcPr>
            <w:tcW w:w="0" w:type="auto"/>
            <w:vAlign w:val="center"/>
            <w:hideMark/>
          </w:tcPr>
          <w:p w14:paraId="5D56E033" w14:textId="77777777" w:rsidR="00BD7BE6" w:rsidRPr="008A7364" w:rsidRDefault="00BD7BE6" w:rsidP="00287AFF">
            <w:pPr>
              <w:pStyle w:val="ListParagraph"/>
              <w:spacing w:before="100" w:beforeAutospacing="1" w:after="100" w:afterAutospacing="1"/>
            </w:pPr>
            <w:r w:rsidRPr="008A7364">
              <w:t>Rice</w:t>
            </w:r>
          </w:p>
        </w:tc>
      </w:tr>
      <w:tr w:rsidR="00BD7BE6" w:rsidRPr="008A7364" w14:paraId="1C1BC4B2" w14:textId="77777777" w:rsidTr="00287AFF">
        <w:trPr>
          <w:tblCellSpacing w:w="15" w:type="dxa"/>
        </w:trPr>
        <w:tc>
          <w:tcPr>
            <w:tcW w:w="0" w:type="auto"/>
            <w:vAlign w:val="center"/>
            <w:hideMark/>
          </w:tcPr>
          <w:p w14:paraId="0CF57E5C" w14:textId="77777777" w:rsidR="00BD7BE6" w:rsidRPr="008A7364" w:rsidRDefault="00BD7BE6" w:rsidP="00287AFF">
            <w:pPr>
              <w:pStyle w:val="ListParagraph"/>
              <w:spacing w:before="100" w:beforeAutospacing="1" w:after="100" w:afterAutospacing="1"/>
            </w:pPr>
            <w:r w:rsidRPr="008A7364">
              <w:t>F2</w:t>
            </w:r>
          </w:p>
        </w:tc>
        <w:tc>
          <w:tcPr>
            <w:tcW w:w="0" w:type="auto"/>
            <w:vAlign w:val="center"/>
            <w:hideMark/>
          </w:tcPr>
          <w:p w14:paraId="40FD588D" w14:textId="77777777" w:rsidR="00BD7BE6" w:rsidRPr="008A7364" w:rsidRDefault="00BD7BE6" w:rsidP="00287AFF">
            <w:pPr>
              <w:pStyle w:val="ListParagraph"/>
              <w:spacing w:before="100" w:beforeAutospacing="1" w:after="100" w:afterAutospacing="1"/>
            </w:pPr>
            <w:r w:rsidRPr="008A7364">
              <w:t>Wet</w:t>
            </w:r>
          </w:p>
        </w:tc>
        <w:tc>
          <w:tcPr>
            <w:tcW w:w="0" w:type="auto"/>
            <w:vAlign w:val="center"/>
            <w:hideMark/>
          </w:tcPr>
          <w:p w14:paraId="523AFDDA" w14:textId="77777777" w:rsidR="00BD7BE6" w:rsidRPr="008A7364" w:rsidRDefault="00BD7BE6" w:rsidP="00287AFF">
            <w:pPr>
              <w:pStyle w:val="ListParagraph"/>
              <w:spacing w:before="100" w:beforeAutospacing="1" w:after="100" w:afterAutospacing="1"/>
            </w:pPr>
            <w:r w:rsidRPr="008A7364">
              <w:t>Available</w:t>
            </w:r>
          </w:p>
        </w:tc>
        <w:tc>
          <w:tcPr>
            <w:tcW w:w="0" w:type="auto"/>
            <w:vAlign w:val="center"/>
            <w:hideMark/>
          </w:tcPr>
          <w:p w14:paraId="3C296BDD" w14:textId="77777777" w:rsidR="00BD7BE6" w:rsidRPr="008A7364" w:rsidRDefault="00BD7BE6" w:rsidP="00287AFF">
            <w:pPr>
              <w:pStyle w:val="ListParagraph"/>
              <w:spacing w:before="100" w:beforeAutospacing="1" w:after="100" w:afterAutospacing="1"/>
            </w:pPr>
            <w:r w:rsidRPr="008A7364">
              <w:t>Wheat</w:t>
            </w:r>
          </w:p>
        </w:tc>
      </w:tr>
      <w:tr w:rsidR="00BD7BE6" w:rsidRPr="008A7364" w14:paraId="08DFBC8A" w14:textId="77777777" w:rsidTr="00287AFF">
        <w:trPr>
          <w:tblCellSpacing w:w="15" w:type="dxa"/>
        </w:trPr>
        <w:tc>
          <w:tcPr>
            <w:tcW w:w="0" w:type="auto"/>
            <w:vAlign w:val="center"/>
            <w:hideMark/>
          </w:tcPr>
          <w:p w14:paraId="7055981C" w14:textId="77777777" w:rsidR="00BD7BE6" w:rsidRPr="008A7364" w:rsidRDefault="00BD7BE6" w:rsidP="00287AFF">
            <w:pPr>
              <w:pStyle w:val="ListParagraph"/>
              <w:spacing w:before="100" w:beforeAutospacing="1" w:after="100" w:afterAutospacing="1"/>
            </w:pPr>
            <w:r w:rsidRPr="008A7364">
              <w:t>F3</w:t>
            </w:r>
          </w:p>
        </w:tc>
        <w:tc>
          <w:tcPr>
            <w:tcW w:w="0" w:type="auto"/>
            <w:vAlign w:val="center"/>
            <w:hideMark/>
          </w:tcPr>
          <w:p w14:paraId="1EB953E6" w14:textId="77777777" w:rsidR="00BD7BE6" w:rsidRPr="008A7364" w:rsidRDefault="00BD7BE6" w:rsidP="00287AFF">
            <w:pPr>
              <w:pStyle w:val="ListParagraph"/>
              <w:spacing w:before="100" w:beforeAutospacing="1" w:after="100" w:afterAutospacing="1"/>
            </w:pPr>
            <w:r w:rsidRPr="008A7364">
              <w:t>Dry</w:t>
            </w:r>
          </w:p>
        </w:tc>
        <w:tc>
          <w:tcPr>
            <w:tcW w:w="0" w:type="auto"/>
            <w:vAlign w:val="center"/>
            <w:hideMark/>
          </w:tcPr>
          <w:p w14:paraId="46D45D6B" w14:textId="77777777" w:rsidR="00BD7BE6" w:rsidRPr="008A7364" w:rsidRDefault="00BD7BE6" w:rsidP="00287AFF">
            <w:pPr>
              <w:pStyle w:val="ListParagraph"/>
              <w:spacing w:before="100" w:beforeAutospacing="1" w:after="100" w:afterAutospacing="1"/>
            </w:pPr>
            <w:r w:rsidRPr="008A7364">
              <w:t>Unavailable</w:t>
            </w:r>
          </w:p>
        </w:tc>
        <w:tc>
          <w:tcPr>
            <w:tcW w:w="0" w:type="auto"/>
            <w:vAlign w:val="center"/>
            <w:hideMark/>
          </w:tcPr>
          <w:p w14:paraId="5C10BAEB" w14:textId="77777777" w:rsidR="00BD7BE6" w:rsidRPr="008A7364" w:rsidRDefault="00BD7BE6" w:rsidP="00287AFF">
            <w:pPr>
              <w:pStyle w:val="ListParagraph"/>
              <w:spacing w:before="100" w:beforeAutospacing="1" w:after="100" w:afterAutospacing="1"/>
            </w:pPr>
            <w:r w:rsidRPr="008A7364">
              <w:t>Maize</w:t>
            </w:r>
          </w:p>
        </w:tc>
      </w:tr>
      <w:tr w:rsidR="00BD7BE6" w:rsidRPr="008A7364" w14:paraId="0BFA0C61" w14:textId="77777777" w:rsidTr="00287AFF">
        <w:trPr>
          <w:tblCellSpacing w:w="15" w:type="dxa"/>
        </w:trPr>
        <w:tc>
          <w:tcPr>
            <w:tcW w:w="0" w:type="auto"/>
            <w:vAlign w:val="center"/>
            <w:hideMark/>
          </w:tcPr>
          <w:p w14:paraId="0A50B495" w14:textId="77777777" w:rsidR="00BD7BE6" w:rsidRPr="008A7364" w:rsidRDefault="00BD7BE6" w:rsidP="00287AFF">
            <w:pPr>
              <w:pStyle w:val="ListParagraph"/>
              <w:spacing w:before="100" w:beforeAutospacing="1" w:after="100" w:afterAutospacing="1"/>
            </w:pPr>
            <w:r w:rsidRPr="008A7364">
              <w:t>F4</w:t>
            </w:r>
          </w:p>
        </w:tc>
        <w:tc>
          <w:tcPr>
            <w:tcW w:w="0" w:type="auto"/>
            <w:vAlign w:val="center"/>
            <w:hideMark/>
          </w:tcPr>
          <w:p w14:paraId="552C5F51" w14:textId="77777777" w:rsidR="00BD7BE6" w:rsidRPr="008A7364" w:rsidRDefault="00BD7BE6" w:rsidP="00287AFF">
            <w:pPr>
              <w:pStyle w:val="ListParagraph"/>
              <w:spacing w:before="100" w:beforeAutospacing="1" w:after="100" w:afterAutospacing="1"/>
            </w:pPr>
            <w:r w:rsidRPr="008A7364">
              <w:t>Wet</w:t>
            </w:r>
          </w:p>
        </w:tc>
        <w:tc>
          <w:tcPr>
            <w:tcW w:w="0" w:type="auto"/>
            <w:vAlign w:val="center"/>
            <w:hideMark/>
          </w:tcPr>
          <w:p w14:paraId="22518031" w14:textId="77777777" w:rsidR="00BD7BE6" w:rsidRPr="008A7364" w:rsidRDefault="00BD7BE6" w:rsidP="00287AFF">
            <w:pPr>
              <w:pStyle w:val="ListParagraph"/>
              <w:spacing w:before="100" w:beforeAutospacing="1" w:after="100" w:afterAutospacing="1"/>
            </w:pPr>
            <w:r w:rsidRPr="008A7364">
              <w:t>Unavailable</w:t>
            </w:r>
          </w:p>
        </w:tc>
        <w:tc>
          <w:tcPr>
            <w:tcW w:w="0" w:type="auto"/>
            <w:vAlign w:val="center"/>
            <w:hideMark/>
          </w:tcPr>
          <w:p w14:paraId="2BAFA281" w14:textId="77777777" w:rsidR="00BD7BE6" w:rsidRPr="008A7364" w:rsidRDefault="00BD7BE6" w:rsidP="00287AFF">
            <w:pPr>
              <w:pStyle w:val="ListParagraph"/>
              <w:spacing w:before="100" w:beforeAutospacing="1" w:after="100" w:afterAutospacing="1"/>
            </w:pPr>
            <w:r w:rsidRPr="008A7364">
              <w:t>Rice</w:t>
            </w:r>
          </w:p>
        </w:tc>
      </w:tr>
    </w:tbl>
    <w:p w14:paraId="12B98CBB" w14:textId="77777777" w:rsidR="00BD7BE6" w:rsidRPr="008A7364" w:rsidRDefault="00BD7BE6" w:rsidP="00BD7BE6">
      <w:r w:rsidRPr="008A7364">
        <w:t>The system uses the following predicate rules:</w:t>
      </w:r>
    </w:p>
    <w:p w14:paraId="73588AD7" w14:textId="77777777" w:rsidR="00BD7BE6" w:rsidRPr="008A7364" w:rsidRDefault="00BD7BE6" w:rsidP="00BD7BE6">
      <w:pPr>
        <w:pStyle w:val="ListParagraph"/>
        <w:numPr>
          <w:ilvl w:val="0"/>
          <w:numId w:val="17"/>
        </w:numPr>
        <w:spacing w:after="0" w:line="240" w:lineRule="auto"/>
      </w:pPr>
      <w:r w:rsidRPr="008A7364">
        <w:t xml:space="preserve">Dry(x) </w:t>
      </w:r>
      <w:r w:rsidRPr="008A7364">
        <w:rPr>
          <w:rFonts w:ascii="Cambria Math" w:hAnsi="Cambria Math" w:cs="Cambria Math"/>
        </w:rPr>
        <w:t>∧</w:t>
      </w:r>
      <w:r w:rsidRPr="008A7364">
        <w:t xml:space="preserve"> </w:t>
      </w:r>
      <w:proofErr w:type="spellStart"/>
      <w:r w:rsidRPr="008A7364">
        <w:t>IrrigationAvailable</w:t>
      </w:r>
      <w:proofErr w:type="spellEnd"/>
      <w:r w:rsidRPr="008A7364">
        <w:t xml:space="preserve">(x) → </w:t>
      </w:r>
      <w:proofErr w:type="spellStart"/>
      <w:r w:rsidRPr="008A7364">
        <w:t>NeedsWater</w:t>
      </w:r>
      <w:proofErr w:type="spellEnd"/>
      <w:r w:rsidRPr="008A7364">
        <w:t xml:space="preserve">(x) </w:t>
      </w:r>
    </w:p>
    <w:p w14:paraId="26D3610E" w14:textId="77777777" w:rsidR="00BD7BE6" w:rsidRPr="008A7364" w:rsidRDefault="00BD7BE6" w:rsidP="00BD7BE6">
      <w:pPr>
        <w:pStyle w:val="ListParagraph"/>
        <w:numPr>
          <w:ilvl w:val="0"/>
          <w:numId w:val="17"/>
        </w:numPr>
        <w:spacing w:after="0" w:line="240" w:lineRule="auto"/>
      </w:pPr>
      <w:proofErr w:type="spellStart"/>
      <w:r w:rsidRPr="008A7364">
        <w:t>NeedsWater</w:t>
      </w:r>
      <w:proofErr w:type="spellEnd"/>
      <w:r w:rsidRPr="008A7364">
        <w:t xml:space="preserve">(x) → Irrigate(x) </w:t>
      </w:r>
    </w:p>
    <w:p w14:paraId="163F0ECF" w14:textId="77777777" w:rsidR="00BD7BE6" w:rsidRPr="008A7364" w:rsidRDefault="00BD7BE6" w:rsidP="00BD7BE6">
      <w:pPr>
        <w:pStyle w:val="ListParagraph"/>
        <w:numPr>
          <w:ilvl w:val="0"/>
          <w:numId w:val="17"/>
        </w:numPr>
        <w:spacing w:after="0" w:line="240" w:lineRule="auto"/>
      </w:pPr>
      <w:r w:rsidRPr="008A7364">
        <w:lastRenderedPageBreak/>
        <w:t>Wet(x) → ¬</w:t>
      </w:r>
      <w:proofErr w:type="spellStart"/>
      <w:r w:rsidRPr="008A7364">
        <w:t>NeedsWater</w:t>
      </w:r>
      <w:proofErr w:type="spellEnd"/>
      <w:r w:rsidRPr="008A7364">
        <w:t xml:space="preserve">(x) </w:t>
      </w:r>
    </w:p>
    <w:p w14:paraId="0C27E1EF" w14:textId="77777777" w:rsidR="00BD7BE6" w:rsidRPr="008A7364" w:rsidRDefault="00BD7BE6" w:rsidP="00BD7BE6">
      <w:pPr>
        <w:pStyle w:val="ListParagraph"/>
        <w:numPr>
          <w:ilvl w:val="0"/>
          <w:numId w:val="17"/>
        </w:numPr>
        <w:spacing w:after="0" w:line="240" w:lineRule="auto"/>
      </w:pPr>
      <w:proofErr w:type="spellStart"/>
      <w:r w:rsidRPr="008A7364">
        <w:t>IrrigationUnavailable</w:t>
      </w:r>
      <w:proofErr w:type="spellEnd"/>
      <w:r w:rsidRPr="008A7364">
        <w:t xml:space="preserve">(x) → ¬Irrigate(x) </w:t>
      </w:r>
    </w:p>
    <w:p w14:paraId="71135348" w14:textId="77777777" w:rsidR="00BD7BE6" w:rsidRPr="008A7364" w:rsidRDefault="00BD7BE6" w:rsidP="00BD7BE6">
      <w:pPr>
        <w:pStyle w:val="ListParagraph"/>
        <w:numPr>
          <w:ilvl w:val="0"/>
          <w:numId w:val="17"/>
        </w:numPr>
        <w:spacing w:after="0" w:line="240" w:lineRule="auto"/>
      </w:pPr>
      <w:r w:rsidRPr="008A7364">
        <w:t xml:space="preserve">Rice(x) </w:t>
      </w:r>
      <w:r w:rsidRPr="008A7364">
        <w:rPr>
          <w:rFonts w:ascii="Cambria Math" w:hAnsi="Cambria Math" w:cs="Cambria Math"/>
        </w:rPr>
        <w:t>∧</w:t>
      </w:r>
      <w:r w:rsidRPr="008A7364">
        <w:t xml:space="preserve"> </w:t>
      </w:r>
      <w:proofErr w:type="spellStart"/>
      <w:r w:rsidRPr="008A7364">
        <w:t>NeedsWater</w:t>
      </w:r>
      <w:proofErr w:type="spellEnd"/>
      <w:r w:rsidRPr="008A7364">
        <w:t xml:space="preserve">(x) → </w:t>
      </w:r>
      <w:proofErr w:type="spellStart"/>
      <w:r w:rsidRPr="008A7364">
        <w:t>PriorityIrrigation</w:t>
      </w:r>
      <w:proofErr w:type="spellEnd"/>
      <w:r w:rsidRPr="008A7364">
        <w:t xml:space="preserve">(x) </w:t>
      </w:r>
    </w:p>
    <w:p w14:paraId="0D6ED99C" w14:textId="77777777" w:rsidR="00BD7BE6" w:rsidRPr="008A7364" w:rsidRDefault="00BD7BE6" w:rsidP="00BD7BE6">
      <w:r w:rsidRPr="008A7364">
        <w:rPr>
          <w:b/>
          <w:bCs/>
        </w:rPr>
        <w:t>Tasks:</w:t>
      </w:r>
    </w:p>
    <w:p w14:paraId="709EF13D" w14:textId="77777777" w:rsidR="00BD7BE6" w:rsidRPr="008A7364" w:rsidRDefault="00BD7BE6" w:rsidP="00BD7BE6">
      <w:pPr>
        <w:pStyle w:val="ListParagraph"/>
        <w:numPr>
          <w:ilvl w:val="0"/>
          <w:numId w:val="18"/>
        </w:numPr>
        <w:spacing w:after="0" w:line="240" w:lineRule="auto"/>
      </w:pPr>
      <w:r w:rsidRPr="008A7364">
        <w:t xml:space="preserve">Represent the field observations using First-Order Predicate Calculus. </w:t>
      </w:r>
    </w:p>
    <w:p w14:paraId="1C999A83" w14:textId="77777777" w:rsidR="00BD7BE6" w:rsidRPr="008A7364" w:rsidRDefault="00BD7BE6" w:rsidP="00BD7BE6">
      <w:pPr>
        <w:pStyle w:val="ListParagraph"/>
        <w:numPr>
          <w:ilvl w:val="0"/>
          <w:numId w:val="18"/>
        </w:numPr>
        <w:spacing w:after="0" w:line="240" w:lineRule="auto"/>
      </w:pPr>
      <w:r w:rsidRPr="008A7364">
        <w:t xml:space="preserve">Using the given rules, determine which fields require irrigation. </w:t>
      </w:r>
    </w:p>
    <w:p w14:paraId="4BC9560D" w14:textId="77777777" w:rsidR="00BD7BE6" w:rsidRPr="008A7364" w:rsidRDefault="00BD7BE6" w:rsidP="00BD7BE6">
      <w:pPr>
        <w:pStyle w:val="ListParagraph"/>
        <w:numPr>
          <w:ilvl w:val="0"/>
          <w:numId w:val="18"/>
        </w:numPr>
        <w:spacing w:after="0" w:line="240" w:lineRule="auto"/>
      </w:pPr>
      <w:r w:rsidRPr="008A7364">
        <w:t xml:space="preserve">Determine whether F1 and F3 should be treated differently by the automated irrigation controller. </w:t>
      </w:r>
    </w:p>
    <w:p w14:paraId="05F70EFC" w14:textId="77777777" w:rsidR="00BD7BE6" w:rsidRPr="008A7364" w:rsidRDefault="00BD7BE6" w:rsidP="00BD7BE6">
      <w:pPr>
        <w:pStyle w:val="ListParagraph"/>
        <w:numPr>
          <w:ilvl w:val="0"/>
          <w:numId w:val="18"/>
        </w:numPr>
        <w:spacing w:after="0" w:line="240" w:lineRule="auto"/>
      </w:pPr>
      <w:r w:rsidRPr="008A7364">
        <w:t xml:space="preserve">Analyze whether predicate logic alone is sufficient for agricultural decision support when sensor information is incomplete or uncertain. </w:t>
      </w:r>
    </w:p>
    <w:p w14:paraId="7206A05A" w14:textId="77777777" w:rsidR="00BD7BE6" w:rsidRDefault="00BD7BE6" w:rsidP="00BD7BE6">
      <w:pPr>
        <w:rPr>
          <w:b/>
          <w:bCs/>
        </w:rPr>
      </w:pPr>
    </w:p>
    <w:p w14:paraId="03428F7D" w14:textId="77777777" w:rsidR="00BD7BE6" w:rsidRPr="008A7364" w:rsidRDefault="00BD7BE6" w:rsidP="00BD7BE6">
      <w:pPr>
        <w:rPr>
          <w:b/>
          <w:bCs/>
        </w:rPr>
      </w:pPr>
      <w:r>
        <w:rPr>
          <w:b/>
          <w:bCs/>
        </w:rPr>
        <w:t xml:space="preserve">3. </w:t>
      </w:r>
      <w:r w:rsidRPr="008A7364">
        <w:rPr>
          <w:b/>
          <w:bCs/>
        </w:rPr>
        <w:t>Word Sense Disambiguation in a Travel Recommendation System</w:t>
      </w:r>
    </w:p>
    <w:p w14:paraId="2B876C61" w14:textId="77777777" w:rsidR="00BD7BE6" w:rsidRPr="008A7364" w:rsidRDefault="00BD7BE6" w:rsidP="00BD7BE6">
      <w:r w:rsidRPr="008A7364">
        <w:t>A travel platform receives search queries containing ambiguous words. The recommendation engine uses surrounding words and user interactions to determine the intended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2424"/>
        <w:gridCol w:w="3288"/>
      </w:tblGrid>
      <w:tr w:rsidR="00BD7BE6" w:rsidRPr="008A7364" w14:paraId="7684521D" w14:textId="77777777" w:rsidTr="00287AFF">
        <w:trPr>
          <w:tblHeader/>
          <w:tblCellSpacing w:w="15" w:type="dxa"/>
        </w:trPr>
        <w:tc>
          <w:tcPr>
            <w:tcW w:w="0" w:type="auto"/>
            <w:vAlign w:val="center"/>
            <w:hideMark/>
          </w:tcPr>
          <w:p w14:paraId="0555810A" w14:textId="77777777" w:rsidR="00BD7BE6" w:rsidRPr="008A7364" w:rsidRDefault="00BD7BE6" w:rsidP="00287AFF">
            <w:pPr>
              <w:pStyle w:val="ListParagraph"/>
              <w:spacing w:before="100" w:beforeAutospacing="1" w:after="100" w:afterAutospacing="1"/>
              <w:rPr>
                <w:b/>
                <w:bCs/>
              </w:rPr>
            </w:pPr>
            <w:r w:rsidRPr="008A7364">
              <w:rPr>
                <w:b/>
                <w:bCs/>
              </w:rPr>
              <w:t>Search Query</w:t>
            </w:r>
          </w:p>
        </w:tc>
        <w:tc>
          <w:tcPr>
            <w:tcW w:w="0" w:type="auto"/>
            <w:vAlign w:val="center"/>
            <w:hideMark/>
          </w:tcPr>
          <w:p w14:paraId="3C43FECD" w14:textId="77777777" w:rsidR="00BD7BE6" w:rsidRPr="008A7364" w:rsidRDefault="00BD7BE6" w:rsidP="00287AFF">
            <w:pPr>
              <w:pStyle w:val="ListParagraph"/>
              <w:spacing w:before="100" w:beforeAutospacing="1" w:after="100" w:afterAutospacing="1"/>
              <w:rPr>
                <w:b/>
                <w:bCs/>
              </w:rPr>
            </w:pPr>
            <w:r w:rsidRPr="008A7364">
              <w:rPr>
                <w:b/>
                <w:bCs/>
              </w:rPr>
              <w:t>Possible Sense 1</w:t>
            </w:r>
          </w:p>
        </w:tc>
        <w:tc>
          <w:tcPr>
            <w:tcW w:w="0" w:type="auto"/>
            <w:vAlign w:val="center"/>
            <w:hideMark/>
          </w:tcPr>
          <w:p w14:paraId="1792D1B9" w14:textId="77777777" w:rsidR="00BD7BE6" w:rsidRPr="008A7364" w:rsidRDefault="00BD7BE6" w:rsidP="00287AFF">
            <w:pPr>
              <w:pStyle w:val="ListParagraph"/>
              <w:spacing w:before="100" w:beforeAutospacing="1" w:after="100" w:afterAutospacing="1"/>
              <w:rPr>
                <w:b/>
                <w:bCs/>
              </w:rPr>
            </w:pPr>
            <w:r w:rsidRPr="008A7364">
              <w:rPr>
                <w:b/>
                <w:bCs/>
              </w:rPr>
              <w:t>Possible Sense 2</w:t>
            </w:r>
          </w:p>
        </w:tc>
      </w:tr>
      <w:tr w:rsidR="00BD7BE6" w:rsidRPr="008A7364" w14:paraId="68A86130" w14:textId="77777777" w:rsidTr="00287AFF">
        <w:trPr>
          <w:tblCellSpacing w:w="15" w:type="dxa"/>
        </w:trPr>
        <w:tc>
          <w:tcPr>
            <w:tcW w:w="0" w:type="auto"/>
            <w:vAlign w:val="center"/>
            <w:hideMark/>
          </w:tcPr>
          <w:p w14:paraId="4D4F0D4F" w14:textId="77777777" w:rsidR="00BD7BE6" w:rsidRPr="008A7364" w:rsidRDefault="00BD7BE6" w:rsidP="00287AFF">
            <w:pPr>
              <w:pStyle w:val="ListParagraph"/>
              <w:spacing w:before="100" w:beforeAutospacing="1" w:after="100" w:afterAutospacing="1"/>
            </w:pPr>
            <w:r w:rsidRPr="008A7364">
              <w:t>"Amazon tour"</w:t>
            </w:r>
          </w:p>
        </w:tc>
        <w:tc>
          <w:tcPr>
            <w:tcW w:w="0" w:type="auto"/>
            <w:vAlign w:val="center"/>
            <w:hideMark/>
          </w:tcPr>
          <w:p w14:paraId="6CBE6364" w14:textId="77777777" w:rsidR="00BD7BE6" w:rsidRPr="008A7364" w:rsidRDefault="00BD7BE6" w:rsidP="00287AFF">
            <w:pPr>
              <w:pStyle w:val="ListParagraph"/>
              <w:spacing w:before="100" w:beforeAutospacing="1" w:after="100" w:afterAutospacing="1"/>
            </w:pPr>
            <w:r w:rsidRPr="008A7364">
              <w:t>Amazon rainforest</w:t>
            </w:r>
          </w:p>
        </w:tc>
        <w:tc>
          <w:tcPr>
            <w:tcW w:w="0" w:type="auto"/>
            <w:vAlign w:val="center"/>
            <w:hideMark/>
          </w:tcPr>
          <w:p w14:paraId="5EF7EF68" w14:textId="77777777" w:rsidR="00BD7BE6" w:rsidRPr="008A7364" w:rsidRDefault="00BD7BE6" w:rsidP="00287AFF">
            <w:pPr>
              <w:pStyle w:val="ListParagraph"/>
              <w:spacing w:before="100" w:beforeAutospacing="1" w:after="100" w:afterAutospacing="1"/>
            </w:pPr>
            <w:r w:rsidRPr="008A7364">
              <w:t>Amazon company</w:t>
            </w:r>
          </w:p>
        </w:tc>
      </w:tr>
      <w:tr w:rsidR="00BD7BE6" w:rsidRPr="008A7364" w14:paraId="6037EA0E" w14:textId="77777777" w:rsidTr="00287AFF">
        <w:trPr>
          <w:tblCellSpacing w:w="15" w:type="dxa"/>
        </w:trPr>
        <w:tc>
          <w:tcPr>
            <w:tcW w:w="0" w:type="auto"/>
            <w:vAlign w:val="center"/>
            <w:hideMark/>
          </w:tcPr>
          <w:p w14:paraId="1EA56AAC" w14:textId="77777777" w:rsidR="00BD7BE6" w:rsidRPr="008A7364" w:rsidRDefault="00BD7BE6" w:rsidP="00287AFF">
            <w:pPr>
              <w:pStyle w:val="ListParagraph"/>
              <w:spacing w:before="100" w:beforeAutospacing="1" w:after="100" w:afterAutospacing="1"/>
            </w:pPr>
            <w:r w:rsidRPr="008A7364">
              <w:t>"Safari booking"</w:t>
            </w:r>
          </w:p>
        </w:tc>
        <w:tc>
          <w:tcPr>
            <w:tcW w:w="0" w:type="auto"/>
            <w:vAlign w:val="center"/>
            <w:hideMark/>
          </w:tcPr>
          <w:p w14:paraId="4AFA021B" w14:textId="77777777" w:rsidR="00BD7BE6" w:rsidRPr="008A7364" w:rsidRDefault="00BD7BE6" w:rsidP="00287AFF">
            <w:pPr>
              <w:pStyle w:val="ListParagraph"/>
              <w:spacing w:before="100" w:beforeAutospacing="1" w:after="100" w:afterAutospacing="1"/>
            </w:pPr>
            <w:r w:rsidRPr="008A7364">
              <w:t>Wildlife tour</w:t>
            </w:r>
          </w:p>
        </w:tc>
        <w:tc>
          <w:tcPr>
            <w:tcW w:w="0" w:type="auto"/>
            <w:vAlign w:val="center"/>
            <w:hideMark/>
          </w:tcPr>
          <w:p w14:paraId="742F936E" w14:textId="77777777" w:rsidR="00BD7BE6" w:rsidRPr="008A7364" w:rsidRDefault="00BD7BE6" w:rsidP="00287AFF">
            <w:pPr>
              <w:pStyle w:val="ListParagraph"/>
              <w:spacing w:before="100" w:beforeAutospacing="1" w:after="100" w:afterAutospacing="1"/>
            </w:pPr>
            <w:r w:rsidRPr="008A7364">
              <w:t>Web browser</w:t>
            </w:r>
          </w:p>
        </w:tc>
      </w:tr>
      <w:tr w:rsidR="00BD7BE6" w:rsidRPr="008A7364" w14:paraId="79B46022" w14:textId="77777777" w:rsidTr="00287AFF">
        <w:trPr>
          <w:tblCellSpacing w:w="15" w:type="dxa"/>
        </w:trPr>
        <w:tc>
          <w:tcPr>
            <w:tcW w:w="0" w:type="auto"/>
            <w:vAlign w:val="center"/>
            <w:hideMark/>
          </w:tcPr>
          <w:p w14:paraId="5C1B081B" w14:textId="77777777" w:rsidR="00BD7BE6" w:rsidRPr="008A7364" w:rsidRDefault="00BD7BE6" w:rsidP="00287AFF">
            <w:pPr>
              <w:pStyle w:val="ListParagraph"/>
              <w:spacing w:before="100" w:beforeAutospacing="1" w:after="100" w:afterAutospacing="1"/>
            </w:pPr>
            <w:r w:rsidRPr="008A7364">
              <w:t>"Java vacation"</w:t>
            </w:r>
          </w:p>
        </w:tc>
        <w:tc>
          <w:tcPr>
            <w:tcW w:w="0" w:type="auto"/>
            <w:vAlign w:val="center"/>
            <w:hideMark/>
          </w:tcPr>
          <w:p w14:paraId="1412D8AA" w14:textId="77777777" w:rsidR="00BD7BE6" w:rsidRPr="008A7364" w:rsidRDefault="00BD7BE6" w:rsidP="00287AFF">
            <w:pPr>
              <w:pStyle w:val="ListParagraph"/>
              <w:spacing w:before="100" w:beforeAutospacing="1" w:after="100" w:afterAutospacing="1"/>
            </w:pPr>
            <w:r w:rsidRPr="008A7364">
              <w:t>Java island</w:t>
            </w:r>
          </w:p>
        </w:tc>
        <w:tc>
          <w:tcPr>
            <w:tcW w:w="0" w:type="auto"/>
            <w:vAlign w:val="center"/>
            <w:hideMark/>
          </w:tcPr>
          <w:p w14:paraId="320EB7F8" w14:textId="77777777" w:rsidR="00BD7BE6" w:rsidRPr="008A7364" w:rsidRDefault="00BD7BE6" w:rsidP="00287AFF">
            <w:pPr>
              <w:pStyle w:val="ListParagraph"/>
              <w:spacing w:before="100" w:beforeAutospacing="1" w:after="100" w:afterAutospacing="1"/>
            </w:pPr>
            <w:r w:rsidRPr="008A7364">
              <w:t>Java programming language</w:t>
            </w:r>
          </w:p>
        </w:tc>
      </w:tr>
      <w:tr w:rsidR="00BD7BE6" w:rsidRPr="008A7364" w14:paraId="232EBE34" w14:textId="77777777" w:rsidTr="00287AFF">
        <w:trPr>
          <w:tblCellSpacing w:w="15" w:type="dxa"/>
        </w:trPr>
        <w:tc>
          <w:tcPr>
            <w:tcW w:w="0" w:type="auto"/>
            <w:vAlign w:val="center"/>
            <w:hideMark/>
          </w:tcPr>
          <w:p w14:paraId="17D8FDA7" w14:textId="77777777" w:rsidR="00BD7BE6" w:rsidRPr="008A7364" w:rsidRDefault="00BD7BE6" w:rsidP="00287AFF">
            <w:pPr>
              <w:pStyle w:val="ListParagraph"/>
              <w:spacing w:before="100" w:beforeAutospacing="1" w:after="100" w:afterAutospacing="1"/>
            </w:pPr>
            <w:r w:rsidRPr="008A7364">
              <w:t>"Cruise package"</w:t>
            </w:r>
          </w:p>
        </w:tc>
        <w:tc>
          <w:tcPr>
            <w:tcW w:w="0" w:type="auto"/>
            <w:vAlign w:val="center"/>
            <w:hideMark/>
          </w:tcPr>
          <w:p w14:paraId="7A87A889" w14:textId="77777777" w:rsidR="00BD7BE6" w:rsidRPr="008A7364" w:rsidRDefault="00BD7BE6" w:rsidP="00287AFF">
            <w:pPr>
              <w:pStyle w:val="ListParagraph"/>
              <w:spacing w:before="100" w:beforeAutospacing="1" w:after="100" w:afterAutospacing="1"/>
            </w:pPr>
            <w:r w:rsidRPr="008A7364">
              <w:t>Ship journey</w:t>
            </w:r>
          </w:p>
        </w:tc>
        <w:tc>
          <w:tcPr>
            <w:tcW w:w="0" w:type="auto"/>
            <w:vAlign w:val="center"/>
            <w:hideMark/>
          </w:tcPr>
          <w:p w14:paraId="41598ACD" w14:textId="77777777" w:rsidR="00BD7BE6" w:rsidRPr="008A7364" w:rsidRDefault="00BD7BE6" w:rsidP="00287AFF">
            <w:pPr>
              <w:pStyle w:val="ListParagraph"/>
              <w:spacing w:before="100" w:beforeAutospacing="1" w:after="100" w:afterAutospacing="1"/>
            </w:pPr>
            <w:r w:rsidRPr="008A7364">
              <w:t>Cruise software/project</w:t>
            </w:r>
          </w:p>
        </w:tc>
      </w:tr>
    </w:tbl>
    <w:p w14:paraId="5343A1AA" w14:textId="77777777" w:rsidR="00BD7BE6" w:rsidRPr="008A7364" w:rsidRDefault="00BD7BE6" w:rsidP="00BD7BE6">
      <w:r w:rsidRPr="008A7364">
        <w:t>The system records the following user interactions: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5"/>
        <w:gridCol w:w="4100"/>
      </w:tblGrid>
      <w:tr w:rsidR="00BD7BE6" w:rsidRPr="008A7364" w14:paraId="40F0C0B8" w14:textId="77777777" w:rsidTr="00287AFF">
        <w:trPr>
          <w:tblHeader/>
          <w:tblCellSpacing w:w="15" w:type="dxa"/>
        </w:trPr>
        <w:tc>
          <w:tcPr>
            <w:tcW w:w="0" w:type="auto"/>
            <w:vAlign w:val="center"/>
            <w:hideMark/>
          </w:tcPr>
          <w:p w14:paraId="649DC941" w14:textId="77777777" w:rsidR="00BD7BE6" w:rsidRPr="008A7364" w:rsidRDefault="00BD7BE6" w:rsidP="00287AFF">
            <w:pPr>
              <w:pStyle w:val="ListParagraph"/>
              <w:spacing w:before="100" w:beforeAutospacing="1" w:after="100" w:afterAutospacing="1"/>
              <w:rPr>
                <w:b/>
                <w:bCs/>
              </w:rPr>
            </w:pPr>
            <w:r w:rsidRPr="008A7364">
              <w:rPr>
                <w:b/>
                <w:bCs/>
              </w:rPr>
              <w:t>Query</w:t>
            </w:r>
          </w:p>
        </w:tc>
        <w:tc>
          <w:tcPr>
            <w:tcW w:w="0" w:type="auto"/>
            <w:vAlign w:val="center"/>
            <w:hideMark/>
          </w:tcPr>
          <w:p w14:paraId="143E9BEE" w14:textId="77777777" w:rsidR="00BD7BE6" w:rsidRPr="008A7364" w:rsidRDefault="00BD7BE6" w:rsidP="00287AFF">
            <w:pPr>
              <w:pStyle w:val="ListParagraph"/>
              <w:spacing w:before="100" w:beforeAutospacing="1" w:after="100" w:afterAutospacing="1"/>
              <w:rPr>
                <w:b/>
                <w:bCs/>
              </w:rPr>
            </w:pPr>
            <w:r w:rsidRPr="008A7364">
              <w:rPr>
                <w:b/>
                <w:bCs/>
              </w:rPr>
              <w:t>User Interaction</w:t>
            </w:r>
          </w:p>
        </w:tc>
      </w:tr>
      <w:tr w:rsidR="00BD7BE6" w:rsidRPr="008A7364" w14:paraId="527ED1E4" w14:textId="77777777" w:rsidTr="00287AFF">
        <w:trPr>
          <w:tblCellSpacing w:w="15" w:type="dxa"/>
        </w:trPr>
        <w:tc>
          <w:tcPr>
            <w:tcW w:w="0" w:type="auto"/>
            <w:vAlign w:val="center"/>
            <w:hideMark/>
          </w:tcPr>
          <w:p w14:paraId="6F1E22B7" w14:textId="77777777" w:rsidR="00BD7BE6" w:rsidRPr="008A7364" w:rsidRDefault="00BD7BE6" w:rsidP="00287AFF">
            <w:pPr>
              <w:pStyle w:val="ListParagraph"/>
              <w:spacing w:before="100" w:beforeAutospacing="1" w:after="100" w:afterAutospacing="1"/>
            </w:pPr>
            <w:r w:rsidRPr="008A7364">
              <w:t>Amazon tour</w:t>
            </w:r>
          </w:p>
        </w:tc>
        <w:tc>
          <w:tcPr>
            <w:tcW w:w="0" w:type="auto"/>
            <w:vAlign w:val="center"/>
            <w:hideMark/>
          </w:tcPr>
          <w:p w14:paraId="7226B872" w14:textId="77777777" w:rsidR="00BD7BE6" w:rsidRPr="008A7364" w:rsidRDefault="00BD7BE6" w:rsidP="00287AFF">
            <w:pPr>
              <w:pStyle w:val="ListParagraph"/>
              <w:spacing w:before="100" w:beforeAutospacing="1" w:after="100" w:afterAutospacing="1"/>
            </w:pPr>
            <w:r w:rsidRPr="008A7364">
              <w:t>Viewed rainforest trekking packages</w:t>
            </w:r>
          </w:p>
        </w:tc>
      </w:tr>
      <w:tr w:rsidR="00BD7BE6" w:rsidRPr="008A7364" w14:paraId="077FCE8F" w14:textId="77777777" w:rsidTr="00287AFF">
        <w:trPr>
          <w:tblCellSpacing w:w="15" w:type="dxa"/>
        </w:trPr>
        <w:tc>
          <w:tcPr>
            <w:tcW w:w="0" w:type="auto"/>
            <w:vAlign w:val="center"/>
            <w:hideMark/>
          </w:tcPr>
          <w:p w14:paraId="664707FE" w14:textId="77777777" w:rsidR="00BD7BE6" w:rsidRPr="008A7364" w:rsidRDefault="00BD7BE6" w:rsidP="00287AFF">
            <w:pPr>
              <w:pStyle w:val="ListParagraph"/>
              <w:spacing w:before="100" w:beforeAutospacing="1" w:after="100" w:afterAutospacing="1"/>
            </w:pPr>
            <w:r w:rsidRPr="008A7364">
              <w:t>Safari booking</w:t>
            </w:r>
          </w:p>
        </w:tc>
        <w:tc>
          <w:tcPr>
            <w:tcW w:w="0" w:type="auto"/>
            <w:vAlign w:val="center"/>
            <w:hideMark/>
          </w:tcPr>
          <w:p w14:paraId="4E0A9841" w14:textId="77777777" w:rsidR="00BD7BE6" w:rsidRPr="008A7364" w:rsidRDefault="00BD7BE6" w:rsidP="00287AFF">
            <w:pPr>
              <w:pStyle w:val="ListParagraph"/>
              <w:spacing w:before="100" w:beforeAutospacing="1" w:after="100" w:afterAutospacing="1"/>
            </w:pPr>
            <w:r w:rsidRPr="008A7364">
              <w:t>Selected wildlife resort packages</w:t>
            </w:r>
          </w:p>
        </w:tc>
      </w:tr>
      <w:tr w:rsidR="00BD7BE6" w:rsidRPr="008A7364" w14:paraId="1AC7266F" w14:textId="77777777" w:rsidTr="00287AFF">
        <w:trPr>
          <w:tblCellSpacing w:w="15" w:type="dxa"/>
        </w:trPr>
        <w:tc>
          <w:tcPr>
            <w:tcW w:w="0" w:type="auto"/>
            <w:vAlign w:val="center"/>
            <w:hideMark/>
          </w:tcPr>
          <w:p w14:paraId="4D23E85D" w14:textId="77777777" w:rsidR="00BD7BE6" w:rsidRPr="008A7364" w:rsidRDefault="00BD7BE6" w:rsidP="00287AFF">
            <w:pPr>
              <w:pStyle w:val="ListParagraph"/>
              <w:spacing w:before="100" w:beforeAutospacing="1" w:after="100" w:afterAutospacing="1"/>
            </w:pPr>
            <w:r w:rsidRPr="008A7364">
              <w:t>Java vacation</w:t>
            </w:r>
          </w:p>
        </w:tc>
        <w:tc>
          <w:tcPr>
            <w:tcW w:w="0" w:type="auto"/>
            <w:vAlign w:val="center"/>
            <w:hideMark/>
          </w:tcPr>
          <w:p w14:paraId="75961C43" w14:textId="77777777" w:rsidR="00BD7BE6" w:rsidRPr="008A7364" w:rsidRDefault="00BD7BE6" w:rsidP="00287AFF">
            <w:pPr>
              <w:pStyle w:val="ListParagraph"/>
              <w:spacing w:before="100" w:beforeAutospacing="1" w:after="100" w:afterAutospacing="1"/>
            </w:pPr>
            <w:r w:rsidRPr="008A7364">
              <w:t>Viewed hotels in Bali and Java</w:t>
            </w:r>
          </w:p>
        </w:tc>
      </w:tr>
      <w:tr w:rsidR="00BD7BE6" w:rsidRPr="008A7364" w14:paraId="322788B9" w14:textId="77777777" w:rsidTr="00287AFF">
        <w:trPr>
          <w:tblCellSpacing w:w="15" w:type="dxa"/>
        </w:trPr>
        <w:tc>
          <w:tcPr>
            <w:tcW w:w="0" w:type="auto"/>
            <w:vAlign w:val="center"/>
            <w:hideMark/>
          </w:tcPr>
          <w:p w14:paraId="651A3FF9" w14:textId="77777777" w:rsidR="00BD7BE6" w:rsidRPr="008A7364" w:rsidRDefault="00BD7BE6" w:rsidP="00287AFF">
            <w:pPr>
              <w:pStyle w:val="ListParagraph"/>
              <w:spacing w:before="100" w:beforeAutospacing="1" w:after="100" w:afterAutospacing="1"/>
            </w:pPr>
            <w:r w:rsidRPr="008A7364">
              <w:t>Cruise package</w:t>
            </w:r>
          </w:p>
        </w:tc>
        <w:tc>
          <w:tcPr>
            <w:tcW w:w="0" w:type="auto"/>
            <w:vAlign w:val="center"/>
            <w:hideMark/>
          </w:tcPr>
          <w:p w14:paraId="3B151085" w14:textId="77777777" w:rsidR="00BD7BE6" w:rsidRPr="008A7364" w:rsidRDefault="00BD7BE6" w:rsidP="00287AFF">
            <w:pPr>
              <w:pStyle w:val="ListParagraph"/>
              <w:spacing w:before="100" w:beforeAutospacing="1" w:after="100" w:afterAutospacing="1"/>
            </w:pPr>
            <w:r w:rsidRPr="008A7364">
              <w:t>Viewed Mediterranean ship packages</w:t>
            </w:r>
          </w:p>
        </w:tc>
      </w:tr>
    </w:tbl>
    <w:p w14:paraId="31B4E2D8" w14:textId="77777777" w:rsidR="00BD7BE6" w:rsidRPr="008A7364" w:rsidRDefault="00BD7BE6" w:rsidP="00BD7BE6">
      <w:r w:rsidRPr="008A7364">
        <w:t>However, another user searches:</w:t>
      </w:r>
      <w:r>
        <w:t xml:space="preserve"> </w:t>
      </w:r>
      <w:r w:rsidRPr="008A7364">
        <w:rPr>
          <w:b/>
          <w:bCs/>
        </w:rPr>
        <w:t>"Safari download for Windows"</w:t>
      </w:r>
      <w:r>
        <w:rPr>
          <w:b/>
          <w:bCs/>
        </w:rPr>
        <w:t xml:space="preserve"> </w:t>
      </w:r>
      <w:r w:rsidRPr="008A7364">
        <w:t>and clicks a browser download page.</w:t>
      </w:r>
    </w:p>
    <w:p w14:paraId="036F56CF" w14:textId="77777777" w:rsidR="00BD7BE6" w:rsidRPr="008A7364" w:rsidRDefault="00BD7BE6" w:rsidP="00BD7BE6">
      <w:r w:rsidRPr="008A7364">
        <w:rPr>
          <w:b/>
          <w:bCs/>
        </w:rPr>
        <w:t>Tasks:</w:t>
      </w:r>
    </w:p>
    <w:p w14:paraId="6161EA9C" w14:textId="77777777" w:rsidR="00BD7BE6" w:rsidRPr="008A7364" w:rsidRDefault="00BD7BE6" w:rsidP="00BD7BE6">
      <w:pPr>
        <w:pStyle w:val="ListParagraph"/>
        <w:numPr>
          <w:ilvl w:val="0"/>
          <w:numId w:val="19"/>
        </w:numPr>
        <w:spacing w:after="0" w:line="240" w:lineRule="auto"/>
      </w:pPr>
      <w:r w:rsidRPr="008A7364">
        <w:t xml:space="preserve">Determine the intended sense of the ambiguous terms using the available context. </w:t>
      </w:r>
    </w:p>
    <w:p w14:paraId="04725158" w14:textId="77777777" w:rsidR="00BD7BE6" w:rsidRPr="008A7364" w:rsidRDefault="00BD7BE6" w:rsidP="00BD7BE6">
      <w:pPr>
        <w:pStyle w:val="ListParagraph"/>
        <w:numPr>
          <w:ilvl w:val="0"/>
          <w:numId w:val="19"/>
        </w:numPr>
        <w:spacing w:after="0" w:line="240" w:lineRule="auto"/>
      </w:pPr>
      <w:r w:rsidRPr="008A7364">
        <w:t xml:space="preserve">Identify the lexical and contextual cues that distinguish the possible senses. </w:t>
      </w:r>
    </w:p>
    <w:p w14:paraId="30A75B4F" w14:textId="77777777" w:rsidR="00BD7BE6" w:rsidRPr="008A7364" w:rsidRDefault="00BD7BE6" w:rsidP="00BD7BE6">
      <w:pPr>
        <w:pStyle w:val="ListParagraph"/>
        <w:numPr>
          <w:ilvl w:val="0"/>
          <w:numId w:val="19"/>
        </w:numPr>
        <w:spacing w:after="0" w:line="240" w:lineRule="auto"/>
      </w:pPr>
      <w:r w:rsidRPr="008A7364">
        <w:t xml:space="preserve">Analyze why the same word may require different interpretations for different users. </w:t>
      </w:r>
    </w:p>
    <w:p w14:paraId="1F66C456" w14:textId="77777777" w:rsidR="00BD7BE6" w:rsidRPr="008A7364" w:rsidRDefault="00BD7BE6" w:rsidP="00BD7BE6">
      <w:pPr>
        <w:pStyle w:val="ListParagraph"/>
        <w:numPr>
          <w:ilvl w:val="0"/>
          <w:numId w:val="19"/>
        </w:numPr>
        <w:spacing w:after="0" w:line="240" w:lineRule="auto"/>
      </w:pPr>
      <w:r w:rsidRPr="008A7364">
        <w:t xml:space="preserve">Design an industrial-scale WSD strategy using query context, user history, embeddings, and click </w:t>
      </w:r>
      <w:proofErr w:type="spellStart"/>
      <w:r w:rsidRPr="008A7364">
        <w:t>behaviour</w:t>
      </w:r>
      <w:proofErr w:type="spellEnd"/>
      <w:r w:rsidRPr="008A7364">
        <w:t xml:space="preserve"> to improve travel recommendations. </w:t>
      </w:r>
    </w:p>
    <w:p w14:paraId="4486DA87" w14:textId="77777777" w:rsidR="00BD7BE6" w:rsidRDefault="00BD7BE6" w:rsidP="00BD7BE6">
      <w:pPr>
        <w:rPr>
          <w:b/>
          <w:bCs/>
        </w:rPr>
      </w:pPr>
    </w:p>
    <w:p w14:paraId="047A4B3B" w14:textId="77777777" w:rsidR="00BD7BE6" w:rsidRPr="008A7364" w:rsidRDefault="00BD7BE6" w:rsidP="00BD7BE6">
      <w:pPr>
        <w:rPr>
          <w:b/>
          <w:bCs/>
        </w:rPr>
      </w:pPr>
      <w:r>
        <w:rPr>
          <w:b/>
          <w:bCs/>
        </w:rPr>
        <w:t xml:space="preserve">4. </w:t>
      </w:r>
      <w:r w:rsidRPr="008A7364">
        <w:rPr>
          <w:b/>
          <w:bCs/>
        </w:rPr>
        <w:t>Syntax-Driven Semantic Analysis in Legal Document Processing</w:t>
      </w:r>
    </w:p>
    <w:p w14:paraId="62A4D645" w14:textId="77777777" w:rsidR="00BD7BE6" w:rsidRPr="008A7364" w:rsidRDefault="00BD7BE6" w:rsidP="00BD7BE6">
      <w:r w:rsidRPr="008A7364">
        <w:t>A legal NLP system analyzes sentences from contracts and assigns semantic roles based on their syntactic structures.</w:t>
      </w:r>
    </w:p>
    <w:p w14:paraId="68BD0BFA" w14:textId="77777777" w:rsidR="00BD7BE6" w:rsidRPr="008A7364" w:rsidRDefault="00BD7BE6" w:rsidP="00BD7BE6">
      <w:r w:rsidRPr="008A7364">
        <w:t>The system produces the following analyses: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4"/>
        <w:gridCol w:w="2293"/>
        <w:gridCol w:w="3993"/>
      </w:tblGrid>
      <w:tr w:rsidR="00BD7BE6" w:rsidRPr="008A7364" w14:paraId="43791D46" w14:textId="77777777" w:rsidTr="00287AFF">
        <w:trPr>
          <w:tblHeader/>
          <w:tblCellSpacing w:w="15" w:type="dxa"/>
        </w:trPr>
        <w:tc>
          <w:tcPr>
            <w:tcW w:w="0" w:type="auto"/>
            <w:vAlign w:val="center"/>
            <w:hideMark/>
          </w:tcPr>
          <w:p w14:paraId="378159C7" w14:textId="77777777" w:rsidR="00BD7BE6" w:rsidRPr="008A7364" w:rsidRDefault="00BD7BE6" w:rsidP="00287AFF">
            <w:pPr>
              <w:pStyle w:val="ListParagraph"/>
              <w:spacing w:before="100" w:beforeAutospacing="1" w:after="100" w:afterAutospacing="1"/>
              <w:rPr>
                <w:b/>
                <w:bCs/>
              </w:rPr>
            </w:pPr>
            <w:r w:rsidRPr="008A7364">
              <w:rPr>
                <w:b/>
                <w:bCs/>
              </w:rPr>
              <w:t>Legal Sentence</w:t>
            </w:r>
          </w:p>
        </w:tc>
        <w:tc>
          <w:tcPr>
            <w:tcW w:w="0" w:type="auto"/>
            <w:vAlign w:val="center"/>
            <w:hideMark/>
          </w:tcPr>
          <w:p w14:paraId="785DE69B" w14:textId="77777777" w:rsidR="00BD7BE6" w:rsidRPr="008A7364" w:rsidRDefault="00BD7BE6" w:rsidP="00287AFF">
            <w:pPr>
              <w:pStyle w:val="ListParagraph"/>
              <w:spacing w:before="100" w:beforeAutospacing="1" w:after="100" w:afterAutospacing="1"/>
              <w:rPr>
                <w:b/>
                <w:bCs/>
              </w:rPr>
            </w:pPr>
            <w:r w:rsidRPr="008A7364">
              <w:rPr>
                <w:b/>
                <w:bCs/>
              </w:rPr>
              <w:t>Parse Structure</w:t>
            </w:r>
          </w:p>
        </w:tc>
        <w:tc>
          <w:tcPr>
            <w:tcW w:w="0" w:type="auto"/>
            <w:vAlign w:val="center"/>
            <w:hideMark/>
          </w:tcPr>
          <w:p w14:paraId="4564B4CE" w14:textId="77777777" w:rsidR="00BD7BE6" w:rsidRPr="008A7364" w:rsidRDefault="00BD7BE6" w:rsidP="00287AFF">
            <w:pPr>
              <w:pStyle w:val="ListParagraph"/>
              <w:spacing w:before="100" w:beforeAutospacing="1" w:after="100" w:afterAutospacing="1"/>
              <w:rPr>
                <w:b/>
                <w:bCs/>
              </w:rPr>
            </w:pPr>
            <w:r w:rsidRPr="008A7364">
              <w:rPr>
                <w:b/>
                <w:bCs/>
              </w:rPr>
              <w:t>Generated Semantic Interpretation</w:t>
            </w:r>
          </w:p>
        </w:tc>
      </w:tr>
      <w:tr w:rsidR="00BD7BE6" w:rsidRPr="008A7364" w14:paraId="49E50DE3" w14:textId="77777777" w:rsidTr="00287AFF">
        <w:trPr>
          <w:tblCellSpacing w:w="15" w:type="dxa"/>
        </w:trPr>
        <w:tc>
          <w:tcPr>
            <w:tcW w:w="0" w:type="auto"/>
            <w:vAlign w:val="center"/>
            <w:hideMark/>
          </w:tcPr>
          <w:p w14:paraId="1864E97D" w14:textId="77777777" w:rsidR="00BD7BE6" w:rsidRPr="008A7364" w:rsidRDefault="00BD7BE6" w:rsidP="00287AFF">
            <w:pPr>
              <w:pStyle w:val="ListParagraph"/>
              <w:spacing w:before="100" w:beforeAutospacing="1" w:after="100" w:afterAutospacing="1"/>
            </w:pPr>
            <w:r w:rsidRPr="008A7364">
              <w:t xml:space="preserve">"The supplier delivered the </w:t>
            </w:r>
            <w:r w:rsidRPr="008A7364">
              <w:lastRenderedPageBreak/>
              <w:t>equipment to the buyer."</w:t>
            </w:r>
          </w:p>
        </w:tc>
        <w:tc>
          <w:tcPr>
            <w:tcW w:w="0" w:type="auto"/>
            <w:vAlign w:val="center"/>
            <w:hideMark/>
          </w:tcPr>
          <w:p w14:paraId="725E18D4" w14:textId="77777777" w:rsidR="00BD7BE6" w:rsidRPr="008A7364" w:rsidRDefault="00BD7BE6" w:rsidP="00287AFF">
            <w:pPr>
              <w:pStyle w:val="ListParagraph"/>
              <w:spacing w:before="100" w:beforeAutospacing="1" w:after="100" w:afterAutospacing="1"/>
            </w:pPr>
            <w:r w:rsidRPr="008A7364">
              <w:lastRenderedPageBreak/>
              <w:t>Subject–Verb–</w:t>
            </w:r>
            <w:r w:rsidRPr="008A7364">
              <w:lastRenderedPageBreak/>
              <w:t>Object</w:t>
            </w:r>
          </w:p>
        </w:tc>
        <w:tc>
          <w:tcPr>
            <w:tcW w:w="0" w:type="auto"/>
            <w:vAlign w:val="center"/>
            <w:hideMark/>
          </w:tcPr>
          <w:p w14:paraId="1EEB749B" w14:textId="77777777" w:rsidR="00BD7BE6" w:rsidRPr="008A7364" w:rsidRDefault="00BD7BE6" w:rsidP="00287AFF">
            <w:pPr>
              <w:pStyle w:val="ListParagraph"/>
              <w:spacing w:before="100" w:beforeAutospacing="1" w:after="100" w:afterAutospacing="1"/>
            </w:pPr>
            <w:r w:rsidRPr="008A7364">
              <w:lastRenderedPageBreak/>
              <w:t xml:space="preserve">Supplier = Agent, Equipment = </w:t>
            </w:r>
            <w:r w:rsidRPr="008A7364">
              <w:lastRenderedPageBreak/>
              <w:t>Object, Buyer = Recipient</w:t>
            </w:r>
          </w:p>
        </w:tc>
      </w:tr>
      <w:tr w:rsidR="00BD7BE6" w:rsidRPr="008A7364" w14:paraId="3B76D37B" w14:textId="77777777" w:rsidTr="00287AFF">
        <w:trPr>
          <w:tblCellSpacing w:w="15" w:type="dxa"/>
        </w:trPr>
        <w:tc>
          <w:tcPr>
            <w:tcW w:w="0" w:type="auto"/>
            <w:vAlign w:val="center"/>
            <w:hideMark/>
          </w:tcPr>
          <w:p w14:paraId="7352A46A" w14:textId="77777777" w:rsidR="00BD7BE6" w:rsidRPr="008A7364" w:rsidRDefault="00BD7BE6" w:rsidP="00287AFF">
            <w:pPr>
              <w:pStyle w:val="ListParagraph"/>
              <w:spacing w:before="100" w:beforeAutospacing="1" w:after="100" w:afterAutospacing="1"/>
            </w:pPr>
            <w:r w:rsidRPr="008A7364">
              <w:lastRenderedPageBreak/>
              <w:t>"The buyer received the equipment from the supplier."</w:t>
            </w:r>
          </w:p>
        </w:tc>
        <w:tc>
          <w:tcPr>
            <w:tcW w:w="0" w:type="auto"/>
            <w:vAlign w:val="center"/>
            <w:hideMark/>
          </w:tcPr>
          <w:p w14:paraId="447A6660" w14:textId="77777777" w:rsidR="00BD7BE6" w:rsidRPr="008A7364" w:rsidRDefault="00BD7BE6" w:rsidP="00287AFF">
            <w:pPr>
              <w:pStyle w:val="ListParagraph"/>
              <w:spacing w:before="100" w:beforeAutospacing="1" w:after="100" w:afterAutospacing="1"/>
            </w:pPr>
            <w:r w:rsidRPr="008A7364">
              <w:t>Subject–Verb–Object</w:t>
            </w:r>
          </w:p>
        </w:tc>
        <w:tc>
          <w:tcPr>
            <w:tcW w:w="0" w:type="auto"/>
            <w:vAlign w:val="center"/>
            <w:hideMark/>
          </w:tcPr>
          <w:p w14:paraId="26B6520F" w14:textId="77777777" w:rsidR="00BD7BE6" w:rsidRPr="008A7364" w:rsidRDefault="00BD7BE6" w:rsidP="00287AFF">
            <w:pPr>
              <w:pStyle w:val="ListParagraph"/>
              <w:spacing w:before="100" w:beforeAutospacing="1" w:after="100" w:afterAutospacing="1"/>
            </w:pPr>
            <w:r w:rsidRPr="008A7364">
              <w:t>Buyer = Agent, Equipment = Object, Supplier = Recipient</w:t>
            </w:r>
          </w:p>
        </w:tc>
      </w:tr>
      <w:tr w:rsidR="00BD7BE6" w:rsidRPr="008A7364" w14:paraId="09852155" w14:textId="77777777" w:rsidTr="00287AFF">
        <w:trPr>
          <w:tblCellSpacing w:w="15" w:type="dxa"/>
        </w:trPr>
        <w:tc>
          <w:tcPr>
            <w:tcW w:w="0" w:type="auto"/>
            <w:vAlign w:val="center"/>
            <w:hideMark/>
          </w:tcPr>
          <w:p w14:paraId="589BDAD7" w14:textId="77777777" w:rsidR="00BD7BE6" w:rsidRPr="008A7364" w:rsidRDefault="00BD7BE6" w:rsidP="00287AFF">
            <w:pPr>
              <w:pStyle w:val="ListParagraph"/>
              <w:spacing w:before="100" w:beforeAutospacing="1" w:after="100" w:afterAutospacing="1"/>
            </w:pPr>
            <w:r w:rsidRPr="008A7364">
              <w:t>"The company terminated the contract after the violation."</w:t>
            </w:r>
          </w:p>
        </w:tc>
        <w:tc>
          <w:tcPr>
            <w:tcW w:w="0" w:type="auto"/>
            <w:vAlign w:val="center"/>
            <w:hideMark/>
          </w:tcPr>
          <w:p w14:paraId="6E275D0B" w14:textId="77777777" w:rsidR="00BD7BE6" w:rsidRPr="008A7364" w:rsidRDefault="00BD7BE6" w:rsidP="00287AFF">
            <w:pPr>
              <w:pStyle w:val="ListParagraph"/>
              <w:spacing w:before="100" w:beforeAutospacing="1" w:after="100" w:afterAutospacing="1"/>
            </w:pPr>
            <w:r w:rsidRPr="008A7364">
              <w:t>Subject–Verb–Object</w:t>
            </w:r>
          </w:p>
        </w:tc>
        <w:tc>
          <w:tcPr>
            <w:tcW w:w="0" w:type="auto"/>
            <w:vAlign w:val="center"/>
            <w:hideMark/>
          </w:tcPr>
          <w:p w14:paraId="77296142" w14:textId="77777777" w:rsidR="00BD7BE6" w:rsidRPr="008A7364" w:rsidRDefault="00BD7BE6" w:rsidP="00287AFF">
            <w:pPr>
              <w:pStyle w:val="ListParagraph"/>
              <w:spacing w:before="100" w:beforeAutospacing="1" w:after="100" w:afterAutospacing="1"/>
            </w:pPr>
            <w:r w:rsidRPr="008A7364">
              <w:t>Company = Agent, Contract = Object</w:t>
            </w:r>
          </w:p>
        </w:tc>
      </w:tr>
      <w:tr w:rsidR="00BD7BE6" w:rsidRPr="008A7364" w14:paraId="13ABE632" w14:textId="77777777" w:rsidTr="00287AFF">
        <w:trPr>
          <w:tblCellSpacing w:w="15" w:type="dxa"/>
        </w:trPr>
        <w:tc>
          <w:tcPr>
            <w:tcW w:w="0" w:type="auto"/>
            <w:vAlign w:val="center"/>
            <w:hideMark/>
          </w:tcPr>
          <w:p w14:paraId="535C7333" w14:textId="77777777" w:rsidR="00BD7BE6" w:rsidRPr="008A7364" w:rsidRDefault="00BD7BE6" w:rsidP="00287AFF">
            <w:pPr>
              <w:pStyle w:val="ListParagraph"/>
              <w:spacing w:before="100" w:beforeAutospacing="1" w:after="100" w:afterAutospacing="1"/>
            </w:pPr>
            <w:r w:rsidRPr="008A7364">
              <w:t>"The contract was terminated by the company."</w:t>
            </w:r>
          </w:p>
        </w:tc>
        <w:tc>
          <w:tcPr>
            <w:tcW w:w="0" w:type="auto"/>
            <w:vAlign w:val="center"/>
            <w:hideMark/>
          </w:tcPr>
          <w:p w14:paraId="1CBC43A5" w14:textId="77777777" w:rsidR="00BD7BE6" w:rsidRPr="008A7364" w:rsidRDefault="00BD7BE6" w:rsidP="00287AFF">
            <w:pPr>
              <w:pStyle w:val="ListParagraph"/>
              <w:spacing w:before="100" w:beforeAutospacing="1" w:after="100" w:afterAutospacing="1"/>
            </w:pPr>
            <w:r w:rsidRPr="008A7364">
              <w:t>Passive Construction</w:t>
            </w:r>
          </w:p>
        </w:tc>
        <w:tc>
          <w:tcPr>
            <w:tcW w:w="0" w:type="auto"/>
            <w:vAlign w:val="center"/>
            <w:hideMark/>
          </w:tcPr>
          <w:p w14:paraId="7D7BDBCB" w14:textId="77777777" w:rsidR="00BD7BE6" w:rsidRPr="008A7364" w:rsidRDefault="00BD7BE6" w:rsidP="00287AFF">
            <w:pPr>
              <w:pStyle w:val="ListParagraph"/>
              <w:spacing w:before="100" w:beforeAutospacing="1" w:after="100" w:afterAutospacing="1"/>
            </w:pPr>
            <w:r w:rsidRPr="008A7364">
              <w:t>Contract = Agent, Company = Object</w:t>
            </w:r>
          </w:p>
        </w:tc>
      </w:tr>
    </w:tbl>
    <w:p w14:paraId="44AAD1EC" w14:textId="77777777" w:rsidR="00BD7BE6" w:rsidRPr="008A7364" w:rsidRDefault="00BD7BE6" w:rsidP="00BD7BE6">
      <w:r w:rsidRPr="008A7364">
        <w:rPr>
          <w:b/>
          <w:bCs/>
        </w:rPr>
        <w:t>Tasks:</w:t>
      </w:r>
    </w:p>
    <w:p w14:paraId="684428B1" w14:textId="77777777" w:rsidR="00BD7BE6" w:rsidRPr="008A7364" w:rsidRDefault="00BD7BE6" w:rsidP="00BD7BE6">
      <w:pPr>
        <w:pStyle w:val="ListParagraph"/>
        <w:numPr>
          <w:ilvl w:val="0"/>
          <w:numId w:val="20"/>
        </w:numPr>
        <w:spacing w:after="0" w:line="240" w:lineRule="auto"/>
      </w:pPr>
      <w:r w:rsidRPr="008A7364">
        <w:t xml:space="preserve">Analyze how syntactic structure, including active and passive constructions, influences semantic-role assignment. </w:t>
      </w:r>
    </w:p>
    <w:p w14:paraId="19DA05F7" w14:textId="77777777" w:rsidR="00BD7BE6" w:rsidRPr="008A7364" w:rsidRDefault="00BD7BE6" w:rsidP="00BD7BE6">
      <w:pPr>
        <w:pStyle w:val="ListParagraph"/>
        <w:numPr>
          <w:ilvl w:val="0"/>
          <w:numId w:val="20"/>
        </w:numPr>
        <w:spacing w:after="0" w:line="240" w:lineRule="auto"/>
      </w:pPr>
      <w:r w:rsidRPr="008A7364">
        <w:t xml:space="preserve">Identify the incorrect semantic-role assignments in the given interpretations. </w:t>
      </w:r>
    </w:p>
    <w:p w14:paraId="5C238B47" w14:textId="77777777" w:rsidR="00BD7BE6" w:rsidRPr="008A7364" w:rsidRDefault="00BD7BE6" w:rsidP="00BD7BE6">
      <w:pPr>
        <w:pStyle w:val="ListParagraph"/>
        <w:numPr>
          <w:ilvl w:val="0"/>
          <w:numId w:val="20"/>
        </w:numPr>
        <w:spacing w:after="0" w:line="240" w:lineRule="auto"/>
      </w:pPr>
      <w:r w:rsidRPr="008A7364">
        <w:t xml:space="preserve">Explain how confusing grammatical subject with semantic agent can affect automated legal information extraction. </w:t>
      </w:r>
    </w:p>
    <w:p w14:paraId="5AA3059F" w14:textId="77777777" w:rsidR="00BD7BE6" w:rsidRPr="008A7364" w:rsidRDefault="00BD7BE6" w:rsidP="00BD7BE6">
      <w:pPr>
        <w:pStyle w:val="ListParagraph"/>
        <w:numPr>
          <w:ilvl w:val="0"/>
          <w:numId w:val="20"/>
        </w:numPr>
        <w:spacing w:after="0" w:line="240" w:lineRule="auto"/>
      </w:pPr>
      <w:r w:rsidRPr="008A7364">
        <w:t>Recommend a syntax-driven semantic analysis architecture that can correctly handle active voice, passive voice, prepositional phrases, and long-distance dependencies in legal documents.</w:t>
      </w:r>
    </w:p>
    <w:p w14:paraId="3B1B9501" w14:textId="77777777" w:rsidR="00BD7BE6" w:rsidRPr="001A4E0F" w:rsidRDefault="00BD7BE6" w:rsidP="00BD7BE6">
      <w:pPr>
        <w:pStyle w:val="ListParagraph"/>
        <w:spacing w:before="100" w:beforeAutospacing="1" w:after="100" w:afterAutospacing="1"/>
        <w:rPr>
          <w:rFonts w:eastAsia="Times New Roman" w:cs="Times New Roman"/>
          <w:sz w:val="24"/>
          <w:szCs w:val="24"/>
        </w:rPr>
      </w:pPr>
    </w:p>
    <w:p w14:paraId="2C3024F3" w14:textId="77777777" w:rsidR="00BD7BE6" w:rsidRDefault="00BD7BE6" w:rsidP="00BD7BE6">
      <w:pPr>
        <w:rPr>
          <w:b/>
          <w:bCs/>
          <w:color w:val="1F4E79"/>
        </w:rPr>
      </w:pPr>
    </w:p>
    <w:p w14:paraId="4E065318" w14:textId="77777777" w:rsidR="00BD7BE6" w:rsidRDefault="00BD7BE6" w:rsidP="00BD7BE6">
      <w:pPr>
        <w:rPr>
          <w:b/>
          <w:bCs/>
          <w:color w:val="1F4E79"/>
        </w:rPr>
      </w:pPr>
    </w:p>
    <w:p w14:paraId="63AEB13C" w14:textId="77777777" w:rsidR="00BD7BE6" w:rsidRDefault="00BD7BE6" w:rsidP="00BD7BE6">
      <w:pPr>
        <w:rPr>
          <w:b/>
          <w:bCs/>
          <w:color w:val="1F4E79"/>
        </w:rPr>
      </w:pPr>
      <w:r>
        <w:rPr>
          <w:b/>
          <w:bCs/>
          <w:color w:val="1F4E79"/>
        </w:rPr>
        <w:t>Rubrics for Calculation</w:t>
      </w:r>
    </w:p>
    <w:p w14:paraId="3FD22BC1" w14:textId="77777777" w:rsidR="00BD7BE6" w:rsidRDefault="00BD7BE6" w:rsidP="00BD7BE6">
      <w:pPr>
        <w:spacing w:after="50"/>
        <w:rPr>
          <w:b/>
          <w:bCs/>
          <w:color w:val="1F4E79"/>
        </w:rPr>
      </w:pPr>
    </w:p>
    <w:tbl>
      <w:tblPr>
        <w:tblW w:w="9773" w:type="dxa"/>
        <w:tblCellMar>
          <w:left w:w="0" w:type="dxa"/>
          <w:right w:w="0" w:type="dxa"/>
        </w:tblCellMar>
        <w:tblLook w:val="04A0" w:firstRow="1" w:lastRow="0" w:firstColumn="1" w:lastColumn="0" w:noHBand="0" w:noVBand="1"/>
      </w:tblPr>
      <w:tblGrid>
        <w:gridCol w:w="1525"/>
        <w:gridCol w:w="1093"/>
        <w:gridCol w:w="2265"/>
        <w:gridCol w:w="1739"/>
        <w:gridCol w:w="1762"/>
        <w:gridCol w:w="1389"/>
      </w:tblGrid>
      <w:tr w:rsidR="00BD7BE6" w:rsidRPr="0018240B" w14:paraId="36CF876B" w14:textId="77777777" w:rsidTr="00287AFF">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CE56699" w14:textId="77777777" w:rsidR="00BD7BE6" w:rsidRPr="0018240B" w:rsidRDefault="00BD7BE6" w:rsidP="00287AFF">
            <w:pPr>
              <w:jc w:val="center"/>
              <w:rPr>
                <w:rFonts w:eastAsia="Times New Roman"/>
                <w:b/>
                <w:bCs/>
              </w:rPr>
            </w:pPr>
            <w:r w:rsidRPr="0018240B">
              <w:rPr>
                <w:rFonts w:eastAsia="Times New Roman"/>
                <w:b/>
                <w:bCs/>
              </w:rPr>
              <w:t>Criteria</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79DF379" w14:textId="77777777" w:rsidR="00BD7BE6" w:rsidRPr="0018240B" w:rsidRDefault="00BD7BE6" w:rsidP="00287AFF">
            <w:pPr>
              <w:jc w:val="center"/>
              <w:rPr>
                <w:rFonts w:eastAsia="Times New Roman"/>
                <w:b/>
                <w:bCs/>
              </w:rPr>
            </w:pPr>
            <w:r w:rsidRPr="0018240B">
              <w:rPr>
                <w:rFonts w:eastAsia="Times New Roman"/>
                <w:b/>
                <w:bCs/>
              </w:rPr>
              <w:t>Weightage</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1920E0C" w14:textId="77777777" w:rsidR="00BD7BE6" w:rsidRPr="0018240B" w:rsidRDefault="00BD7BE6" w:rsidP="00287AFF">
            <w:pPr>
              <w:jc w:val="center"/>
              <w:rPr>
                <w:rFonts w:eastAsia="Times New Roman"/>
                <w:b/>
                <w:bCs/>
              </w:rPr>
            </w:pPr>
            <w:r w:rsidRPr="0018240B">
              <w:rPr>
                <w:rFonts w:eastAsia="Times New Roman"/>
                <w:b/>
                <w:bCs/>
              </w:rPr>
              <w:t>Level 4 (Exemplary)</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B31B8D3" w14:textId="77777777" w:rsidR="00BD7BE6" w:rsidRPr="0018240B" w:rsidRDefault="00BD7BE6" w:rsidP="00287AFF">
            <w:pPr>
              <w:jc w:val="center"/>
              <w:rPr>
                <w:rFonts w:eastAsia="Times New Roman"/>
                <w:b/>
                <w:bCs/>
              </w:rPr>
            </w:pPr>
            <w:r w:rsidRPr="0018240B">
              <w:rPr>
                <w:rFonts w:eastAsia="Times New Roman"/>
                <w:b/>
                <w:bCs/>
              </w:rPr>
              <w:t>Level 3 (Proficient)</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D8C6804" w14:textId="77777777" w:rsidR="00BD7BE6" w:rsidRPr="0018240B" w:rsidRDefault="00BD7BE6" w:rsidP="00287AFF">
            <w:pPr>
              <w:jc w:val="center"/>
              <w:rPr>
                <w:rFonts w:eastAsia="Times New Roman"/>
                <w:b/>
                <w:bCs/>
              </w:rPr>
            </w:pPr>
            <w:r w:rsidRPr="0018240B">
              <w:rPr>
                <w:rFonts w:eastAsia="Times New Roman"/>
                <w:b/>
                <w:bCs/>
              </w:rPr>
              <w:t>Level 2 (Developing)</w:t>
            </w:r>
          </w:p>
        </w:tc>
        <w:tc>
          <w:tcPr>
            <w:tcW w:w="1389"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7F5AEA" w14:textId="77777777" w:rsidR="00BD7BE6" w:rsidRPr="0018240B" w:rsidRDefault="00BD7BE6" w:rsidP="00287AFF">
            <w:pPr>
              <w:jc w:val="center"/>
              <w:rPr>
                <w:rFonts w:eastAsia="Times New Roman"/>
                <w:b/>
                <w:bCs/>
              </w:rPr>
            </w:pPr>
            <w:r w:rsidRPr="0018240B">
              <w:rPr>
                <w:rFonts w:eastAsia="Times New Roman"/>
                <w:b/>
                <w:bCs/>
              </w:rPr>
              <w:t>Level 1 (Beginning)</w:t>
            </w:r>
          </w:p>
        </w:tc>
      </w:tr>
      <w:tr w:rsidR="00BD7BE6" w:rsidRPr="0018240B" w14:paraId="3C5BD233" w14:textId="77777777" w:rsidTr="00287AFF">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28AE77E" w14:textId="77777777" w:rsidR="00BD7BE6" w:rsidRPr="0018240B" w:rsidRDefault="00BD7BE6" w:rsidP="00287AFF">
            <w:pPr>
              <w:jc w:val="center"/>
              <w:rPr>
                <w:rFonts w:eastAsia="Times New Roman"/>
              </w:rPr>
            </w:pPr>
            <w:r w:rsidRPr="0018240B">
              <w:rPr>
                <w:rFonts w:eastAsia="Times New Roman"/>
              </w:rPr>
              <w:t>Understanding of Data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5DF9B86" w14:textId="77777777" w:rsidR="00BD7BE6" w:rsidRPr="0018240B" w:rsidRDefault="00BD7BE6" w:rsidP="00287AFF">
            <w:pPr>
              <w:jc w:val="center"/>
              <w:rPr>
                <w:rFonts w:eastAsia="Times New Roman"/>
              </w:rPr>
            </w:pPr>
            <w:r w:rsidRPr="0018240B">
              <w:rPr>
                <w:rFonts w:eastAsia="Times New Roman"/>
              </w:rPr>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5E39D8" w14:textId="77777777" w:rsidR="00BD7BE6" w:rsidRPr="0018240B" w:rsidRDefault="00BD7BE6" w:rsidP="00287AFF">
            <w:pPr>
              <w:jc w:val="center"/>
              <w:rPr>
                <w:rFonts w:eastAsia="Times New Roman"/>
              </w:rPr>
            </w:pPr>
            <w:r w:rsidRPr="0018240B">
              <w:rPr>
                <w:rFonts w:eastAsia="Times New Roman"/>
              </w:rPr>
              <w:t>Accurately interprets all data patterns, trends, and relationships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FDE0F53" w14:textId="77777777" w:rsidR="00BD7BE6" w:rsidRPr="0018240B" w:rsidRDefault="00BD7BE6" w:rsidP="00287AFF">
            <w:pPr>
              <w:jc w:val="center"/>
              <w:rPr>
                <w:rFonts w:eastAsia="Times New Roman"/>
              </w:rPr>
            </w:pPr>
            <w:r w:rsidRPr="0018240B">
              <w:rPr>
                <w:rFonts w:eastAsia="Times New Roman"/>
              </w:rPr>
              <w:t>Interprets data correctly with minor gaps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4FEC6A8" w14:textId="77777777" w:rsidR="00BD7BE6" w:rsidRPr="0018240B" w:rsidRDefault="00BD7BE6" w:rsidP="00287AFF">
            <w:pPr>
              <w:jc w:val="center"/>
              <w:rPr>
                <w:rFonts w:eastAsia="Times New Roman"/>
              </w:rPr>
            </w:pPr>
            <w:r w:rsidRPr="0018240B">
              <w:rPr>
                <w:rFonts w:eastAsia="Times New Roman"/>
              </w:rPr>
              <w:t>Partial understanding; misses key trends</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D17FD44" w14:textId="77777777" w:rsidR="00BD7BE6" w:rsidRPr="0018240B" w:rsidRDefault="00BD7BE6" w:rsidP="00287AFF">
            <w:pPr>
              <w:jc w:val="center"/>
              <w:rPr>
                <w:rFonts w:eastAsia="Times New Roman"/>
              </w:rPr>
            </w:pPr>
            <w:r w:rsidRPr="0018240B">
              <w:rPr>
                <w:rFonts w:eastAsia="Times New Roman"/>
              </w:rPr>
              <w:t>Misinterprets or fails to understand data</w:t>
            </w:r>
          </w:p>
        </w:tc>
      </w:tr>
      <w:tr w:rsidR="00BD7BE6" w:rsidRPr="0018240B" w14:paraId="3BE37607" w14:textId="77777777" w:rsidTr="00287AFF">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99BC6B8" w14:textId="77777777" w:rsidR="00BD7BE6" w:rsidRPr="0018240B" w:rsidRDefault="00BD7BE6" w:rsidP="00287AFF">
            <w:pPr>
              <w:jc w:val="center"/>
              <w:rPr>
                <w:rFonts w:eastAsia="Times New Roman"/>
              </w:rPr>
            </w:pPr>
            <w:r w:rsidRPr="0018240B">
              <w:rPr>
                <w:rFonts w:eastAsia="Times New Roman"/>
              </w:rPr>
              <w:t>Analysis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82352AA" w14:textId="77777777" w:rsidR="00BD7BE6" w:rsidRPr="0018240B" w:rsidRDefault="00BD7BE6" w:rsidP="00287AFF">
            <w:pPr>
              <w:jc w:val="center"/>
              <w:rPr>
                <w:rFonts w:eastAsia="Times New Roman"/>
              </w:rPr>
            </w:pPr>
            <w:r w:rsidRPr="0018240B">
              <w:rPr>
                <w:rFonts w:eastAsia="Times New Roman"/>
              </w:rPr>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272B15" w14:textId="77777777" w:rsidR="00BD7BE6" w:rsidRPr="0018240B" w:rsidRDefault="00BD7BE6" w:rsidP="00287AFF">
            <w:pPr>
              <w:jc w:val="center"/>
              <w:rPr>
                <w:rFonts w:eastAsia="Times New Roman"/>
              </w:rPr>
            </w:pPr>
            <w:r w:rsidRPr="0018240B">
              <w:rPr>
                <w:rFonts w:eastAsia="Times New Roman"/>
              </w:rPr>
              <w:t>Provides deep analysis with strong logical reasoning and justification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FACB0FA" w14:textId="77777777" w:rsidR="00BD7BE6" w:rsidRPr="0018240B" w:rsidRDefault="00BD7BE6" w:rsidP="00287AFF">
            <w:pPr>
              <w:jc w:val="center"/>
              <w:rPr>
                <w:rFonts w:eastAsia="Times New Roman"/>
              </w:rPr>
            </w:pPr>
            <w:r w:rsidRPr="0018240B">
              <w:rPr>
                <w:rFonts w:eastAsia="Times New Roman"/>
              </w:rPr>
              <w:t>Provides reasonable analysis with some justification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F0E3353" w14:textId="77777777" w:rsidR="00BD7BE6" w:rsidRPr="0018240B" w:rsidRDefault="00BD7BE6" w:rsidP="00287AFF">
            <w:pPr>
              <w:jc w:val="center"/>
              <w:rPr>
                <w:rFonts w:eastAsia="Times New Roman"/>
              </w:rPr>
            </w:pPr>
            <w:r w:rsidRPr="0018240B">
              <w:rPr>
                <w:rFonts w:eastAsia="Times New Roman"/>
              </w:rPr>
              <w:t>Basic analysis with weak reasoning</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ED3BC17" w14:textId="77777777" w:rsidR="00BD7BE6" w:rsidRPr="0018240B" w:rsidRDefault="00BD7BE6" w:rsidP="00287AFF">
            <w:pPr>
              <w:jc w:val="center"/>
              <w:rPr>
                <w:rFonts w:eastAsia="Times New Roman"/>
              </w:rPr>
            </w:pPr>
            <w:r w:rsidRPr="0018240B">
              <w:rPr>
                <w:rFonts w:eastAsia="Times New Roman"/>
              </w:rPr>
              <w:t>No meaningful analysis provided</w:t>
            </w:r>
          </w:p>
        </w:tc>
      </w:tr>
      <w:tr w:rsidR="00BD7BE6" w:rsidRPr="0018240B" w14:paraId="66A71292" w14:textId="77777777" w:rsidTr="00287AFF">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033C2D0" w14:textId="77777777" w:rsidR="00BD7BE6" w:rsidRPr="0018240B" w:rsidRDefault="00BD7BE6" w:rsidP="00287AFF">
            <w:pPr>
              <w:jc w:val="center"/>
              <w:rPr>
                <w:rFonts w:eastAsia="Times New Roman"/>
              </w:rPr>
            </w:pPr>
            <w:r w:rsidRPr="0018240B">
              <w:rPr>
                <w:rFonts w:eastAsia="Times New Roman"/>
              </w:rPr>
              <w:t>Application of Concepts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CC557FC" w14:textId="77777777" w:rsidR="00BD7BE6" w:rsidRPr="0018240B" w:rsidRDefault="00BD7BE6" w:rsidP="00287AFF">
            <w:pPr>
              <w:jc w:val="center"/>
              <w:rPr>
                <w:rFonts w:eastAsia="Times New Roman"/>
              </w:rPr>
            </w:pPr>
            <w:r w:rsidRPr="0018240B">
              <w:rPr>
                <w:rFonts w:eastAsia="Times New Roman"/>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9CD681E" w14:textId="77777777" w:rsidR="00BD7BE6" w:rsidRPr="0018240B" w:rsidRDefault="00BD7BE6" w:rsidP="00287AFF">
            <w:pPr>
              <w:jc w:val="center"/>
              <w:rPr>
                <w:rFonts w:eastAsia="Times New Roman"/>
              </w:rPr>
            </w:pPr>
            <w:r w:rsidRPr="0018240B">
              <w:rPr>
                <w:rFonts w:eastAsia="Times New Roman"/>
              </w:rPr>
              <w:t>Effectively applies relevant concepts/tools to interpret data accurately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8200D42" w14:textId="77777777" w:rsidR="00BD7BE6" w:rsidRPr="0018240B" w:rsidRDefault="00BD7BE6" w:rsidP="00287AFF">
            <w:pPr>
              <w:jc w:val="center"/>
              <w:rPr>
                <w:rFonts w:eastAsia="Times New Roman"/>
              </w:rPr>
            </w:pPr>
            <w:r w:rsidRPr="0018240B">
              <w:rPr>
                <w:rFonts w:eastAsia="Times New Roman"/>
              </w:rPr>
              <w:t>Applies concepts with minor errors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0A965F5" w14:textId="77777777" w:rsidR="00BD7BE6" w:rsidRPr="0018240B" w:rsidRDefault="00BD7BE6" w:rsidP="00287AFF">
            <w:pPr>
              <w:jc w:val="center"/>
              <w:rPr>
                <w:rFonts w:eastAsia="Times New Roman"/>
              </w:rPr>
            </w:pPr>
            <w:r w:rsidRPr="0018240B">
              <w:rPr>
                <w:rFonts w:eastAsia="Times New Roman"/>
              </w:rPr>
              <w:t>Limited application; requires guidance</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DB93EB3" w14:textId="77777777" w:rsidR="00BD7BE6" w:rsidRPr="0018240B" w:rsidRDefault="00BD7BE6" w:rsidP="00287AFF">
            <w:pPr>
              <w:jc w:val="center"/>
              <w:rPr>
                <w:rFonts w:eastAsia="Times New Roman"/>
              </w:rPr>
            </w:pPr>
            <w:r w:rsidRPr="0018240B">
              <w:rPr>
                <w:rFonts w:eastAsia="Times New Roman"/>
              </w:rPr>
              <w:t>Unable to apply concepts to data</w:t>
            </w:r>
          </w:p>
        </w:tc>
      </w:tr>
      <w:tr w:rsidR="00BD7BE6" w:rsidRPr="0018240B" w14:paraId="640B0307" w14:textId="77777777" w:rsidTr="00287AFF">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2805810" w14:textId="77777777" w:rsidR="00BD7BE6" w:rsidRPr="0018240B" w:rsidRDefault="00BD7BE6" w:rsidP="00287AFF">
            <w:pPr>
              <w:jc w:val="center"/>
              <w:rPr>
                <w:rFonts w:eastAsia="Times New Roman"/>
              </w:rPr>
            </w:pPr>
            <w:r w:rsidRPr="0018240B">
              <w:rPr>
                <w:rFonts w:eastAsia="Times New Roman"/>
              </w:rPr>
              <w:t>Conclusion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0BF1C4F" w14:textId="77777777" w:rsidR="00BD7BE6" w:rsidRPr="0018240B" w:rsidRDefault="00BD7BE6" w:rsidP="00287AFF">
            <w:pPr>
              <w:jc w:val="center"/>
              <w:rPr>
                <w:rFonts w:eastAsia="Times New Roman"/>
              </w:rPr>
            </w:pPr>
            <w:r w:rsidRPr="0018240B">
              <w:rPr>
                <w:rFonts w:eastAsia="Times New Roman"/>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ADA28B" w14:textId="77777777" w:rsidR="00BD7BE6" w:rsidRPr="0018240B" w:rsidRDefault="00BD7BE6" w:rsidP="00287AFF">
            <w:pPr>
              <w:jc w:val="center"/>
              <w:rPr>
                <w:rFonts w:eastAsia="Times New Roman"/>
              </w:rPr>
            </w:pPr>
            <w:r w:rsidRPr="0018240B">
              <w:rPr>
                <w:rFonts w:eastAsia="Times New Roman"/>
              </w:rPr>
              <w:t>Draws clear, meaningful conclusions with strong insights and implications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6418FE8" w14:textId="77777777" w:rsidR="00BD7BE6" w:rsidRPr="0018240B" w:rsidRDefault="00BD7BE6" w:rsidP="00287AFF">
            <w:pPr>
              <w:jc w:val="center"/>
              <w:rPr>
                <w:rFonts w:eastAsia="Times New Roman"/>
              </w:rPr>
            </w:pPr>
            <w:r w:rsidRPr="0018240B">
              <w:rPr>
                <w:rFonts w:eastAsia="Times New Roman"/>
              </w:rPr>
              <w:t>Provides valid conclusions with moderate insights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C3A7B51" w14:textId="77777777" w:rsidR="00BD7BE6" w:rsidRPr="0018240B" w:rsidRDefault="00BD7BE6" w:rsidP="00287AFF">
            <w:pPr>
              <w:jc w:val="center"/>
              <w:rPr>
                <w:rFonts w:eastAsia="Times New Roman"/>
              </w:rPr>
            </w:pPr>
            <w:r w:rsidRPr="0018240B">
              <w:rPr>
                <w:rFonts w:eastAsia="Times New Roman"/>
              </w:rPr>
              <w:t>Conclusions are vague or weak</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A99A992" w14:textId="77777777" w:rsidR="00BD7BE6" w:rsidRPr="0018240B" w:rsidRDefault="00BD7BE6" w:rsidP="00287AFF">
            <w:pPr>
              <w:jc w:val="center"/>
              <w:rPr>
                <w:rFonts w:eastAsia="Times New Roman"/>
              </w:rPr>
            </w:pPr>
            <w:r w:rsidRPr="0018240B">
              <w:rPr>
                <w:rFonts w:eastAsia="Times New Roman"/>
              </w:rPr>
              <w:t>No clear or valid conclusions</w:t>
            </w:r>
          </w:p>
        </w:tc>
      </w:tr>
      <w:tr w:rsidR="00BD7BE6" w:rsidRPr="0018240B" w14:paraId="17E97AAC" w14:textId="77777777" w:rsidTr="00287AFF">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5801E34" w14:textId="77777777" w:rsidR="00BD7BE6" w:rsidRPr="0018240B" w:rsidRDefault="00BD7BE6" w:rsidP="00287AFF">
            <w:pPr>
              <w:jc w:val="center"/>
              <w:rPr>
                <w:rFonts w:eastAsia="Times New Roman"/>
              </w:rPr>
            </w:pPr>
            <w:r w:rsidRPr="0018240B">
              <w:rPr>
                <w:rFonts w:eastAsia="Times New Roman"/>
              </w:rPr>
              <w:lastRenderedPageBreak/>
              <w:t>Clarity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F1371A0" w14:textId="77777777" w:rsidR="00BD7BE6" w:rsidRPr="0018240B" w:rsidRDefault="00BD7BE6" w:rsidP="00287AFF">
            <w:pPr>
              <w:jc w:val="center"/>
              <w:rPr>
                <w:rFonts w:eastAsia="Times New Roman"/>
              </w:rPr>
            </w:pPr>
            <w:r w:rsidRPr="0018240B">
              <w:rPr>
                <w:rFonts w:eastAsia="Times New Roman"/>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7FB04EE" w14:textId="77777777" w:rsidR="00BD7BE6" w:rsidRPr="0018240B" w:rsidRDefault="00BD7BE6" w:rsidP="00287AFF">
            <w:pPr>
              <w:jc w:val="center"/>
              <w:rPr>
                <w:rFonts w:eastAsia="Times New Roman"/>
              </w:rPr>
            </w:pPr>
            <w:r w:rsidRPr="0018240B">
              <w:rPr>
                <w:rFonts w:eastAsia="Times New Roman"/>
              </w:rPr>
              <w:t>Presents interpretation clearly using proper structure, visuals, and terminology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3F8F766" w14:textId="77777777" w:rsidR="00BD7BE6" w:rsidRPr="0018240B" w:rsidRDefault="00BD7BE6" w:rsidP="00287AFF">
            <w:pPr>
              <w:jc w:val="center"/>
              <w:rPr>
                <w:rFonts w:eastAsia="Times New Roman"/>
              </w:rPr>
            </w:pPr>
            <w:r w:rsidRPr="0018240B">
              <w:rPr>
                <w:rFonts w:eastAsia="Times New Roman"/>
              </w:rPr>
              <w:t>Generally clear with minor issues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137F533" w14:textId="77777777" w:rsidR="00BD7BE6" w:rsidRPr="0018240B" w:rsidRDefault="00BD7BE6" w:rsidP="00287AFF">
            <w:pPr>
              <w:jc w:val="center"/>
              <w:rPr>
                <w:rFonts w:eastAsia="Times New Roman"/>
              </w:rPr>
            </w:pPr>
            <w:r w:rsidRPr="0018240B">
              <w:rPr>
                <w:rFonts w:eastAsia="Times New Roman"/>
              </w:rPr>
              <w:t>Lacks clarity or proper structure</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AC663A5" w14:textId="77777777" w:rsidR="00BD7BE6" w:rsidRPr="0018240B" w:rsidRDefault="00BD7BE6" w:rsidP="00287AFF">
            <w:pPr>
              <w:jc w:val="center"/>
              <w:rPr>
                <w:rFonts w:eastAsia="Times New Roman"/>
              </w:rPr>
            </w:pPr>
            <w:r w:rsidRPr="0018240B">
              <w:rPr>
                <w:rFonts w:eastAsia="Times New Roman"/>
              </w:rPr>
              <w:t>Poor presentation and difficult to understand</w:t>
            </w:r>
          </w:p>
        </w:tc>
      </w:tr>
    </w:tbl>
    <w:p w14:paraId="7313E821" w14:textId="77777777" w:rsidR="00BD7BE6" w:rsidRDefault="00BD7BE6" w:rsidP="00BD7BE6">
      <w:pPr>
        <w:spacing w:after="50"/>
        <w:rPr>
          <w:b/>
          <w:bCs/>
          <w:color w:val="1F4E79"/>
        </w:rPr>
      </w:pPr>
    </w:p>
    <w:p w14:paraId="5DBD3D69" w14:textId="77777777" w:rsidR="00BD7BE6" w:rsidRDefault="00BD7BE6" w:rsidP="00BD7BE6">
      <w:pPr>
        <w:spacing w:after="50"/>
        <w:rPr>
          <w:b/>
          <w:bCs/>
          <w:color w:val="1F4E79"/>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BD7BE6" w14:paraId="1290FAA5" w14:textId="77777777" w:rsidTr="00287AFF">
        <w:trPr>
          <w:trHeight w:val="1081"/>
        </w:trPr>
        <w:tc>
          <w:tcPr>
            <w:tcW w:w="987" w:type="dxa"/>
          </w:tcPr>
          <w:p w14:paraId="3FE9D610" w14:textId="77777777" w:rsidR="00BD7BE6" w:rsidRDefault="00BD7BE6" w:rsidP="00287AFF">
            <w:pPr>
              <w:spacing w:after="50"/>
              <w:rPr>
                <w:b/>
                <w:bCs/>
                <w:color w:val="1F4E79"/>
              </w:rPr>
            </w:pPr>
            <w:r>
              <w:rPr>
                <w:b/>
                <w:bCs/>
                <w:color w:val="1F4E79"/>
              </w:rPr>
              <w:t>Q. No. / Criteria Level</w:t>
            </w:r>
          </w:p>
        </w:tc>
        <w:tc>
          <w:tcPr>
            <w:tcW w:w="1769" w:type="dxa"/>
          </w:tcPr>
          <w:p w14:paraId="08C5F364" w14:textId="77777777" w:rsidR="00BD7BE6" w:rsidRDefault="00BD7BE6" w:rsidP="00287AFF">
            <w:pPr>
              <w:spacing w:after="50"/>
              <w:jc w:val="center"/>
              <w:rPr>
                <w:b/>
                <w:bCs/>
                <w:color w:val="1F4E79"/>
              </w:rPr>
            </w:pPr>
            <w:r w:rsidRPr="00176463">
              <w:rPr>
                <w:b/>
                <w:bCs/>
                <w:color w:val="1F4E79"/>
              </w:rPr>
              <w:t>Understanding of Data</w:t>
            </w:r>
          </w:p>
        </w:tc>
        <w:tc>
          <w:tcPr>
            <w:tcW w:w="1598" w:type="dxa"/>
          </w:tcPr>
          <w:p w14:paraId="2D16F30F" w14:textId="77777777" w:rsidR="00BD7BE6" w:rsidRDefault="00BD7BE6" w:rsidP="00287AFF">
            <w:pPr>
              <w:spacing w:after="50"/>
              <w:jc w:val="center"/>
              <w:rPr>
                <w:b/>
                <w:bCs/>
                <w:color w:val="1F4E79"/>
              </w:rPr>
            </w:pPr>
            <w:r w:rsidRPr="00176463">
              <w:rPr>
                <w:b/>
                <w:bCs/>
                <w:color w:val="1F4E79"/>
              </w:rPr>
              <w:t>Analysis</w:t>
            </w:r>
          </w:p>
        </w:tc>
        <w:tc>
          <w:tcPr>
            <w:tcW w:w="1015" w:type="dxa"/>
          </w:tcPr>
          <w:p w14:paraId="647754F9" w14:textId="77777777" w:rsidR="00BD7BE6" w:rsidRDefault="00BD7BE6" w:rsidP="00287AFF">
            <w:pPr>
              <w:spacing w:after="50"/>
              <w:jc w:val="center"/>
              <w:rPr>
                <w:b/>
                <w:bCs/>
                <w:color w:val="1F4E79"/>
              </w:rPr>
            </w:pPr>
            <w:r w:rsidRPr="00176463">
              <w:rPr>
                <w:b/>
                <w:bCs/>
                <w:color w:val="1F4E79"/>
              </w:rPr>
              <w:t>Application of Concepts</w:t>
            </w:r>
          </w:p>
        </w:tc>
        <w:tc>
          <w:tcPr>
            <w:tcW w:w="1142" w:type="dxa"/>
          </w:tcPr>
          <w:p w14:paraId="5103BC15" w14:textId="77777777" w:rsidR="00BD7BE6" w:rsidRDefault="00BD7BE6" w:rsidP="00287AFF">
            <w:pPr>
              <w:spacing w:after="50"/>
              <w:jc w:val="center"/>
              <w:rPr>
                <w:b/>
                <w:bCs/>
                <w:color w:val="1F4E79"/>
              </w:rPr>
            </w:pPr>
            <w:r w:rsidRPr="00176463">
              <w:rPr>
                <w:b/>
                <w:bCs/>
                <w:color w:val="1F4E79"/>
              </w:rPr>
              <w:t>Conclusion</w:t>
            </w:r>
          </w:p>
        </w:tc>
        <w:tc>
          <w:tcPr>
            <w:tcW w:w="1281" w:type="dxa"/>
          </w:tcPr>
          <w:p w14:paraId="1753537D" w14:textId="77777777" w:rsidR="00BD7BE6" w:rsidRDefault="00BD7BE6" w:rsidP="00287AFF">
            <w:pPr>
              <w:spacing w:after="50"/>
              <w:jc w:val="center"/>
              <w:rPr>
                <w:b/>
                <w:bCs/>
                <w:color w:val="1F4E79"/>
              </w:rPr>
            </w:pPr>
            <w:r w:rsidRPr="00176463">
              <w:rPr>
                <w:b/>
                <w:bCs/>
                <w:color w:val="1F4E79"/>
              </w:rPr>
              <w:t>Clarity</w:t>
            </w:r>
          </w:p>
        </w:tc>
        <w:tc>
          <w:tcPr>
            <w:tcW w:w="1299" w:type="dxa"/>
          </w:tcPr>
          <w:p w14:paraId="72B69E6D" w14:textId="77777777" w:rsidR="00BD7BE6" w:rsidRDefault="00BD7BE6" w:rsidP="00287AFF">
            <w:pPr>
              <w:spacing w:after="50"/>
              <w:rPr>
                <w:b/>
                <w:bCs/>
                <w:color w:val="1F4E79"/>
              </w:rPr>
            </w:pPr>
            <w:r>
              <w:rPr>
                <w:b/>
                <w:bCs/>
                <w:color w:val="1F4E79"/>
              </w:rPr>
              <w:t>Sub. Total</w:t>
            </w:r>
          </w:p>
        </w:tc>
        <w:tc>
          <w:tcPr>
            <w:tcW w:w="752" w:type="dxa"/>
          </w:tcPr>
          <w:p w14:paraId="62E8A864" w14:textId="77777777" w:rsidR="00BD7BE6" w:rsidRDefault="00BD7BE6" w:rsidP="00287AFF">
            <w:pPr>
              <w:spacing w:after="50"/>
              <w:rPr>
                <w:b/>
                <w:bCs/>
                <w:color w:val="1F4E79"/>
              </w:rPr>
            </w:pPr>
            <w:r>
              <w:rPr>
                <w:b/>
                <w:bCs/>
                <w:color w:val="1F4E79"/>
              </w:rPr>
              <w:t>Total %</w:t>
            </w:r>
          </w:p>
        </w:tc>
      </w:tr>
      <w:tr w:rsidR="00BD7BE6" w14:paraId="3C20DC67" w14:textId="77777777" w:rsidTr="00287AFF">
        <w:trPr>
          <w:trHeight w:val="403"/>
        </w:trPr>
        <w:tc>
          <w:tcPr>
            <w:tcW w:w="987" w:type="dxa"/>
          </w:tcPr>
          <w:p w14:paraId="5EEC3826" w14:textId="77777777" w:rsidR="00BD7BE6" w:rsidRDefault="00BD7BE6" w:rsidP="00287AFF">
            <w:pPr>
              <w:spacing w:after="50"/>
              <w:rPr>
                <w:b/>
                <w:bCs/>
                <w:color w:val="1F4E79"/>
              </w:rPr>
            </w:pPr>
            <w:r>
              <w:rPr>
                <w:b/>
                <w:bCs/>
                <w:color w:val="1F4E79"/>
              </w:rPr>
              <w:t>1</w:t>
            </w:r>
          </w:p>
        </w:tc>
        <w:tc>
          <w:tcPr>
            <w:tcW w:w="1769" w:type="dxa"/>
          </w:tcPr>
          <w:p w14:paraId="2732EA17" w14:textId="42695E53" w:rsidR="00BD7BE6" w:rsidRDefault="00303BB9" w:rsidP="00287AFF">
            <w:pPr>
              <w:spacing w:after="50"/>
              <w:rPr>
                <w:b/>
                <w:bCs/>
                <w:color w:val="1F4E79"/>
              </w:rPr>
            </w:pPr>
            <w:r>
              <w:rPr>
                <w:b/>
                <w:bCs/>
                <w:color w:val="1F4E79"/>
              </w:rPr>
              <w:t>3</w:t>
            </w:r>
          </w:p>
        </w:tc>
        <w:tc>
          <w:tcPr>
            <w:tcW w:w="1598" w:type="dxa"/>
          </w:tcPr>
          <w:p w14:paraId="674B377D" w14:textId="62617A3D" w:rsidR="00BD7BE6" w:rsidRDefault="00303BB9" w:rsidP="00287AFF">
            <w:pPr>
              <w:spacing w:after="50"/>
              <w:rPr>
                <w:b/>
                <w:bCs/>
                <w:color w:val="1F4E79"/>
              </w:rPr>
            </w:pPr>
            <w:r>
              <w:rPr>
                <w:b/>
                <w:bCs/>
                <w:color w:val="1F4E79"/>
              </w:rPr>
              <w:t>3</w:t>
            </w:r>
          </w:p>
        </w:tc>
        <w:tc>
          <w:tcPr>
            <w:tcW w:w="1015" w:type="dxa"/>
          </w:tcPr>
          <w:p w14:paraId="4B9CAD05" w14:textId="509B6115" w:rsidR="00BD7BE6" w:rsidRDefault="00303BB9" w:rsidP="00287AFF">
            <w:pPr>
              <w:spacing w:after="50"/>
              <w:rPr>
                <w:b/>
                <w:bCs/>
                <w:color w:val="1F4E79"/>
              </w:rPr>
            </w:pPr>
            <w:r>
              <w:rPr>
                <w:b/>
                <w:bCs/>
                <w:color w:val="1F4E79"/>
              </w:rPr>
              <w:t>3</w:t>
            </w:r>
          </w:p>
        </w:tc>
        <w:tc>
          <w:tcPr>
            <w:tcW w:w="1142" w:type="dxa"/>
          </w:tcPr>
          <w:p w14:paraId="54A68743" w14:textId="44F4973E" w:rsidR="00BD7BE6" w:rsidRDefault="00303BB9" w:rsidP="00287AFF">
            <w:pPr>
              <w:spacing w:after="50"/>
              <w:rPr>
                <w:b/>
                <w:bCs/>
                <w:color w:val="1F4E79"/>
              </w:rPr>
            </w:pPr>
            <w:r>
              <w:rPr>
                <w:b/>
                <w:bCs/>
                <w:color w:val="1F4E79"/>
              </w:rPr>
              <w:t>3</w:t>
            </w:r>
          </w:p>
        </w:tc>
        <w:tc>
          <w:tcPr>
            <w:tcW w:w="1281" w:type="dxa"/>
          </w:tcPr>
          <w:p w14:paraId="139FE524" w14:textId="765B014F" w:rsidR="00BD7BE6" w:rsidRDefault="00303BB9" w:rsidP="00287AFF">
            <w:pPr>
              <w:spacing w:after="50"/>
              <w:rPr>
                <w:b/>
                <w:bCs/>
                <w:color w:val="1F4E79"/>
              </w:rPr>
            </w:pPr>
            <w:r>
              <w:rPr>
                <w:b/>
                <w:bCs/>
                <w:color w:val="1F4E79"/>
              </w:rPr>
              <w:t>3</w:t>
            </w:r>
          </w:p>
        </w:tc>
        <w:tc>
          <w:tcPr>
            <w:tcW w:w="1299" w:type="dxa"/>
          </w:tcPr>
          <w:p w14:paraId="78265AB6" w14:textId="77777777" w:rsidR="00BD7BE6" w:rsidRDefault="00BD7BE6" w:rsidP="00287AFF">
            <w:pPr>
              <w:spacing w:after="50"/>
              <w:rPr>
                <w:b/>
                <w:bCs/>
                <w:color w:val="1F4E79"/>
              </w:rPr>
            </w:pPr>
          </w:p>
        </w:tc>
        <w:tc>
          <w:tcPr>
            <w:tcW w:w="752" w:type="dxa"/>
            <w:vMerge w:val="restart"/>
          </w:tcPr>
          <w:p w14:paraId="7272E0A4" w14:textId="690A8742" w:rsidR="00BD7BE6" w:rsidRDefault="00303BB9" w:rsidP="00287AFF">
            <w:pPr>
              <w:spacing w:after="50"/>
              <w:rPr>
                <w:b/>
                <w:bCs/>
                <w:color w:val="1F4E79"/>
              </w:rPr>
            </w:pPr>
            <w:r>
              <w:rPr>
                <w:b/>
                <w:bCs/>
                <w:color w:val="1F4E79"/>
              </w:rPr>
              <w:t>73</w:t>
            </w:r>
          </w:p>
        </w:tc>
      </w:tr>
      <w:tr w:rsidR="00BD7BE6" w14:paraId="3394A296" w14:textId="77777777" w:rsidTr="00287AFF">
        <w:trPr>
          <w:trHeight w:val="403"/>
        </w:trPr>
        <w:tc>
          <w:tcPr>
            <w:tcW w:w="987" w:type="dxa"/>
          </w:tcPr>
          <w:p w14:paraId="53B439C0" w14:textId="77777777" w:rsidR="00BD7BE6" w:rsidRDefault="00BD7BE6" w:rsidP="00287AFF">
            <w:pPr>
              <w:spacing w:after="50"/>
              <w:rPr>
                <w:b/>
                <w:bCs/>
                <w:color w:val="1F4E79"/>
              </w:rPr>
            </w:pPr>
            <w:r>
              <w:rPr>
                <w:b/>
                <w:bCs/>
                <w:color w:val="1F4E79"/>
              </w:rPr>
              <w:t>2</w:t>
            </w:r>
          </w:p>
        </w:tc>
        <w:tc>
          <w:tcPr>
            <w:tcW w:w="1769" w:type="dxa"/>
          </w:tcPr>
          <w:p w14:paraId="44186EE4" w14:textId="5F546187" w:rsidR="00BD7BE6" w:rsidRDefault="00303BB9" w:rsidP="00287AFF">
            <w:pPr>
              <w:spacing w:after="50"/>
              <w:rPr>
                <w:b/>
                <w:bCs/>
                <w:color w:val="1F4E79"/>
              </w:rPr>
            </w:pPr>
            <w:r>
              <w:rPr>
                <w:b/>
                <w:bCs/>
                <w:color w:val="1F4E79"/>
              </w:rPr>
              <w:t>3</w:t>
            </w:r>
          </w:p>
        </w:tc>
        <w:tc>
          <w:tcPr>
            <w:tcW w:w="1598" w:type="dxa"/>
          </w:tcPr>
          <w:p w14:paraId="7862E921" w14:textId="2851BA36" w:rsidR="00BD7BE6" w:rsidRDefault="00303BB9" w:rsidP="00287AFF">
            <w:pPr>
              <w:spacing w:after="50"/>
              <w:rPr>
                <w:b/>
                <w:bCs/>
                <w:color w:val="1F4E79"/>
              </w:rPr>
            </w:pPr>
            <w:r>
              <w:rPr>
                <w:b/>
                <w:bCs/>
                <w:color w:val="1F4E79"/>
              </w:rPr>
              <w:t>3</w:t>
            </w:r>
          </w:p>
        </w:tc>
        <w:tc>
          <w:tcPr>
            <w:tcW w:w="1015" w:type="dxa"/>
          </w:tcPr>
          <w:p w14:paraId="0596A20F" w14:textId="73E8442F" w:rsidR="00BD7BE6" w:rsidRDefault="00303BB9" w:rsidP="00287AFF">
            <w:pPr>
              <w:spacing w:after="50"/>
              <w:rPr>
                <w:b/>
                <w:bCs/>
                <w:color w:val="1F4E79"/>
              </w:rPr>
            </w:pPr>
            <w:r>
              <w:rPr>
                <w:b/>
                <w:bCs/>
                <w:color w:val="1F4E79"/>
              </w:rPr>
              <w:t>3</w:t>
            </w:r>
          </w:p>
        </w:tc>
        <w:tc>
          <w:tcPr>
            <w:tcW w:w="1142" w:type="dxa"/>
          </w:tcPr>
          <w:p w14:paraId="7ED3D1B8" w14:textId="6DC54BA9" w:rsidR="00BD7BE6" w:rsidRDefault="00303BB9" w:rsidP="00287AFF">
            <w:pPr>
              <w:spacing w:after="50"/>
              <w:rPr>
                <w:b/>
                <w:bCs/>
                <w:color w:val="1F4E79"/>
              </w:rPr>
            </w:pPr>
            <w:r>
              <w:rPr>
                <w:b/>
                <w:bCs/>
                <w:color w:val="1F4E79"/>
              </w:rPr>
              <w:t>3</w:t>
            </w:r>
          </w:p>
        </w:tc>
        <w:tc>
          <w:tcPr>
            <w:tcW w:w="1281" w:type="dxa"/>
          </w:tcPr>
          <w:p w14:paraId="1F21697F" w14:textId="1C4E2119" w:rsidR="00BD7BE6" w:rsidRDefault="00303BB9" w:rsidP="00287AFF">
            <w:pPr>
              <w:spacing w:after="50"/>
              <w:rPr>
                <w:b/>
                <w:bCs/>
                <w:color w:val="1F4E79"/>
              </w:rPr>
            </w:pPr>
            <w:r>
              <w:rPr>
                <w:b/>
                <w:bCs/>
                <w:color w:val="1F4E79"/>
              </w:rPr>
              <w:t>3</w:t>
            </w:r>
          </w:p>
        </w:tc>
        <w:tc>
          <w:tcPr>
            <w:tcW w:w="1299" w:type="dxa"/>
          </w:tcPr>
          <w:p w14:paraId="5FD8E51B" w14:textId="77777777" w:rsidR="00BD7BE6" w:rsidRDefault="00BD7BE6" w:rsidP="00287AFF">
            <w:pPr>
              <w:spacing w:after="50"/>
              <w:rPr>
                <w:b/>
                <w:bCs/>
                <w:color w:val="1F4E79"/>
              </w:rPr>
            </w:pPr>
          </w:p>
        </w:tc>
        <w:tc>
          <w:tcPr>
            <w:tcW w:w="752" w:type="dxa"/>
            <w:vMerge/>
          </w:tcPr>
          <w:p w14:paraId="1EDA30F3" w14:textId="77777777" w:rsidR="00BD7BE6" w:rsidRDefault="00BD7BE6" w:rsidP="00287AFF">
            <w:pPr>
              <w:spacing w:after="50"/>
              <w:rPr>
                <w:b/>
                <w:bCs/>
                <w:color w:val="1F4E79"/>
              </w:rPr>
            </w:pPr>
          </w:p>
        </w:tc>
      </w:tr>
      <w:tr w:rsidR="00BD7BE6" w14:paraId="638D4714" w14:textId="77777777" w:rsidTr="00287AFF">
        <w:trPr>
          <w:trHeight w:val="403"/>
        </w:trPr>
        <w:tc>
          <w:tcPr>
            <w:tcW w:w="987" w:type="dxa"/>
          </w:tcPr>
          <w:p w14:paraId="682E12D5" w14:textId="77777777" w:rsidR="00BD7BE6" w:rsidRDefault="00BD7BE6" w:rsidP="00287AFF">
            <w:pPr>
              <w:spacing w:after="50"/>
              <w:rPr>
                <w:b/>
                <w:bCs/>
                <w:color w:val="1F4E79"/>
              </w:rPr>
            </w:pPr>
            <w:r>
              <w:rPr>
                <w:b/>
                <w:bCs/>
                <w:color w:val="1F4E79"/>
              </w:rPr>
              <w:t>3</w:t>
            </w:r>
          </w:p>
        </w:tc>
        <w:tc>
          <w:tcPr>
            <w:tcW w:w="1769" w:type="dxa"/>
          </w:tcPr>
          <w:p w14:paraId="4A955403" w14:textId="432E6DE8" w:rsidR="00BD7BE6" w:rsidRDefault="00303BB9" w:rsidP="00287AFF">
            <w:pPr>
              <w:spacing w:after="50"/>
              <w:rPr>
                <w:b/>
                <w:bCs/>
                <w:color w:val="1F4E79"/>
              </w:rPr>
            </w:pPr>
            <w:r>
              <w:rPr>
                <w:b/>
                <w:bCs/>
                <w:color w:val="1F4E79"/>
              </w:rPr>
              <w:t>3</w:t>
            </w:r>
          </w:p>
        </w:tc>
        <w:tc>
          <w:tcPr>
            <w:tcW w:w="1598" w:type="dxa"/>
          </w:tcPr>
          <w:p w14:paraId="5DC4E0BD" w14:textId="3CD090D9" w:rsidR="00BD7BE6" w:rsidRDefault="00303BB9" w:rsidP="00287AFF">
            <w:pPr>
              <w:spacing w:after="50"/>
              <w:rPr>
                <w:b/>
                <w:bCs/>
                <w:color w:val="1F4E79"/>
              </w:rPr>
            </w:pPr>
            <w:r>
              <w:rPr>
                <w:b/>
                <w:bCs/>
                <w:color w:val="1F4E79"/>
              </w:rPr>
              <w:t>3</w:t>
            </w:r>
          </w:p>
        </w:tc>
        <w:tc>
          <w:tcPr>
            <w:tcW w:w="1015" w:type="dxa"/>
          </w:tcPr>
          <w:p w14:paraId="64EE90D8" w14:textId="308CABF2" w:rsidR="00BD7BE6" w:rsidRDefault="00303BB9" w:rsidP="00287AFF">
            <w:pPr>
              <w:spacing w:after="50"/>
              <w:rPr>
                <w:b/>
                <w:bCs/>
                <w:color w:val="1F4E79"/>
              </w:rPr>
            </w:pPr>
            <w:r>
              <w:rPr>
                <w:b/>
                <w:bCs/>
                <w:color w:val="1F4E79"/>
              </w:rPr>
              <w:t>3</w:t>
            </w:r>
          </w:p>
        </w:tc>
        <w:tc>
          <w:tcPr>
            <w:tcW w:w="1142" w:type="dxa"/>
          </w:tcPr>
          <w:p w14:paraId="2F3794AC" w14:textId="553F0590" w:rsidR="00BD7BE6" w:rsidRDefault="00303BB9" w:rsidP="00287AFF">
            <w:pPr>
              <w:spacing w:after="50"/>
              <w:rPr>
                <w:b/>
                <w:bCs/>
                <w:color w:val="1F4E79"/>
              </w:rPr>
            </w:pPr>
            <w:r>
              <w:rPr>
                <w:b/>
                <w:bCs/>
                <w:color w:val="1F4E79"/>
              </w:rPr>
              <w:t>3</w:t>
            </w:r>
          </w:p>
        </w:tc>
        <w:tc>
          <w:tcPr>
            <w:tcW w:w="1281" w:type="dxa"/>
          </w:tcPr>
          <w:p w14:paraId="024F5B09" w14:textId="7C58770C" w:rsidR="00BD7BE6" w:rsidRDefault="00303BB9" w:rsidP="00287AFF">
            <w:pPr>
              <w:spacing w:after="50"/>
              <w:rPr>
                <w:b/>
                <w:bCs/>
                <w:color w:val="1F4E79"/>
              </w:rPr>
            </w:pPr>
            <w:r>
              <w:rPr>
                <w:b/>
                <w:bCs/>
                <w:color w:val="1F4E79"/>
              </w:rPr>
              <w:t>3</w:t>
            </w:r>
          </w:p>
        </w:tc>
        <w:tc>
          <w:tcPr>
            <w:tcW w:w="1299" w:type="dxa"/>
          </w:tcPr>
          <w:p w14:paraId="396425DC" w14:textId="77777777" w:rsidR="00BD7BE6" w:rsidRDefault="00BD7BE6" w:rsidP="00287AFF">
            <w:pPr>
              <w:spacing w:after="50"/>
              <w:rPr>
                <w:b/>
                <w:bCs/>
                <w:color w:val="1F4E79"/>
              </w:rPr>
            </w:pPr>
          </w:p>
        </w:tc>
        <w:tc>
          <w:tcPr>
            <w:tcW w:w="752" w:type="dxa"/>
            <w:vMerge/>
          </w:tcPr>
          <w:p w14:paraId="520D4E9A" w14:textId="77777777" w:rsidR="00BD7BE6" w:rsidRDefault="00BD7BE6" w:rsidP="00287AFF">
            <w:pPr>
              <w:spacing w:after="50"/>
              <w:rPr>
                <w:b/>
                <w:bCs/>
                <w:color w:val="1F4E79"/>
              </w:rPr>
            </w:pPr>
          </w:p>
        </w:tc>
      </w:tr>
      <w:tr w:rsidR="00BD7BE6" w14:paraId="46E736CF" w14:textId="77777777" w:rsidTr="00287AFF">
        <w:trPr>
          <w:trHeight w:val="403"/>
        </w:trPr>
        <w:tc>
          <w:tcPr>
            <w:tcW w:w="987" w:type="dxa"/>
          </w:tcPr>
          <w:p w14:paraId="3DECC200" w14:textId="77777777" w:rsidR="00BD7BE6" w:rsidRDefault="00BD7BE6" w:rsidP="00287AFF">
            <w:pPr>
              <w:spacing w:after="50"/>
              <w:rPr>
                <w:b/>
                <w:bCs/>
                <w:color w:val="1F4E79"/>
              </w:rPr>
            </w:pPr>
            <w:r>
              <w:rPr>
                <w:b/>
                <w:bCs/>
                <w:color w:val="1F4E79"/>
              </w:rPr>
              <w:t>4</w:t>
            </w:r>
          </w:p>
        </w:tc>
        <w:tc>
          <w:tcPr>
            <w:tcW w:w="1769" w:type="dxa"/>
          </w:tcPr>
          <w:p w14:paraId="3EDB5DE1" w14:textId="673B2C67" w:rsidR="00BD7BE6" w:rsidRDefault="00303BB9" w:rsidP="00287AFF">
            <w:pPr>
              <w:spacing w:after="50"/>
              <w:rPr>
                <w:b/>
                <w:bCs/>
                <w:color w:val="1F4E79"/>
              </w:rPr>
            </w:pPr>
            <w:r>
              <w:rPr>
                <w:b/>
                <w:bCs/>
                <w:color w:val="1F4E79"/>
              </w:rPr>
              <w:t>3</w:t>
            </w:r>
          </w:p>
        </w:tc>
        <w:tc>
          <w:tcPr>
            <w:tcW w:w="1598" w:type="dxa"/>
          </w:tcPr>
          <w:p w14:paraId="00AD5F74" w14:textId="6423646D" w:rsidR="00BD7BE6" w:rsidRDefault="00303BB9" w:rsidP="00287AFF">
            <w:pPr>
              <w:spacing w:after="50"/>
              <w:rPr>
                <w:b/>
                <w:bCs/>
                <w:color w:val="1F4E79"/>
              </w:rPr>
            </w:pPr>
            <w:r>
              <w:rPr>
                <w:b/>
                <w:bCs/>
                <w:color w:val="1F4E79"/>
              </w:rPr>
              <w:t>3</w:t>
            </w:r>
          </w:p>
        </w:tc>
        <w:tc>
          <w:tcPr>
            <w:tcW w:w="1015" w:type="dxa"/>
          </w:tcPr>
          <w:p w14:paraId="16338909" w14:textId="1FAD39E8" w:rsidR="00BD7BE6" w:rsidRDefault="00303BB9" w:rsidP="00287AFF">
            <w:pPr>
              <w:spacing w:after="50"/>
              <w:rPr>
                <w:b/>
                <w:bCs/>
                <w:color w:val="1F4E79"/>
              </w:rPr>
            </w:pPr>
            <w:r>
              <w:rPr>
                <w:b/>
                <w:bCs/>
                <w:color w:val="1F4E79"/>
              </w:rPr>
              <w:t>3</w:t>
            </w:r>
          </w:p>
        </w:tc>
        <w:tc>
          <w:tcPr>
            <w:tcW w:w="1142" w:type="dxa"/>
          </w:tcPr>
          <w:p w14:paraId="521CD1F8" w14:textId="53934EB3" w:rsidR="00BD7BE6" w:rsidRDefault="00303BB9" w:rsidP="00287AFF">
            <w:pPr>
              <w:spacing w:after="50"/>
              <w:rPr>
                <w:b/>
                <w:bCs/>
                <w:color w:val="1F4E79"/>
              </w:rPr>
            </w:pPr>
            <w:r>
              <w:rPr>
                <w:b/>
                <w:bCs/>
                <w:color w:val="1F4E79"/>
              </w:rPr>
              <w:t>3</w:t>
            </w:r>
          </w:p>
        </w:tc>
        <w:tc>
          <w:tcPr>
            <w:tcW w:w="1281" w:type="dxa"/>
          </w:tcPr>
          <w:p w14:paraId="36B0092C" w14:textId="68DC05B0" w:rsidR="00BD7BE6" w:rsidRDefault="00303BB9" w:rsidP="00287AFF">
            <w:pPr>
              <w:spacing w:after="50"/>
              <w:rPr>
                <w:b/>
                <w:bCs/>
                <w:color w:val="1F4E79"/>
              </w:rPr>
            </w:pPr>
            <w:r>
              <w:rPr>
                <w:b/>
                <w:bCs/>
                <w:color w:val="1F4E79"/>
              </w:rPr>
              <w:t>3</w:t>
            </w:r>
          </w:p>
        </w:tc>
        <w:tc>
          <w:tcPr>
            <w:tcW w:w="1299" w:type="dxa"/>
          </w:tcPr>
          <w:p w14:paraId="1A5CB8B3" w14:textId="5DE50371" w:rsidR="00BD7BE6" w:rsidRDefault="00BD7BE6" w:rsidP="00287AFF">
            <w:pPr>
              <w:spacing w:after="50"/>
              <w:rPr>
                <w:b/>
                <w:bCs/>
                <w:color w:val="1F4E79"/>
              </w:rPr>
            </w:pPr>
          </w:p>
        </w:tc>
        <w:tc>
          <w:tcPr>
            <w:tcW w:w="752" w:type="dxa"/>
            <w:vMerge/>
          </w:tcPr>
          <w:p w14:paraId="72266B17" w14:textId="77777777" w:rsidR="00BD7BE6" w:rsidRDefault="00BD7BE6" w:rsidP="00287AFF">
            <w:pPr>
              <w:spacing w:after="50"/>
              <w:rPr>
                <w:b/>
                <w:bCs/>
                <w:color w:val="1F4E79"/>
              </w:rPr>
            </w:pPr>
          </w:p>
        </w:tc>
      </w:tr>
    </w:tbl>
    <w:p w14:paraId="2F2E7AF1" w14:textId="77777777" w:rsidR="00BD7BE6" w:rsidRDefault="00BD7BE6" w:rsidP="00BD7BE6">
      <w:pPr>
        <w:spacing w:after="50"/>
        <w:rPr>
          <w:b/>
          <w:bCs/>
          <w:color w:val="1F4E79"/>
        </w:rPr>
      </w:pPr>
    </w:p>
    <w:p w14:paraId="252F3DEE" w14:textId="77777777" w:rsidR="00BD7BE6" w:rsidRDefault="00BD7BE6" w:rsidP="00BD7BE6">
      <w:pPr>
        <w:spacing w:after="50"/>
        <w:rPr>
          <w:b/>
          <w:bCs/>
          <w:color w:val="1F4E79"/>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BD7BE6" w14:paraId="4AD5BDE2" w14:textId="77777777" w:rsidTr="00287AFF">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6786CA" w14:textId="77777777" w:rsidR="00BD7BE6" w:rsidRDefault="00BD7BE6" w:rsidP="00287AFF">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EAAB71E" w14:textId="77777777" w:rsidR="00BD7BE6" w:rsidRDefault="00BD7BE6" w:rsidP="00287AFF">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3FDB88" w14:textId="77777777" w:rsidR="00BD7BE6" w:rsidRDefault="00BD7BE6" w:rsidP="00287AFF">
            <w:r>
              <w:rPr>
                <w:b/>
                <w:bCs/>
                <w:color w:val="1F4E79"/>
                <w:sz w:val="18"/>
                <w:szCs w:val="18"/>
              </w:rPr>
              <w:t>Program Director</w:t>
            </w:r>
          </w:p>
        </w:tc>
      </w:tr>
      <w:tr w:rsidR="00BD7BE6" w14:paraId="46F2F552" w14:textId="77777777" w:rsidTr="00287AFF">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E259E7" w14:textId="77777777" w:rsidR="00BD7BE6" w:rsidRDefault="00E514BD" w:rsidP="00287AFF">
            <w:r>
              <w:t>Dr.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9F9B60" w14:textId="77777777" w:rsidR="00BD7BE6" w:rsidRDefault="00BD7BE6" w:rsidP="00287AFF"/>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818B55F" w14:textId="77777777" w:rsidR="00BD7BE6" w:rsidRDefault="00BD7BE6" w:rsidP="00287AFF"/>
        </w:tc>
      </w:tr>
      <w:tr w:rsidR="00BD7BE6" w14:paraId="24CEB8A5" w14:textId="77777777" w:rsidTr="00287AFF">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BA35A2" w14:textId="77777777" w:rsidR="00BD7BE6" w:rsidRDefault="00BD7BE6" w:rsidP="00287AFF">
            <w:pPr>
              <w:jc w:val="center"/>
            </w:pPr>
            <w:r>
              <w:rPr>
                <w:sz w:val="18"/>
                <w:szCs w:val="18"/>
              </w:rPr>
              <w:t>Signature:</w:t>
            </w:r>
            <w:r w:rsidR="00E514BD">
              <w:t xml:space="preserve"> T Kumaragurubaran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888CE" w14:textId="77777777" w:rsidR="00BD7BE6" w:rsidRDefault="00BD7BE6" w:rsidP="00287AFF">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95118A" w14:textId="77777777" w:rsidR="00BD7BE6" w:rsidRDefault="00BD7BE6" w:rsidP="00287AFF">
            <w:pPr>
              <w:jc w:val="center"/>
            </w:pPr>
            <w:r>
              <w:rPr>
                <w:sz w:val="18"/>
                <w:szCs w:val="18"/>
              </w:rPr>
              <w:t>Signature: _______________</w:t>
            </w:r>
          </w:p>
        </w:tc>
      </w:tr>
      <w:tr w:rsidR="00BD7BE6" w14:paraId="104F7611" w14:textId="77777777" w:rsidTr="00287AFF">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98E5FCB" w14:textId="77777777" w:rsidR="00BD7BE6" w:rsidRDefault="00BD7BE6" w:rsidP="00287AFF">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FDBE05" w14:textId="77777777" w:rsidR="00BD7BE6" w:rsidRDefault="00BD7BE6" w:rsidP="00287AFF">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6FA667" w14:textId="77777777" w:rsidR="00BD7BE6" w:rsidRDefault="00BD7BE6" w:rsidP="00287AFF">
            <w:pPr>
              <w:jc w:val="center"/>
            </w:pPr>
            <w:r>
              <w:rPr>
                <w:sz w:val="18"/>
                <w:szCs w:val="18"/>
              </w:rPr>
              <w:t>Date: ___________________</w:t>
            </w:r>
          </w:p>
        </w:tc>
      </w:tr>
    </w:tbl>
    <w:p w14:paraId="537129F1" w14:textId="77777777" w:rsidR="00BD7BE6" w:rsidRDefault="00BD7BE6" w:rsidP="00BD7BE6">
      <w:pPr>
        <w:widowControl w:val="0"/>
        <w:pBdr>
          <w:top w:val="nil"/>
          <w:left w:val="nil"/>
          <w:bottom w:val="nil"/>
          <w:right w:val="nil"/>
          <w:between w:val="nil"/>
        </w:pBdr>
      </w:pPr>
    </w:p>
    <w:p w14:paraId="3762E322" w14:textId="77777777" w:rsidR="00BD7BE6" w:rsidRDefault="00BD7BE6" w:rsidP="00BD7BE6">
      <w:pPr>
        <w:pStyle w:val="Heading1"/>
        <w:spacing w:line="360" w:lineRule="auto"/>
        <w:jc w:val="both"/>
        <w:rPr>
          <w:rFonts w:ascii="Times New Roman" w:hAnsi="Times New Roman" w:cs="Times New Roman"/>
          <w:color w:val="auto"/>
          <w:sz w:val="24"/>
          <w:szCs w:val="24"/>
        </w:rPr>
      </w:pPr>
    </w:p>
    <w:p w14:paraId="67B06E5C" w14:textId="77777777" w:rsidR="00BD7BE6" w:rsidRDefault="00BD7BE6" w:rsidP="00BD7BE6"/>
    <w:p w14:paraId="7686A58C" w14:textId="77777777" w:rsidR="00BD7BE6" w:rsidRDefault="00BD7BE6" w:rsidP="00BD7BE6"/>
    <w:p w14:paraId="2689DBCE" w14:textId="77777777" w:rsidR="00BD7BE6" w:rsidRDefault="00BD7BE6" w:rsidP="00BD7BE6"/>
    <w:p w14:paraId="11C22FB3" w14:textId="77777777" w:rsidR="00BD7BE6" w:rsidRDefault="00BD7BE6" w:rsidP="00BD7BE6"/>
    <w:p w14:paraId="61ACB2E7" w14:textId="77777777" w:rsidR="00BD7BE6" w:rsidRDefault="00BD7BE6" w:rsidP="00BD7BE6"/>
    <w:p w14:paraId="39582FB2" w14:textId="77777777" w:rsidR="00BD7BE6" w:rsidRDefault="00BD7BE6" w:rsidP="00BD7BE6"/>
    <w:p w14:paraId="072A8919" w14:textId="77777777" w:rsidR="00BD7BE6" w:rsidRDefault="00BD7BE6" w:rsidP="00BD7BE6"/>
    <w:p w14:paraId="05DA37DD" w14:textId="77777777" w:rsidR="00BD7BE6" w:rsidRPr="00BD7BE6" w:rsidRDefault="00BD7BE6" w:rsidP="00BD7BE6"/>
    <w:p w14:paraId="1F9DBA1B" w14:textId="77777777" w:rsidR="0042373D" w:rsidRPr="00BD7BE6" w:rsidRDefault="00443BB7" w:rsidP="00BD7BE6">
      <w:pPr>
        <w:pStyle w:val="Heading1"/>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lastRenderedPageBreak/>
        <w:t>Question 1 – Frame Semantics in Banking Customer-Service Systems</w:t>
      </w:r>
    </w:p>
    <w:p w14:paraId="00F966B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banking system uses semantic frames to identify the action, participants and relevant entities in customer requests. The supplied frames are TRANSFER, BLOCK, SEND and MODIFY.</w:t>
      </w:r>
    </w:p>
    <w:p w14:paraId="7AE64A33"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Semantic Frame Analysis</w:t>
      </w:r>
    </w:p>
    <w:tbl>
      <w:tblPr>
        <w:tblStyle w:val="TableGrid"/>
        <w:tblW w:w="0" w:type="auto"/>
        <w:tblLook w:val="04A0" w:firstRow="1" w:lastRow="0" w:firstColumn="1" w:lastColumn="0" w:noHBand="0" w:noVBand="1"/>
      </w:tblPr>
      <w:tblGrid>
        <w:gridCol w:w="2355"/>
        <w:gridCol w:w="3076"/>
        <w:gridCol w:w="2285"/>
        <w:gridCol w:w="2354"/>
      </w:tblGrid>
      <w:tr w:rsidR="00BD7BE6" w:rsidRPr="00BD7BE6" w14:paraId="2BCDEDDF" w14:textId="77777777">
        <w:tc>
          <w:tcPr>
            <w:tcW w:w="2520" w:type="dxa"/>
          </w:tcPr>
          <w:p w14:paraId="6FB990EB"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Customer Request</w:t>
            </w:r>
          </w:p>
        </w:tc>
        <w:tc>
          <w:tcPr>
            <w:tcW w:w="2520" w:type="dxa"/>
          </w:tcPr>
          <w:p w14:paraId="3CF97FA2"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Semantic Frame</w:t>
            </w:r>
          </w:p>
        </w:tc>
        <w:tc>
          <w:tcPr>
            <w:tcW w:w="2520" w:type="dxa"/>
          </w:tcPr>
          <w:p w14:paraId="4AA231DB"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Action</w:t>
            </w:r>
          </w:p>
        </w:tc>
        <w:tc>
          <w:tcPr>
            <w:tcW w:w="2520" w:type="dxa"/>
          </w:tcPr>
          <w:p w14:paraId="4B5F8DC0"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Participants / Roles</w:t>
            </w:r>
          </w:p>
        </w:tc>
      </w:tr>
      <w:tr w:rsidR="00BD7BE6" w:rsidRPr="00BD7BE6" w14:paraId="75109639" w14:textId="77777777">
        <w:tc>
          <w:tcPr>
            <w:tcW w:w="2520" w:type="dxa"/>
          </w:tcPr>
          <w:p w14:paraId="162B45CD"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Transfer 20,000 from my savings account to my son's account.</w:t>
            </w:r>
          </w:p>
        </w:tc>
        <w:tc>
          <w:tcPr>
            <w:tcW w:w="2520" w:type="dxa"/>
          </w:tcPr>
          <w:p w14:paraId="15218F62"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TRANSFER(SourceAccount, Amount, DestinationAccount, Customer)</w:t>
            </w:r>
          </w:p>
        </w:tc>
        <w:tc>
          <w:tcPr>
            <w:tcW w:w="2520" w:type="dxa"/>
          </w:tcPr>
          <w:p w14:paraId="43866823"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Transfer</w:t>
            </w:r>
          </w:p>
        </w:tc>
        <w:tc>
          <w:tcPr>
            <w:tcW w:w="2520" w:type="dxa"/>
          </w:tcPr>
          <w:p w14:paraId="1655CFC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Source = savings account; Amount = ₹20,000; Destination = son's account; Customer = requester</w:t>
            </w:r>
          </w:p>
        </w:tc>
      </w:tr>
      <w:tr w:rsidR="00BD7BE6" w:rsidRPr="00BD7BE6" w14:paraId="439383B8" w14:textId="77777777">
        <w:tc>
          <w:tcPr>
            <w:tcW w:w="2520" w:type="dxa"/>
          </w:tcPr>
          <w:p w14:paraId="18600AD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Block my debit card immediately.</w:t>
            </w:r>
          </w:p>
        </w:tc>
        <w:tc>
          <w:tcPr>
            <w:tcW w:w="2520" w:type="dxa"/>
          </w:tcPr>
          <w:p w14:paraId="378D610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BLOCK(DebitCard, Customer)</w:t>
            </w:r>
          </w:p>
        </w:tc>
        <w:tc>
          <w:tcPr>
            <w:tcW w:w="2520" w:type="dxa"/>
          </w:tcPr>
          <w:p w14:paraId="45D031D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Block</w:t>
            </w:r>
          </w:p>
        </w:tc>
        <w:tc>
          <w:tcPr>
            <w:tcW w:w="2520" w:type="dxa"/>
          </w:tcPr>
          <w:p w14:paraId="5F14FF50"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Object = debit card; Customer = requester</w:t>
            </w:r>
          </w:p>
        </w:tc>
      </w:tr>
      <w:tr w:rsidR="00BD7BE6" w:rsidRPr="00BD7BE6" w14:paraId="48BFB09B" w14:textId="77777777">
        <w:tc>
          <w:tcPr>
            <w:tcW w:w="2520" w:type="dxa"/>
          </w:tcPr>
          <w:p w14:paraId="0D30F3A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Send my transaction statement to my email.</w:t>
            </w:r>
          </w:p>
        </w:tc>
        <w:tc>
          <w:tcPr>
            <w:tcW w:w="2520" w:type="dxa"/>
          </w:tcPr>
          <w:p w14:paraId="29FFFDE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SEND(TransactionStatement, Email, Customer)</w:t>
            </w:r>
          </w:p>
        </w:tc>
        <w:tc>
          <w:tcPr>
            <w:tcW w:w="2520" w:type="dxa"/>
          </w:tcPr>
          <w:p w14:paraId="5CBD1FA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Send</w:t>
            </w:r>
          </w:p>
        </w:tc>
        <w:tc>
          <w:tcPr>
            <w:tcW w:w="2520" w:type="dxa"/>
          </w:tcPr>
          <w:p w14:paraId="5E74FAA0"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Object = transaction statement; Destination = email; Customer = requester</w:t>
            </w:r>
          </w:p>
        </w:tc>
      </w:tr>
      <w:tr w:rsidR="00BD7BE6" w:rsidRPr="00BD7BE6" w14:paraId="108B8548" w14:textId="77777777">
        <w:tc>
          <w:tcPr>
            <w:tcW w:w="2520" w:type="dxa"/>
          </w:tcPr>
          <w:p w14:paraId="7CE6F40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Increase my daily withdrawal limit.</w:t>
            </w:r>
          </w:p>
        </w:tc>
        <w:tc>
          <w:tcPr>
            <w:tcW w:w="2520" w:type="dxa"/>
          </w:tcPr>
          <w:p w14:paraId="432CF34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MODIFY(WithdrawalLimit, Customer)</w:t>
            </w:r>
          </w:p>
        </w:tc>
        <w:tc>
          <w:tcPr>
            <w:tcW w:w="2520" w:type="dxa"/>
          </w:tcPr>
          <w:p w14:paraId="2E7DEE4B"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Increase / modify</w:t>
            </w:r>
          </w:p>
        </w:tc>
        <w:tc>
          <w:tcPr>
            <w:tcW w:w="2520" w:type="dxa"/>
          </w:tcPr>
          <w:p w14:paraId="302B849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Object = withdrawal limit; Customer = requester</w:t>
            </w:r>
          </w:p>
        </w:tc>
      </w:tr>
    </w:tbl>
    <w:p w14:paraId="5384D380"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Interpretation Error</w:t>
      </w:r>
    </w:p>
    <w:p w14:paraId="29B2C61E"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incorrect interpretation is Query B4. The actual user intent is 'Increase withdrawal limit', whereas the system interpretation is 'Decrease withdrawal limit'.</w:t>
      </w:r>
    </w:p>
    <w:tbl>
      <w:tblPr>
        <w:tblStyle w:val="TableGrid"/>
        <w:tblW w:w="0" w:type="auto"/>
        <w:tblLook w:val="04A0" w:firstRow="1" w:lastRow="0" w:firstColumn="1" w:lastColumn="0" w:noHBand="0" w:noVBand="1"/>
      </w:tblPr>
      <w:tblGrid>
        <w:gridCol w:w="2517"/>
        <w:gridCol w:w="2518"/>
        <w:gridCol w:w="2518"/>
        <w:gridCol w:w="2517"/>
      </w:tblGrid>
      <w:tr w:rsidR="00BD7BE6" w:rsidRPr="00BD7BE6" w14:paraId="6E1DA01A" w14:textId="77777777">
        <w:tc>
          <w:tcPr>
            <w:tcW w:w="2520" w:type="dxa"/>
          </w:tcPr>
          <w:p w14:paraId="4A6746F6"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Query ID</w:t>
            </w:r>
          </w:p>
        </w:tc>
        <w:tc>
          <w:tcPr>
            <w:tcW w:w="2520" w:type="dxa"/>
          </w:tcPr>
          <w:p w14:paraId="771A31F1"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Actual Intent</w:t>
            </w:r>
          </w:p>
        </w:tc>
        <w:tc>
          <w:tcPr>
            <w:tcW w:w="2520" w:type="dxa"/>
          </w:tcPr>
          <w:p w14:paraId="42FADDF1"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System Interpretation</w:t>
            </w:r>
          </w:p>
        </w:tc>
        <w:tc>
          <w:tcPr>
            <w:tcW w:w="2520" w:type="dxa"/>
          </w:tcPr>
          <w:p w14:paraId="2D2135E7"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Status</w:t>
            </w:r>
          </w:p>
        </w:tc>
      </w:tr>
      <w:tr w:rsidR="00BD7BE6" w:rsidRPr="00BD7BE6" w14:paraId="720408C6" w14:textId="77777777">
        <w:tc>
          <w:tcPr>
            <w:tcW w:w="2520" w:type="dxa"/>
          </w:tcPr>
          <w:p w14:paraId="019406B3"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B1</w:t>
            </w:r>
          </w:p>
        </w:tc>
        <w:tc>
          <w:tcPr>
            <w:tcW w:w="2520" w:type="dxa"/>
          </w:tcPr>
          <w:p w14:paraId="26D1C13E"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Transfer money to another account</w:t>
            </w:r>
          </w:p>
        </w:tc>
        <w:tc>
          <w:tcPr>
            <w:tcW w:w="2520" w:type="dxa"/>
          </w:tcPr>
          <w:p w14:paraId="57EF348D"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Transfer money</w:t>
            </w:r>
          </w:p>
        </w:tc>
        <w:tc>
          <w:tcPr>
            <w:tcW w:w="2520" w:type="dxa"/>
          </w:tcPr>
          <w:p w14:paraId="0EBFE014"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Correct</w:t>
            </w:r>
          </w:p>
        </w:tc>
      </w:tr>
      <w:tr w:rsidR="00BD7BE6" w:rsidRPr="00BD7BE6" w14:paraId="4A34648D" w14:textId="77777777">
        <w:tc>
          <w:tcPr>
            <w:tcW w:w="2520" w:type="dxa"/>
          </w:tcPr>
          <w:p w14:paraId="1FD185E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B2</w:t>
            </w:r>
          </w:p>
        </w:tc>
        <w:tc>
          <w:tcPr>
            <w:tcW w:w="2520" w:type="dxa"/>
          </w:tcPr>
          <w:p w14:paraId="440A86A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Block debit card</w:t>
            </w:r>
          </w:p>
        </w:tc>
        <w:tc>
          <w:tcPr>
            <w:tcW w:w="2520" w:type="dxa"/>
          </w:tcPr>
          <w:p w14:paraId="62DD3E3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Block debit card</w:t>
            </w:r>
          </w:p>
        </w:tc>
        <w:tc>
          <w:tcPr>
            <w:tcW w:w="2520" w:type="dxa"/>
          </w:tcPr>
          <w:p w14:paraId="5CA893A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Correct</w:t>
            </w:r>
          </w:p>
        </w:tc>
      </w:tr>
      <w:tr w:rsidR="00BD7BE6" w:rsidRPr="00BD7BE6" w14:paraId="2B98FCE6" w14:textId="77777777">
        <w:tc>
          <w:tcPr>
            <w:tcW w:w="2520" w:type="dxa"/>
          </w:tcPr>
          <w:p w14:paraId="57023FA0"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B3</w:t>
            </w:r>
          </w:p>
        </w:tc>
        <w:tc>
          <w:tcPr>
            <w:tcW w:w="2520" w:type="dxa"/>
          </w:tcPr>
          <w:p w14:paraId="0C4FC52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Receive transaction statement by email</w:t>
            </w:r>
          </w:p>
        </w:tc>
        <w:tc>
          <w:tcPr>
            <w:tcW w:w="2520" w:type="dxa"/>
          </w:tcPr>
          <w:p w14:paraId="6B4A3AF5"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Send statement to email</w:t>
            </w:r>
          </w:p>
        </w:tc>
        <w:tc>
          <w:tcPr>
            <w:tcW w:w="2520" w:type="dxa"/>
          </w:tcPr>
          <w:p w14:paraId="19C4BD25"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Correct</w:t>
            </w:r>
          </w:p>
        </w:tc>
      </w:tr>
      <w:tr w:rsidR="00BD7BE6" w:rsidRPr="00BD7BE6" w14:paraId="00CE6B72" w14:textId="77777777">
        <w:tc>
          <w:tcPr>
            <w:tcW w:w="2520" w:type="dxa"/>
          </w:tcPr>
          <w:p w14:paraId="272ACFD5"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B4</w:t>
            </w:r>
          </w:p>
        </w:tc>
        <w:tc>
          <w:tcPr>
            <w:tcW w:w="2520" w:type="dxa"/>
          </w:tcPr>
          <w:p w14:paraId="3073F4C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Increase withdrawal limit</w:t>
            </w:r>
          </w:p>
        </w:tc>
        <w:tc>
          <w:tcPr>
            <w:tcW w:w="2520" w:type="dxa"/>
          </w:tcPr>
          <w:p w14:paraId="6B8213F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Decrease withdrawal limit</w:t>
            </w:r>
          </w:p>
        </w:tc>
        <w:tc>
          <w:tcPr>
            <w:tcW w:w="2520" w:type="dxa"/>
          </w:tcPr>
          <w:p w14:paraId="7844C1DE"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Incorrect</w:t>
            </w:r>
          </w:p>
        </w:tc>
      </w:tr>
    </w:tbl>
    <w:p w14:paraId="09FCA964"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lastRenderedPageBreak/>
        <w:t>Why B4 Is Incorrect</w:t>
      </w:r>
    </w:p>
    <w:p w14:paraId="3CFB24EA" w14:textId="77777777" w:rsidR="0042373D" w:rsidRPr="00BD7BE6" w:rsidRDefault="00443BB7" w:rsidP="00BD7BE6">
      <w:pPr>
        <w:pStyle w:val="ListBullet"/>
        <w:numPr>
          <w:ilvl w:val="0"/>
          <w:numId w:val="12"/>
        </w:numPr>
        <w:spacing w:line="360" w:lineRule="auto"/>
        <w:jc w:val="both"/>
        <w:rPr>
          <w:rFonts w:cs="Times New Roman"/>
          <w:sz w:val="24"/>
          <w:szCs w:val="24"/>
        </w:rPr>
      </w:pPr>
      <w:r w:rsidRPr="00BD7BE6">
        <w:rPr>
          <w:rFonts w:cs="Times New Roman"/>
          <w:sz w:val="24"/>
          <w:szCs w:val="24"/>
        </w:rPr>
        <w:t>The action direction is reversed: 'increase' means raise the allowed withdrawal amount, while 'decrease' means lower it.</w:t>
      </w:r>
    </w:p>
    <w:p w14:paraId="09C40435" w14:textId="77777777" w:rsidR="0042373D" w:rsidRPr="00BD7BE6" w:rsidRDefault="00443BB7" w:rsidP="00BD7BE6">
      <w:pPr>
        <w:pStyle w:val="ListBullet"/>
        <w:numPr>
          <w:ilvl w:val="0"/>
          <w:numId w:val="12"/>
        </w:numPr>
        <w:spacing w:line="360" w:lineRule="auto"/>
        <w:jc w:val="both"/>
        <w:rPr>
          <w:rFonts w:cs="Times New Roman"/>
          <w:sz w:val="24"/>
          <w:szCs w:val="24"/>
        </w:rPr>
      </w:pPr>
      <w:r w:rsidRPr="00BD7BE6">
        <w:rPr>
          <w:rFonts w:cs="Times New Roman"/>
          <w:sz w:val="24"/>
          <w:szCs w:val="24"/>
        </w:rPr>
        <w:t>The object, withdrawal limit, is correctly identified, but the intended modification operation is wrong.</w:t>
      </w:r>
    </w:p>
    <w:p w14:paraId="3FE2234B" w14:textId="77777777" w:rsidR="0042373D" w:rsidRPr="00BD7BE6" w:rsidRDefault="00443BB7" w:rsidP="00BD7BE6">
      <w:pPr>
        <w:pStyle w:val="ListBullet"/>
        <w:numPr>
          <w:ilvl w:val="0"/>
          <w:numId w:val="12"/>
        </w:numPr>
        <w:spacing w:line="360" w:lineRule="auto"/>
        <w:jc w:val="both"/>
        <w:rPr>
          <w:rFonts w:cs="Times New Roman"/>
          <w:sz w:val="24"/>
          <w:szCs w:val="24"/>
        </w:rPr>
      </w:pPr>
      <w:r w:rsidRPr="00BD7BE6">
        <w:rPr>
          <w:rFonts w:cs="Times New Roman"/>
          <w:sz w:val="24"/>
          <w:szCs w:val="24"/>
        </w:rPr>
        <w:t>The error is semantic rather than merely syntactic because the system assigns the opposite meaning to the requested operation.</w:t>
      </w:r>
    </w:p>
    <w:p w14:paraId="6170DD5E"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Risk of Incorrect Semantic Roles</w:t>
      </w:r>
    </w:p>
    <w:p w14:paraId="41E9594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In a banking conversational system, an incorrect semantic interpretation can directly result in an incorrect banking operation. For B4, interpreting 'increase' as 'decrease' could reduce the customer's withdrawal limit when the customer explicitly requested a higher limit. Similar role errors in a transfer frame could potentially confuse the source account and destination account.</w:t>
      </w:r>
    </w:p>
    <w:p w14:paraId="3012FBD8"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Recommended Frame-Based Approach</w:t>
      </w:r>
    </w:p>
    <w:p w14:paraId="63545B64" w14:textId="77777777" w:rsidR="0042373D" w:rsidRPr="00BD7BE6" w:rsidRDefault="00443BB7" w:rsidP="00BD7BE6">
      <w:pPr>
        <w:pStyle w:val="ListBullet"/>
        <w:numPr>
          <w:ilvl w:val="0"/>
          <w:numId w:val="13"/>
        </w:numPr>
        <w:spacing w:line="360" w:lineRule="auto"/>
        <w:jc w:val="both"/>
        <w:rPr>
          <w:rFonts w:cs="Times New Roman"/>
          <w:sz w:val="24"/>
          <w:szCs w:val="24"/>
        </w:rPr>
      </w:pPr>
      <w:r w:rsidRPr="00BD7BE6">
        <w:rPr>
          <w:rFonts w:cs="Times New Roman"/>
          <w:sz w:val="24"/>
          <w:szCs w:val="24"/>
        </w:rPr>
        <w:t>Detect the intent/action using a frame classifier.</w:t>
      </w:r>
    </w:p>
    <w:p w14:paraId="364307EF" w14:textId="77777777" w:rsidR="0042373D" w:rsidRPr="00BD7BE6" w:rsidRDefault="00443BB7" w:rsidP="00BD7BE6">
      <w:pPr>
        <w:pStyle w:val="ListBullet"/>
        <w:numPr>
          <w:ilvl w:val="0"/>
          <w:numId w:val="13"/>
        </w:numPr>
        <w:spacing w:line="360" w:lineRule="auto"/>
        <w:jc w:val="both"/>
        <w:rPr>
          <w:rFonts w:cs="Times New Roman"/>
          <w:sz w:val="24"/>
          <w:szCs w:val="24"/>
        </w:rPr>
      </w:pPr>
      <w:r w:rsidRPr="00BD7BE6">
        <w:rPr>
          <w:rFonts w:cs="Times New Roman"/>
          <w:sz w:val="24"/>
          <w:szCs w:val="24"/>
        </w:rPr>
        <w:t>Extract frame participants such as source account, destination account, amount and customer.</w:t>
      </w:r>
    </w:p>
    <w:p w14:paraId="44943849" w14:textId="77777777" w:rsidR="0042373D" w:rsidRPr="00BD7BE6" w:rsidRDefault="00443BB7" w:rsidP="00BD7BE6">
      <w:pPr>
        <w:pStyle w:val="ListBullet"/>
        <w:numPr>
          <w:ilvl w:val="0"/>
          <w:numId w:val="13"/>
        </w:numPr>
        <w:spacing w:line="360" w:lineRule="auto"/>
        <w:jc w:val="both"/>
        <w:rPr>
          <w:rFonts w:cs="Times New Roman"/>
          <w:sz w:val="24"/>
          <w:szCs w:val="24"/>
        </w:rPr>
      </w:pPr>
      <w:r w:rsidRPr="00BD7BE6">
        <w:rPr>
          <w:rFonts w:cs="Times New Roman"/>
          <w:sz w:val="24"/>
          <w:szCs w:val="24"/>
        </w:rPr>
        <w:t>Represent direction-sensitive actions explicitly, for example INCREASE rather than a generic MODIFY label.</w:t>
      </w:r>
    </w:p>
    <w:p w14:paraId="054027E8" w14:textId="77777777" w:rsidR="0042373D" w:rsidRPr="00BD7BE6" w:rsidRDefault="00443BB7" w:rsidP="00BD7BE6">
      <w:pPr>
        <w:pStyle w:val="ListBullet"/>
        <w:numPr>
          <w:ilvl w:val="0"/>
          <w:numId w:val="13"/>
        </w:numPr>
        <w:spacing w:line="360" w:lineRule="auto"/>
        <w:jc w:val="both"/>
        <w:rPr>
          <w:rFonts w:cs="Times New Roman"/>
          <w:sz w:val="24"/>
          <w:szCs w:val="24"/>
        </w:rPr>
      </w:pPr>
      <w:r w:rsidRPr="00BD7BE6">
        <w:rPr>
          <w:rFonts w:cs="Times New Roman"/>
          <w:sz w:val="24"/>
          <w:szCs w:val="24"/>
        </w:rPr>
        <w:t>Validate extracted roles against the expected frame schema.</w:t>
      </w:r>
    </w:p>
    <w:p w14:paraId="0947AB87" w14:textId="77777777" w:rsidR="0042373D" w:rsidRPr="00BD7BE6" w:rsidRDefault="00443BB7" w:rsidP="00BD7BE6">
      <w:pPr>
        <w:pStyle w:val="ListBullet"/>
        <w:numPr>
          <w:ilvl w:val="0"/>
          <w:numId w:val="13"/>
        </w:numPr>
        <w:spacing w:line="360" w:lineRule="auto"/>
        <w:jc w:val="both"/>
        <w:rPr>
          <w:rFonts w:cs="Times New Roman"/>
          <w:sz w:val="24"/>
          <w:szCs w:val="24"/>
        </w:rPr>
      </w:pPr>
      <w:r w:rsidRPr="00BD7BE6">
        <w:rPr>
          <w:rFonts w:cs="Times New Roman"/>
          <w:sz w:val="24"/>
          <w:szCs w:val="24"/>
        </w:rPr>
        <w:t>Use confirmation for high-impact banking operations when confidence is low.</w:t>
      </w:r>
    </w:p>
    <w:p w14:paraId="1D8C0F05" w14:textId="77777777" w:rsidR="0042373D" w:rsidRPr="00BD7BE6" w:rsidRDefault="00443BB7" w:rsidP="00BD7BE6">
      <w:pPr>
        <w:pStyle w:val="ListBullet"/>
        <w:numPr>
          <w:ilvl w:val="0"/>
          <w:numId w:val="13"/>
        </w:numPr>
        <w:spacing w:line="360" w:lineRule="auto"/>
        <w:jc w:val="both"/>
        <w:rPr>
          <w:rFonts w:cs="Times New Roman"/>
          <w:sz w:val="24"/>
          <w:szCs w:val="24"/>
        </w:rPr>
      </w:pPr>
      <w:r w:rsidRPr="00BD7BE6">
        <w:rPr>
          <w:rFonts w:cs="Times New Roman"/>
          <w:sz w:val="24"/>
          <w:szCs w:val="24"/>
        </w:rPr>
        <w:t>Keep the semantic frame separate from the final transaction execution layer.</w:t>
      </w:r>
    </w:p>
    <w:p w14:paraId="2128F667" w14:textId="77777777"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Customer Query</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Intent / Frame Detection</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Role &amp; Entity Extraction</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Frame Validation</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r>
      <w:r w:rsidRPr="00BD7BE6">
        <w:rPr>
          <w:rFonts w:cs="Times New Roman"/>
          <w:sz w:val="24"/>
          <w:szCs w:val="24"/>
        </w:rPr>
        <w:lastRenderedPageBreak/>
        <w:t>Confidence Check</w:t>
      </w:r>
      <w:r w:rsidRPr="00BD7BE6">
        <w:rPr>
          <w:rFonts w:cs="Times New Roman"/>
          <w:sz w:val="24"/>
          <w:szCs w:val="24"/>
        </w:rPr>
        <w:br/>
        <w:t xml:space="preserve">      |</w:t>
      </w:r>
      <w:r w:rsidRPr="00BD7BE6">
        <w:rPr>
          <w:rFonts w:cs="Times New Roman"/>
          <w:sz w:val="24"/>
          <w:szCs w:val="24"/>
        </w:rPr>
        <w:br/>
        <w:t xml:space="preserve">      +---- Low confidence ---&gt; User Confirmation</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Banking Operation</w:t>
      </w:r>
    </w:p>
    <w:p w14:paraId="3B81A11D" w14:textId="77777777" w:rsidR="0042373D" w:rsidRPr="00BD7BE6" w:rsidRDefault="00443BB7" w:rsidP="00BD7BE6">
      <w:pPr>
        <w:pStyle w:val="Heading1"/>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Question 2 – First-Order Predicate Calculus for Smart Agriculture</w:t>
      </w:r>
    </w:p>
    <w:p w14:paraId="770EAB40"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agricultural system monitors soil condition, irrigation availability and crop type. The supplied rules determine whether a field needs water and whether irrigation should be performed.</w:t>
      </w:r>
    </w:p>
    <w:p w14:paraId="08CCAEAA"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Predicate Representation</w:t>
      </w:r>
    </w:p>
    <w:tbl>
      <w:tblPr>
        <w:tblStyle w:val="TableGrid"/>
        <w:tblW w:w="0" w:type="auto"/>
        <w:tblLook w:val="04A0" w:firstRow="1" w:lastRow="0" w:firstColumn="1" w:lastColumn="0" w:noHBand="0" w:noVBand="1"/>
      </w:tblPr>
      <w:tblGrid>
        <w:gridCol w:w="5034"/>
        <w:gridCol w:w="5036"/>
      </w:tblGrid>
      <w:tr w:rsidR="00BD7BE6" w:rsidRPr="00BD7BE6" w14:paraId="599940AB" w14:textId="77777777">
        <w:tc>
          <w:tcPr>
            <w:tcW w:w="5040" w:type="dxa"/>
          </w:tcPr>
          <w:p w14:paraId="2F555F57"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Field</w:t>
            </w:r>
          </w:p>
        </w:tc>
        <w:tc>
          <w:tcPr>
            <w:tcW w:w="5040" w:type="dxa"/>
          </w:tcPr>
          <w:p w14:paraId="79374D31"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Predicate Representation</w:t>
            </w:r>
          </w:p>
        </w:tc>
      </w:tr>
      <w:tr w:rsidR="00BD7BE6" w:rsidRPr="00BD7BE6" w14:paraId="4C91B64F" w14:textId="77777777">
        <w:tc>
          <w:tcPr>
            <w:tcW w:w="5040" w:type="dxa"/>
          </w:tcPr>
          <w:p w14:paraId="6752C14D"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F1</w:t>
            </w:r>
          </w:p>
        </w:tc>
        <w:tc>
          <w:tcPr>
            <w:tcW w:w="5040" w:type="dxa"/>
          </w:tcPr>
          <w:p w14:paraId="6CCE975D"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 xml:space="preserve">Dry(F1) </w:t>
            </w:r>
            <w:r w:rsidRPr="00BD7BE6">
              <w:rPr>
                <w:rFonts w:ascii="Cambria Math" w:hAnsi="Cambria Math" w:cs="Cambria Math"/>
                <w:sz w:val="24"/>
                <w:szCs w:val="24"/>
              </w:rPr>
              <w:t>∧</w:t>
            </w:r>
            <w:r w:rsidRPr="00BD7BE6">
              <w:rPr>
                <w:rFonts w:cs="Times New Roman"/>
                <w:sz w:val="24"/>
                <w:szCs w:val="24"/>
              </w:rPr>
              <w:t xml:space="preserve"> IrrigationAvailable(F1) </w:t>
            </w:r>
            <w:r w:rsidRPr="00BD7BE6">
              <w:rPr>
                <w:rFonts w:ascii="Cambria Math" w:hAnsi="Cambria Math" w:cs="Cambria Math"/>
                <w:sz w:val="24"/>
                <w:szCs w:val="24"/>
              </w:rPr>
              <w:t>∧</w:t>
            </w:r>
            <w:r w:rsidRPr="00BD7BE6">
              <w:rPr>
                <w:rFonts w:cs="Times New Roman"/>
                <w:sz w:val="24"/>
                <w:szCs w:val="24"/>
              </w:rPr>
              <w:t xml:space="preserve"> Rice(F1)</w:t>
            </w:r>
          </w:p>
        </w:tc>
      </w:tr>
      <w:tr w:rsidR="00BD7BE6" w:rsidRPr="00BD7BE6" w14:paraId="4622CC78" w14:textId="77777777">
        <w:tc>
          <w:tcPr>
            <w:tcW w:w="5040" w:type="dxa"/>
          </w:tcPr>
          <w:p w14:paraId="0D0BC15B"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F2</w:t>
            </w:r>
          </w:p>
        </w:tc>
        <w:tc>
          <w:tcPr>
            <w:tcW w:w="5040" w:type="dxa"/>
          </w:tcPr>
          <w:p w14:paraId="17056C92"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 xml:space="preserve">Wet(F2) </w:t>
            </w:r>
            <w:r w:rsidRPr="00BD7BE6">
              <w:rPr>
                <w:rFonts w:ascii="Cambria Math" w:hAnsi="Cambria Math" w:cs="Cambria Math"/>
                <w:sz w:val="24"/>
                <w:szCs w:val="24"/>
              </w:rPr>
              <w:t>∧</w:t>
            </w:r>
            <w:r w:rsidRPr="00BD7BE6">
              <w:rPr>
                <w:rFonts w:cs="Times New Roman"/>
                <w:sz w:val="24"/>
                <w:szCs w:val="24"/>
              </w:rPr>
              <w:t xml:space="preserve"> IrrigationAvailable(F2) </w:t>
            </w:r>
            <w:r w:rsidRPr="00BD7BE6">
              <w:rPr>
                <w:rFonts w:ascii="Cambria Math" w:hAnsi="Cambria Math" w:cs="Cambria Math"/>
                <w:sz w:val="24"/>
                <w:szCs w:val="24"/>
              </w:rPr>
              <w:t>∧</w:t>
            </w:r>
            <w:r w:rsidRPr="00BD7BE6">
              <w:rPr>
                <w:rFonts w:cs="Times New Roman"/>
                <w:sz w:val="24"/>
                <w:szCs w:val="24"/>
              </w:rPr>
              <w:t xml:space="preserve"> Wheat(F2)</w:t>
            </w:r>
          </w:p>
        </w:tc>
      </w:tr>
      <w:tr w:rsidR="00BD7BE6" w:rsidRPr="00BD7BE6" w14:paraId="4275833B" w14:textId="77777777">
        <w:tc>
          <w:tcPr>
            <w:tcW w:w="5040" w:type="dxa"/>
          </w:tcPr>
          <w:p w14:paraId="400AF09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F3</w:t>
            </w:r>
          </w:p>
        </w:tc>
        <w:tc>
          <w:tcPr>
            <w:tcW w:w="5040" w:type="dxa"/>
          </w:tcPr>
          <w:p w14:paraId="7EBD626A"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 xml:space="preserve">Dry(F3) </w:t>
            </w:r>
            <w:r w:rsidRPr="00BD7BE6">
              <w:rPr>
                <w:rFonts w:ascii="Cambria Math" w:hAnsi="Cambria Math" w:cs="Cambria Math"/>
                <w:sz w:val="24"/>
                <w:szCs w:val="24"/>
              </w:rPr>
              <w:t>∧</w:t>
            </w:r>
            <w:r w:rsidRPr="00BD7BE6">
              <w:rPr>
                <w:rFonts w:cs="Times New Roman"/>
                <w:sz w:val="24"/>
                <w:szCs w:val="24"/>
              </w:rPr>
              <w:t xml:space="preserve"> IrrigationUnavailable(F3) </w:t>
            </w:r>
            <w:r w:rsidRPr="00BD7BE6">
              <w:rPr>
                <w:rFonts w:ascii="Cambria Math" w:hAnsi="Cambria Math" w:cs="Cambria Math"/>
                <w:sz w:val="24"/>
                <w:szCs w:val="24"/>
              </w:rPr>
              <w:t>∧</w:t>
            </w:r>
            <w:r w:rsidRPr="00BD7BE6">
              <w:rPr>
                <w:rFonts w:cs="Times New Roman"/>
                <w:sz w:val="24"/>
                <w:szCs w:val="24"/>
              </w:rPr>
              <w:t xml:space="preserve"> Maize(F3)</w:t>
            </w:r>
          </w:p>
        </w:tc>
      </w:tr>
      <w:tr w:rsidR="00BD7BE6" w:rsidRPr="00BD7BE6" w14:paraId="3964F094" w14:textId="77777777">
        <w:tc>
          <w:tcPr>
            <w:tcW w:w="5040" w:type="dxa"/>
          </w:tcPr>
          <w:p w14:paraId="313838B0"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F4</w:t>
            </w:r>
          </w:p>
        </w:tc>
        <w:tc>
          <w:tcPr>
            <w:tcW w:w="5040" w:type="dxa"/>
          </w:tcPr>
          <w:p w14:paraId="54E39200"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 xml:space="preserve">Wet(F4) </w:t>
            </w:r>
            <w:r w:rsidRPr="00BD7BE6">
              <w:rPr>
                <w:rFonts w:ascii="Cambria Math" w:hAnsi="Cambria Math" w:cs="Cambria Math"/>
                <w:sz w:val="24"/>
                <w:szCs w:val="24"/>
              </w:rPr>
              <w:t>∧</w:t>
            </w:r>
            <w:r w:rsidRPr="00BD7BE6">
              <w:rPr>
                <w:rFonts w:cs="Times New Roman"/>
                <w:sz w:val="24"/>
                <w:szCs w:val="24"/>
              </w:rPr>
              <w:t xml:space="preserve"> IrrigationUnavailable(F4) </w:t>
            </w:r>
            <w:r w:rsidRPr="00BD7BE6">
              <w:rPr>
                <w:rFonts w:ascii="Cambria Math" w:hAnsi="Cambria Math" w:cs="Cambria Math"/>
                <w:sz w:val="24"/>
                <w:szCs w:val="24"/>
              </w:rPr>
              <w:t>∧</w:t>
            </w:r>
            <w:r w:rsidRPr="00BD7BE6">
              <w:rPr>
                <w:rFonts w:cs="Times New Roman"/>
                <w:sz w:val="24"/>
                <w:szCs w:val="24"/>
              </w:rPr>
              <w:t xml:space="preserve"> Rice(F4)</w:t>
            </w:r>
          </w:p>
        </w:tc>
      </w:tr>
    </w:tbl>
    <w:p w14:paraId="706E2ACA"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Given Logical Rules</w:t>
      </w:r>
    </w:p>
    <w:p w14:paraId="4D6C7D18" w14:textId="77777777"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 xml:space="preserve">1. Dry(x) </w:t>
      </w:r>
      <w:r w:rsidRPr="00BD7BE6">
        <w:rPr>
          <w:rFonts w:ascii="Cambria Math" w:hAnsi="Cambria Math" w:cs="Cambria Math"/>
          <w:sz w:val="24"/>
          <w:szCs w:val="24"/>
        </w:rPr>
        <w:t>∧</w:t>
      </w:r>
      <w:r w:rsidRPr="00BD7BE6">
        <w:rPr>
          <w:rFonts w:cs="Times New Roman"/>
          <w:sz w:val="24"/>
          <w:szCs w:val="24"/>
        </w:rPr>
        <w:t xml:space="preserve"> IrrigationAvailable(x) → NeedsWater(x)</w:t>
      </w:r>
      <w:r w:rsidRPr="00BD7BE6">
        <w:rPr>
          <w:rFonts w:cs="Times New Roman"/>
          <w:sz w:val="24"/>
          <w:szCs w:val="24"/>
        </w:rPr>
        <w:br/>
        <w:t>2. NeedsWater(x) → Irrigate(x)</w:t>
      </w:r>
      <w:r w:rsidRPr="00BD7BE6">
        <w:rPr>
          <w:rFonts w:cs="Times New Roman"/>
          <w:sz w:val="24"/>
          <w:szCs w:val="24"/>
        </w:rPr>
        <w:br/>
        <w:t>3. Wet(x) → ¬NeedsWater(x)</w:t>
      </w:r>
      <w:r w:rsidRPr="00BD7BE6">
        <w:rPr>
          <w:rFonts w:cs="Times New Roman"/>
          <w:sz w:val="24"/>
          <w:szCs w:val="24"/>
        </w:rPr>
        <w:br/>
        <w:t>4. IrrigationUnavailable(x) → ¬Irrigate(x)</w:t>
      </w:r>
      <w:r w:rsidRPr="00BD7BE6">
        <w:rPr>
          <w:rFonts w:cs="Times New Roman"/>
          <w:sz w:val="24"/>
          <w:szCs w:val="24"/>
        </w:rPr>
        <w:br/>
        <w:t xml:space="preserve">5. Rice(x) </w:t>
      </w:r>
      <w:r w:rsidRPr="00BD7BE6">
        <w:rPr>
          <w:rFonts w:ascii="Cambria Math" w:hAnsi="Cambria Math" w:cs="Cambria Math"/>
          <w:sz w:val="24"/>
          <w:szCs w:val="24"/>
        </w:rPr>
        <w:t>∧</w:t>
      </w:r>
      <w:r w:rsidRPr="00BD7BE6">
        <w:rPr>
          <w:rFonts w:cs="Times New Roman"/>
          <w:sz w:val="24"/>
          <w:szCs w:val="24"/>
        </w:rPr>
        <w:t xml:space="preserve"> NeedsWater(x) → PriorityIrrigation(x)</w:t>
      </w:r>
    </w:p>
    <w:p w14:paraId="5607E958"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Field-by-Field Inference</w:t>
      </w:r>
    </w:p>
    <w:p w14:paraId="088FB6D4" w14:textId="77777777" w:rsidR="0042373D" w:rsidRPr="00BD7BE6" w:rsidRDefault="00443BB7" w:rsidP="00BD7BE6">
      <w:pPr>
        <w:pStyle w:val="Heading3"/>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F1 – Dry, Irrigation Available, Rice</w:t>
      </w:r>
    </w:p>
    <w:p w14:paraId="0C659F09" w14:textId="77777777"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Dry(F1)</w:t>
      </w:r>
      <w:r w:rsidRPr="00BD7BE6">
        <w:rPr>
          <w:rFonts w:cs="Times New Roman"/>
          <w:sz w:val="24"/>
          <w:szCs w:val="24"/>
        </w:rPr>
        <w:br/>
        <w:t>IrrigationAvailable(F1)</w:t>
      </w:r>
      <w:r w:rsidRPr="00BD7BE6">
        <w:rPr>
          <w:rFonts w:cs="Times New Roman"/>
          <w:sz w:val="24"/>
          <w:szCs w:val="24"/>
        </w:rPr>
        <w:br/>
        <w:t>--------------------------------</w:t>
      </w:r>
      <w:r w:rsidRPr="00BD7BE6">
        <w:rPr>
          <w:rFonts w:cs="Times New Roman"/>
          <w:sz w:val="24"/>
          <w:szCs w:val="24"/>
        </w:rPr>
        <w:br/>
        <w:t>NeedsWater(F1)</w:t>
      </w:r>
      <w:r w:rsidRPr="00BD7BE6">
        <w:rPr>
          <w:rFonts w:cs="Times New Roman"/>
          <w:sz w:val="24"/>
          <w:szCs w:val="24"/>
        </w:rPr>
        <w:br/>
      </w:r>
      <w:r w:rsidRPr="00BD7BE6">
        <w:rPr>
          <w:rFonts w:cs="Times New Roman"/>
          <w:sz w:val="24"/>
          <w:szCs w:val="24"/>
        </w:rPr>
        <w:br/>
        <w:t>NeedsWater(F1)</w:t>
      </w:r>
      <w:r w:rsidRPr="00BD7BE6">
        <w:rPr>
          <w:rFonts w:cs="Times New Roman"/>
          <w:sz w:val="24"/>
          <w:szCs w:val="24"/>
        </w:rPr>
        <w:br/>
        <w:t>--------------------------------</w:t>
      </w:r>
      <w:r w:rsidRPr="00BD7BE6">
        <w:rPr>
          <w:rFonts w:cs="Times New Roman"/>
          <w:sz w:val="24"/>
          <w:szCs w:val="24"/>
        </w:rPr>
        <w:br/>
      </w:r>
      <w:r w:rsidRPr="00BD7BE6">
        <w:rPr>
          <w:rFonts w:cs="Times New Roman"/>
          <w:sz w:val="24"/>
          <w:szCs w:val="24"/>
        </w:rPr>
        <w:lastRenderedPageBreak/>
        <w:t>Irrigate(F1)</w:t>
      </w:r>
      <w:r w:rsidRPr="00BD7BE6">
        <w:rPr>
          <w:rFonts w:cs="Times New Roman"/>
          <w:sz w:val="24"/>
          <w:szCs w:val="24"/>
        </w:rPr>
        <w:br/>
      </w:r>
      <w:r w:rsidRPr="00BD7BE6">
        <w:rPr>
          <w:rFonts w:cs="Times New Roman"/>
          <w:sz w:val="24"/>
          <w:szCs w:val="24"/>
        </w:rPr>
        <w:br/>
        <w:t xml:space="preserve">Rice(F1) </w:t>
      </w:r>
      <w:r w:rsidRPr="00BD7BE6">
        <w:rPr>
          <w:rFonts w:ascii="Cambria Math" w:hAnsi="Cambria Math" w:cs="Cambria Math"/>
          <w:sz w:val="24"/>
          <w:szCs w:val="24"/>
        </w:rPr>
        <w:t>∧</w:t>
      </w:r>
      <w:r w:rsidRPr="00BD7BE6">
        <w:rPr>
          <w:rFonts w:cs="Times New Roman"/>
          <w:sz w:val="24"/>
          <w:szCs w:val="24"/>
        </w:rPr>
        <w:t xml:space="preserve"> NeedsWater(F1)</w:t>
      </w:r>
      <w:r w:rsidRPr="00BD7BE6">
        <w:rPr>
          <w:rFonts w:cs="Times New Roman"/>
          <w:sz w:val="24"/>
          <w:szCs w:val="24"/>
        </w:rPr>
        <w:br/>
        <w:t>--------------------------------</w:t>
      </w:r>
      <w:r w:rsidRPr="00BD7BE6">
        <w:rPr>
          <w:rFonts w:cs="Times New Roman"/>
          <w:sz w:val="24"/>
          <w:szCs w:val="24"/>
        </w:rPr>
        <w:br/>
        <w:t>PriorityIrrigation(F1)</w:t>
      </w:r>
    </w:p>
    <w:p w14:paraId="3192E2B4"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Therefore, F1 requires irrigation and receives priority irrigation because it is a rice field.</w:t>
      </w:r>
    </w:p>
    <w:p w14:paraId="6B0FE356" w14:textId="77777777" w:rsidR="0042373D" w:rsidRPr="00BD7BE6" w:rsidRDefault="00443BB7" w:rsidP="00BD7BE6">
      <w:pPr>
        <w:pStyle w:val="Heading3"/>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F2 – Wet, Irrigation Available, Wheat</w:t>
      </w:r>
    </w:p>
    <w:p w14:paraId="5B91532D" w14:textId="77777777"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Wet(F2)</w:t>
      </w:r>
      <w:r w:rsidRPr="00BD7BE6">
        <w:rPr>
          <w:rFonts w:cs="Times New Roman"/>
          <w:sz w:val="24"/>
          <w:szCs w:val="24"/>
        </w:rPr>
        <w:br/>
        <w:t>----------------</w:t>
      </w:r>
      <w:r w:rsidRPr="00BD7BE6">
        <w:rPr>
          <w:rFonts w:cs="Times New Roman"/>
          <w:sz w:val="24"/>
          <w:szCs w:val="24"/>
        </w:rPr>
        <w:br/>
        <w:t>¬NeedsWater(F2)</w:t>
      </w:r>
    </w:p>
    <w:p w14:paraId="7130C5C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F2 does not require irrigation because its soil is wet.</w:t>
      </w:r>
    </w:p>
    <w:p w14:paraId="77205ABA" w14:textId="77777777" w:rsidR="0042373D" w:rsidRPr="00BD7BE6" w:rsidRDefault="00443BB7" w:rsidP="00BD7BE6">
      <w:pPr>
        <w:pStyle w:val="Heading3"/>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F3 – Dry, Irrigation Unavailable, Maize</w:t>
      </w:r>
    </w:p>
    <w:p w14:paraId="2F458017" w14:textId="77777777"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 xml:space="preserve">Dry(F3) </w:t>
      </w:r>
      <w:r w:rsidRPr="00BD7BE6">
        <w:rPr>
          <w:rFonts w:ascii="Cambria Math" w:hAnsi="Cambria Math" w:cs="Cambria Math"/>
          <w:sz w:val="24"/>
          <w:szCs w:val="24"/>
        </w:rPr>
        <w:t>∧</w:t>
      </w:r>
      <w:r w:rsidRPr="00BD7BE6">
        <w:rPr>
          <w:rFonts w:cs="Times New Roman"/>
          <w:sz w:val="24"/>
          <w:szCs w:val="24"/>
        </w:rPr>
        <w:t xml:space="preserve"> IrrigationUnavailable(F3)</w:t>
      </w:r>
      <w:r w:rsidRPr="00BD7BE6">
        <w:rPr>
          <w:rFonts w:cs="Times New Roman"/>
          <w:sz w:val="24"/>
          <w:szCs w:val="24"/>
        </w:rPr>
        <w:br/>
      </w:r>
      <w:r w:rsidRPr="00BD7BE6">
        <w:rPr>
          <w:rFonts w:cs="Times New Roman"/>
          <w:sz w:val="24"/>
          <w:szCs w:val="24"/>
        </w:rPr>
        <w:br/>
        <w:t>Dry(F3) alone is not sufficient for rule 1 because</w:t>
      </w:r>
      <w:r w:rsidRPr="00BD7BE6">
        <w:rPr>
          <w:rFonts w:cs="Times New Roman"/>
          <w:sz w:val="24"/>
          <w:szCs w:val="24"/>
        </w:rPr>
        <w:br/>
        <w:t>IrrigationAvailable(F3) is false.</w:t>
      </w:r>
      <w:r w:rsidRPr="00BD7BE6">
        <w:rPr>
          <w:rFonts w:cs="Times New Roman"/>
          <w:sz w:val="24"/>
          <w:szCs w:val="24"/>
        </w:rPr>
        <w:br/>
      </w:r>
      <w:r w:rsidRPr="00BD7BE6">
        <w:rPr>
          <w:rFonts w:cs="Times New Roman"/>
          <w:sz w:val="24"/>
          <w:szCs w:val="24"/>
        </w:rPr>
        <w:br/>
        <w:t>IrrigationUnavailable(F3)</w:t>
      </w:r>
      <w:r w:rsidRPr="00BD7BE6">
        <w:rPr>
          <w:rFonts w:cs="Times New Roman"/>
          <w:sz w:val="24"/>
          <w:szCs w:val="24"/>
        </w:rPr>
        <w:br/>
        <w:t>-------------------------</w:t>
      </w:r>
      <w:r w:rsidRPr="00BD7BE6">
        <w:rPr>
          <w:rFonts w:cs="Times New Roman"/>
          <w:sz w:val="24"/>
          <w:szCs w:val="24"/>
        </w:rPr>
        <w:br/>
        <w:t>¬Irrigate(F3)</w:t>
      </w:r>
    </w:p>
    <w:p w14:paraId="184FC933"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F3 is dry, but the supplied rules do not derive NeedsWater(F3) because irrigation availability is a required condition of rule 1. The controller also derives ¬Irrigate(F3) from irrigation unavailability.</w:t>
      </w:r>
    </w:p>
    <w:p w14:paraId="47E67102" w14:textId="77777777" w:rsidR="0042373D" w:rsidRPr="00BD7BE6" w:rsidRDefault="00443BB7" w:rsidP="00BD7BE6">
      <w:pPr>
        <w:pStyle w:val="Heading3"/>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F4 – Wet, Irrigation Unavailable, Rice</w:t>
      </w:r>
    </w:p>
    <w:p w14:paraId="6E8A3E81" w14:textId="77777777"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Wet(F4)</w:t>
      </w:r>
      <w:r w:rsidRPr="00BD7BE6">
        <w:rPr>
          <w:rFonts w:cs="Times New Roman"/>
          <w:sz w:val="24"/>
          <w:szCs w:val="24"/>
        </w:rPr>
        <w:br/>
        <w:t>----------------</w:t>
      </w:r>
      <w:r w:rsidRPr="00BD7BE6">
        <w:rPr>
          <w:rFonts w:cs="Times New Roman"/>
          <w:sz w:val="24"/>
          <w:szCs w:val="24"/>
        </w:rPr>
        <w:br/>
        <w:t>¬NeedsWater(F4)</w:t>
      </w:r>
      <w:r w:rsidRPr="00BD7BE6">
        <w:rPr>
          <w:rFonts w:cs="Times New Roman"/>
          <w:sz w:val="24"/>
          <w:szCs w:val="24"/>
        </w:rPr>
        <w:br/>
      </w:r>
      <w:r w:rsidRPr="00BD7BE6">
        <w:rPr>
          <w:rFonts w:cs="Times New Roman"/>
          <w:sz w:val="24"/>
          <w:szCs w:val="24"/>
        </w:rPr>
        <w:br/>
        <w:t>IrrigationUnavailable(F4)</w:t>
      </w:r>
      <w:r w:rsidRPr="00BD7BE6">
        <w:rPr>
          <w:rFonts w:cs="Times New Roman"/>
          <w:sz w:val="24"/>
          <w:szCs w:val="24"/>
        </w:rPr>
        <w:br/>
        <w:t>-------------------------</w:t>
      </w:r>
      <w:r w:rsidRPr="00BD7BE6">
        <w:rPr>
          <w:rFonts w:cs="Times New Roman"/>
          <w:sz w:val="24"/>
          <w:szCs w:val="24"/>
        </w:rPr>
        <w:br/>
        <w:t>¬Irrigate(F4)</w:t>
      </w:r>
    </w:p>
    <w:p w14:paraId="488CC07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F4 does not require irrigation because it is wet, and irrigation is also unavailable.</w:t>
      </w:r>
    </w:p>
    <w:p w14:paraId="5AC07AC2"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lastRenderedPageBreak/>
        <w:t>Final Decision Table</w:t>
      </w:r>
    </w:p>
    <w:tbl>
      <w:tblPr>
        <w:tblStyle w:val="TableGrid"/>
        <w:tblW w:w="0" w:type="auto"/>
        <w:tblLook w:val="04A0" w:firstRow="1" w:lastRow="0" w:firstColumn="1" w:lastColumn="0" w:noHBand="0" w:noVBand="1"/>
      </w:tblPr>
      <w:tblGrid>
        <w:gridCol w:w="2517"/>
        <w:gridCol w:w="2517"/>
        <w:gridCol w:w="2518"/>
        <w:gridCol w:w="2518"/>
      </w:tblGrid>
      <w:tr w:rsidR="00BD7BE6" w:rsidRPr="00BD7BE6" w14:paraId="61A0C612" w14:textId="77777777">
        <w:tc>
          <w:tcPr>
            <w:tcW w:w="2520" w:type="dxa"/>
          </w:tcPr>
          <w:p w14:paraId="2532430A"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Field</w:t>
            </w:r>
          </w:p>
        </w:tc>
        <w:tc>
          <w:tcPr>
            <w:tcW w:w="2520" w:type="dxa"/>
          </w:tcPr>
          <w:p w14:paraId="144292F4"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Needs Water?</w:t>
            </w:r>
          </w:p>
        </w:tc>
        <w:tc>
          <w:tcPr>
            <w:tcW w:w="2520" w:type="dxa"/>
          </w:tcPr>
          <w:p w14:paraId="590C5695"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Irrigation?</w:t>
            </w:r>
          </w:p>
        </w:tc>
        <w:tc>
          <w:tcPr>
            <w:tcW w:w="2520" w:type="dxa"/>
          </w:tcPr>
          <w:p w14:paraId="496277F5"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Priority Irrigation?</w:t>
            </w:r>
          </w:p>
        </w:tc>
      </w:tr>
      <w:tr w:rsidR="00BD7BE6" w:rsidRPr="00BD7BE6" w14:paraId="72F92C2D" w14:textId="77777777">
        <w:tc>
          <w:tcPr>
            <w:tcW w:w="2520" w:type="dxa"/>
          </w:tcPr>
          <w:p w14:paraId="6FDB991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F1</w:t>
            </w:r>
          </w:p>
        </w:tc>
        <w:tc>
          <w:tcPr>
            <w:tcW w:w="2520" w:type="dxa"/>
          </w:tcPr>
          <w:p w14:paraId="568D37E3"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Yes</w:t>
            </w:r>
          </w:p>
        </w:tc>
        <w:tc>
          <w:tcPr>
            <w:tcW w:w="2520" w:type="dxa"/>
          </w:tcPr>
          <w:p w14:paraId="02A5D73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Yes</w:t>
            </w:r>
          </w:p>
        </w:tc>
        <w:tc>
          <w:tcPr>
            <w:tcW w:w="2520" w:type="dxa"/>
          </w:tcPr>
          <w:p w14:paraId="2F3DDAA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Yes – Rice</w:t>
            </w:r>
          </w:p>
        </w:tc>
      </w:tr>
      <w:tr w:rsidR="00BD7BE6" w:rsidRPr="00BD7BE6" w14:paraId="25177F43" w14:textId="77777777">
        <w:tc>
          <w:tcPr>
            <w:tcW w:w="2520" w:type="dxa"/>
          </w:tcPr>
          <w:p w14:paraId="5C20BB73"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F2</w:t>
            </w:r>
          </w:p>
        </w:tc>
        <w:tc>
          <w:tcPr>
            <w:tcW w:w="2520" w:type="dxa"/>
          </w:tcPr>
          <w:p w14:paraId="6EC4036A"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No</w:t>
            </w:r>
          </w:p>
        </w:tc>
        <w:tc>
          <w:tcPr>
            <w:tcW w:w="2520" w:type="dxa"/>
          </w:tcPr>
          <w:p w14:paraId="70C3F523"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No</w:t>
            </w:r>
          </w:p>
        </w:tc>
        <w:tc>
          <w:tcPr>
            <w:tcW w:w="2520" w:type="dxa"/>
          </w:tcPr>
          <w:p w14:paraId="28A034D4"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No</w:t>
            </w:r>
          </w:p>
        </w:tc>
      </w:tr>
      <w:tr w:rsidR="00BD7BE6" w:rsidRPr="00BD7BE6" w14:paraId="70E66250" w14:textId="77777777">
        <w:tc>
          <w:tcPr>
            <w:tcW w:w="2520" w:type="dxa"/>
          </w:tcPr>
          <w:p w14:paraId="1179E37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F3</w:t>
            </w:r>
          </w:p>
        </w:tc>
        <w:tc>
          <w:tcPr>
            <w:tcW w:w="2520" w:type="dxa"/>
          </w:tcPr>
          <w:p w14:paraId="0C171F13"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Not derived from rule 1</w:t>
            </w:r>
          </w:p>
        </w:tc>
        <w:tc>
          <w:tcPr>
            <w:tcW w:w="2520" w:type="dxa"/>
          </w:tcPr>
          <w:p w14:paraId="6E0FD824"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No – unavailable</w:t>
            </w:r>
          </w:p>
        </w:tc>
        <w:tc>
          <w:tcPr>
            <w:tcW w:w="2520" w:type="dxa"/>
          </w:tcPr>
          <w:p w14:paraId="70E3DEC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No</w:t>
            </w:r>
          </w:p>
        </w:tc>
      </w:tr>
      <w:tr w:rsidR="00BD7BE6" w:rsidRPr="00BD7BE6" w14:paraId="1C38A8DA" w14:textId="77777777">
        <w:tc>
          <w:tcPr>
            <w:tcW w:w="2520" w:type="dxa"/>
          </w:tcPr>
          <w:p w14:paraId="5156982A"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F4</w:t>
            </w:r>
          </w:p>
        </w:tc>
        <w:tc>
          <w:tcPr>
            <w:tcW w:w="2520" w:type="dxa"/>
          </w:tcPr>
          <w:p w14:paraId="02185BE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No</w:t>
            </w:r>
          </w:p>
        </w:tc>
        <w:tc>
          <w:tcPr>
            <w:tcW w:w="2520" w:type="dxa"/>
          </w:tcPr>
          <w:p w14:paraId="7B8A5BD2"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No – unavailable</w:t>
            </w:r>
          </w:p>
        </w:tc>
        <w:tc>
          <w:tcPr>
            <w:tcW w:w="2520" w:type="dxa"/>
          </w:tcPr>
          <w:p w14:paraId="05F17C42"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No</w:t>
            </w:r>
          </w:p>
        </w:tc>
      </w:tr>
    </w:tbl>
    <w:p w14:paraId="44B26180"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F1 vs F3</w:t>
      </w:r>
    </w:p>
    <w:p w14:paraId="0A534F15"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 xml:space="preserve">F1 and F3 both have dry soil, but their irrigation statuses differ. F1 has irrigation available, so the conjunction Dry(F1) </w:t>
      </w:r>
      <w:r w:rsidRPr="00BD7BE6">
        <w:rPr>
          <w:rFonts w:ascii="Cambria Math" w:hAnsi="Cambria Math" w:cs="Cambria Math"/>
          <w:sz w:val="24"/>
          <w:szCs w:val="24"/>
        </w:rPr>
        <w:t>∧</w:t>
      </w:r>
      <w:r w:rsidRPr="00BD7BE6">
        <w:rPr>
          <w:rFonts w:cs="Times New Roman"/>
          <w:sz w:val="24"/>
          <w:szCs w:val="24"/>
        </w:rPr>
        <w:t xml:space="preserve"> IrrigationAvailable(F1) satisfies the first rule and leads to NeedsWater(F1), Irrigate(F1), and PriorityIrrigation(F1). F3 has irrigation unavailable, so the first rule cannot fire and the fourth rule explicitly gives ¬Irrigate(F3). Therefore, the controller must treat F1 and F3 differently.</w:t>
      </w:r>
    </w:p>
    <w:p w14:paraId="390D9B77"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Is Predicate Logic Alone Sufficient?</w:t>
      </w:r>
    </w:p>
    <w:p w14:paraId="5A11FEF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Predicate logic is useful for explicit rules and deterministic inference, but it is not sufficient by itself when sensor information is incomplete or uncertain. The supplied predicates treat observations as true or false. Real sensors can produce noisy, missing, delayed or uncertain measurements.</w:t>
      </w:r>
    </w:p>
    <w:p w14:paraId="7F6F48A8" w14:textId="77777777" w:rsidR="0042373D" w:rsidRPr="00BD7BE6" w:rsidRDefault="00443BB7" w:rsidP="00BD7BE6">
      <w:pPr>
        <w:pStyle w:val="ListBullet"/>
        <w:numPr>
          <w:ilvl w:val="0"/>
          <w:numId w:val="14"/>
        </w:numPr>
        <w:spacing w:line="360" w:lineRule="auto"/>
        <w:jc w:val="both"/>
        <w:rPr>
          <w:rFonts w:cs="Times New Roman"/>
          <w:sz w:val="24"/>
          <w:szCs w:val="24"/>
        </w:rPr>
      </w:pPr>
      <w:r w:rsidRPr="00BD7BE6">
        <w:rPr>
          <w:rFonts w:cs="Times New Roman"/>
          <w:sz w:val="24"/>
          <w:szCs w:val="24"/>
        </w:rPr>
        <w:t>Missing sensor readings cannot always be represented reliably as simple true/false predicates.</w:t>
      </w:r>
    </w:p>
    <w:p w14:paraId="6B4349B1" w14:textId="77777777" w:rsidR="0042373D" w:rsidRPr="00BD7BE6" w:rsidRDefault="00443BB7" w:rsidP="00BD7BE6">
      <w:pPr>
        <w:pStyle w:val="ListBullet"/>
        <w:numPr>
          <w:ilvl w:val="0"/>
          <w:numId w:val="14"/>
        </w:numPr>
        <w:spacing w:line="360" w:lineRule="auto"/>
        <w:jc w:val="both"/>
        <w:rPr>
          <w:rFonts w:cs="Times New Roman"/>
          <w:sz w:val="24"/>
          <w:szCs w:val="24"/>
        </w:rPr>
      </w:pPr>
      <w:r w:rsidRPr="00BD7BE6">
        <w:rPr>
          <w:rFonts w:cs="Times New Roman"/>
          <w:sz w:val="24"/>
          <w:szCs w:val="24"/>
        </w:rPr>
        <w:t>Soil moisture may be measured with uncertainty rather than as simply Dry or Wet.</w:t>
      </w:r>
    </w:p>
    <w:p w14:paraId="0F6F0477" w14:textId="77777777" w:rsidR="0042373D" w:rsidRPr="00BD7BE6" w:rsidRDefault="00443BB7" w:rsidP="00BD7BE6">
      <w:pPr>
        <w:pStyle w:val="ListBullet"/>
        <w:numPr>
          <w:ilvl w:val="0"/>
          <w:numId w:val="14"/>
        </w:numPr>
        <w:spacing w:line="360" w:lineRule="auto"/>
        <w:jc w:val="both"/>
        <w:rPr>
          <w:rFonts w:cs="Times New Roman"/>
          <w:sz w:val="24"/>
          <w:szCs w:val="24"/>
        </w:rPr>
      </w:pPr>
      <w:r w:rsidRPr="00BD7BE6">
        <w:rPr>
          <w:rFonts w:cs="Times New Roman"/>
          <w:sz w:val="24"/>
          <w:szCs w:val="24"/>
        </w:rPr>
        <w:t>Probabilistic or fuzzy reasoning can represent confidence and gradual conditions.</w:t>
      </w:r>
    </w:p>
    <w:p w14:paraId="310AF1C5" w14:textId="77777777" w:rsidR="0042373D" w:rsidRPr="00BD7BE6" w:rsidRDefault="00443BB7" w:rsidP="00BD7BE6">
      <w:pPr>
        <w:pStyle w:val="ListBullet"/>
        <w:numPr>
          <w:ilvl w:val="0"/>
          <w:numId w:val="14"/>
        </w:numPr>
        <w:spacing w:line="360" w:lineRule="auto"/>
        <w:jc w:val="both"/>
        <w:rPr>
          <w:rFonts w:cs="Times New Roman"/>
          <w:sz w:val="24"/>
          <w:szCs w:val="24"/>
        </w:rPr>
      </w:pPr>
      <w:r w:rsidRPr="00BD7BE6">
        <w:rPr>
          <w:rFonts w:cs="Times New Roman"/>
          <w:sz w:val="24"/>
          <w:szCs w:val="24"/>
        </w:rPr>
        <w:t>A practical decision-support system can combine logical rules with probabilistic sensor models.</w:t>
      </w:r>
    </w:p>
    <w:p w14:paraId="0BE9D050" w14:textId="77777777" w:rsidR="0042373D" w:rsidRPr="00BD7BE6" w:rsidRDefault="00443BB7" w:rsidP="00BD7BE6">
      <w:pPr>
        <w:pStyle w:val="Heading1"/>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Question 3 – Word Sense Disambiguation in a Travel Recommendation System</w:t>
      </w:r>
    </w:p>
    <w:p w14:paraId="23E933F4"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travel platform receives ambiguous queries and uses surrounding context and user interaction to determine the intended sense. The supplied examples include Amazon, Safari, Java and Cruise.</w:t>
      </w:r>
    </w:p>
    <w:p w14:paraId="447AD588"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Sense Identification</w:t>
      </w:r>
    </w:p>
    <w:tbl>
      <w:tblPr>
        <w:tblStyle w:val="TableGrid"/>
        <w:tblW w:w="0" w:type="auto"/>
        <w:tblLook w:val="04A0" w:firstRow="1" w:lastRow="0" w:firstColumn="1" w:lastColumn="0" w:noHBand="0" w:noVBand="1"/>
      </w:tblPr>
      <w:tblGrid>
        <w:gridCol w:w="2517"/>
        <w:gridCol w:w="2518"/>
        <w:gridCol w:w="2518"/>
        <w:gridCol w:w="2517"/>
      </w:tblGrid>
      <w:tr w:rsidR="00BD7BE6" w:rsidRPr="00BD7BE6" w14:paraId="6C1E5BC5" w14:textId="77777777">
        <w:tc>
          <w:tcPr>
            <w:tcW w:w="2520" w:type="dxa"/>
          </w:tcPr>
          <w:p w14:paraId="375E9D98"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Query</w:t>
            </w:r>
          </w:p>
        </w:tc>
        <w:tc>
          <w:tcPr>
            <w:tcW w:w="2520" w:type="dxa"/>
          </w:tcPr>
          <w:p w14:paraId="43D0AC3B"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Possible Senses</w:t>
            </w:r>
          </w:p>
        </w:tc>
        <w:tc>
          <w:tcPr>
            <w:tcW w:w="2520" w:type="dxa"/>
          </w:tcPr>
          <w:p w14:paraId="376C2F5F"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Available Evidence</w:t>
            </w:r>
          </w:p>
        </w:tc>
        <w:tc>
          <w:tcPr>
            <w:tcW w:w="2520" w:type="dxa"/>
          </w:tcPr>
          <w:p w14:paraId="4C62247B"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Intended Sense</w:t>
            </w:r>
          </w:p>
        </w:tc>
      </w:tr>
      <w:tr w:rsidR="00BD7BE6" w:rsidRPr="00BD7BE6" w14:paraId="568527BC" w14:textId="77777777">
        <w:tc>
          <w:tcPr>
            <w:tcW w:w="2520" w:type="dxa"/>
          </w:tcPr>
          <w:p w14:paraId="63B393A5"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Amazon tour</w:t>
            </w:r>
          </w:p>
        </w:tc>
        <w:tc>
          <w:tcPr>
            <w:tcW w:w="2520" w:type="dxa"/>
          </w:tcPr>
          <w:p w14:paraId="7B33FD2D"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Amazon rainforest / Amazon company</w:t>
            </w:r>
          </w:p>
        </w:tc>
        <w:tc>
          <w:tcPr>
            <w:tcW w:w="2520" w:type="dxa"/>
          </w:tcPr>
          <w:p w14:paraId="1484983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Viewed rainforest trekking packages</w:t>
            </w:r>
          </w:p>
        </w:tc>
        <w:tc>
          <w:tcPr>
            <w:tcW w:w="2520" w:type="dxa"/>
          </w:tcPr>
          <w:p w14:paraId="3DCF588E"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Amazon rainforest</w:t>
            </w:r>
          </w:p>
        </w:tc>
      </w:tr>
      <w:tr w:rsidR="00BD7BE6" w:rsidRPr="00BD7BE6" w14:paraId="2EA2760C" w14:textId="77777777">
        <w:tc>
          <w:tcPr>
            <w:tcW w:w="2520" w:type="dxa"/>
          </w:tcPr>
          <w:p w14:paraId="4D52439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Safari booking</w:t>
            </w:r>
          </w:p>
        </w:tc>
        <w:tc>
          <w:tcPr>
            <w:tcW w:w="2520" w:type="dxa"/>
          </w:tcPr>
          <w:p w14:paraId="67F6FD92"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Wildlife tour / Web browser</w:t>
            </w:r>
          </w:p>
        </w:tc>
        <w:tc>
          <w:tcPr>
            <w:tcW w:w="2520" w:type="dxa"/>
          </w:tcPr>
          <w:p w14:paraId="096AB97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Selected wildlife resort packages</w:t>
            </w:r>
          </w:p>
        </w:tc>
        <w:tc>
          <w:tcPr>
            <w:tcW w:w="2520" w:type="dxa"/>
          </w:tcPr>
          <w:p w14:paraId="5E599B2A"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Wildlife tour</w:t>
            </w:r>
          </w:p>
        </w:tc>
      </w:tr>
      <w:tr w:rsidR="00BD7BE6" w:rsidRPr="00BD7BE6" w14:paraId="736497B7" w14:textId="77777777">
        <w:tc>
          <w:tcPr>
            <w:tcW w:w="2520" w:type="dxa"/>
          </w:tcPr>
          <w:p w14:paraId="29977165"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Java vacation</w:t>
            </w:r>
          </w:p>
        </w:tc>
        <w:tc>
          <w:tcPr>
            <w:tcW w:w="2520" w:type="dxa"/>
          </w:tcPr>
          <w:p w14:paraId="31E5EAA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Java island / Java programming language</w:t>
            </w:r>
          </w:p>
        </w:tc>
        <w:tc>
          <w:tcPr>
            <w:tcW w:w="2520" w:type="dxa"/>
          </w:tcPr>
          <w:p w14:paraId="5C682D5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Viewed hotels in Bali and Java</w:t>
            </w:r>
          </w:p>
        </w:tc>
        <w:tc>
          <w:tcPr>
            <w:tcW w:w="2520" w:type="dxa"/>
          </w:tcPr>
          <w:p w14:paraId="23A105B4"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Java island</w:t>
            </w:r>
          </w:p>
        </w:tc>
      </w:tr>
      <w:tr w:rsidR="00BD7BE6" w:rsidRPr="00BD7BE6" w14:paraId="6C1D4836" w14:textId="77777777">
        <w:tc>
          <w:tcPr>
            <w:tcW w:w="2520" w:type="dxa"/>
          </w:tcPr>
          <w:p w14:paraId="751D32B3"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lastRenderedPageBreak/>
              <w:t>Cruise package</w:t>
            </w:r>
          </w:p>
        </w:tc>
        <w:tc>
          <w:tcPr>
            <w:tcW w:w="2520" w:type="dxa"/>
          </w:tcPr>
          <w:p w14:paraId="7C2EFA8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Ship journey / Cruise software/project</w:t>
            </w:r>
          </w:p>
        </w:tc>
        <w:tc>
          <w:tcPr>
            <w:tcW w:w="2520" w:type="dxa"/>
          </w:tcPr>
          <w:p w14:paraId="314E16D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Viewed Mediterranean ship packages</w:t>
            </w:r>
          </w:p>
        </w:tc>
        <w:tc>
          <w:tcPr>
            <w:tcW w:w="2520" w:type="dxa"/>
          </w:tcPr>
          <w:p w14:paraId="1BCEEB15"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Ship journey</w:t>
            </w:r>
          </w:p>
        </w:tc>
      </w:tr>
      <w:tr w:rsidR="00BD7BE6" w:rsidRPr="00BD7BE6" w14:paraId="38253B17" w14:textId="77777777">
        <w:tc>
          <w:tcPr>
            <w:tcW w:w="2520" w:type="dxa"/>
          </w:tcPr>
          <w:p w14:paraId="3A6839AD"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Safari download for Windows</w:t>
            </w:r>
          </w:p>
        </w:tc>
        <w:tc>
          <w:tcPr>
            <w:tcW w:w="2520" w:type="dxa"/>
          </w:tcPr>
          <w:p w14:paraId="4B7977A4"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Wildlife tour / Web browser</w:t>
            </w:r>
          </w:p>
        </w:tc>
        <w:tc>
          <w:tcPr>
            <w:tcW w:w="2520" w:type="dxa"/>
          </w:tcPr>
          <w:p w14:paraId="0DEFA79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Clicked a browser download page</w:t>
            </w:r>
          </w:p>
        </w:tc>
        <w:tc>
          <w:tcPr>
            <w:tcW w:w="2520" w:type="dxa"/>
          </w:tcPr>
          <w:p w14:paraId="3DFD43F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Web browser</w:t>
            </w:r>
          </w:p>
        </w:tc>
      </w:tr>
    </w:tbl>
    <w:p w14:paraId="0758AB77"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Contextual and Lexical Cues</w:t>
      </w:r>
    </w:p>
    <w:tbl>
      <w:tblPr>
        <w:tblStyle w:val="TableGrid"/>
        <w:tblW w:w="0" w:type="auto"/>
        <w:tblLook w:val="04A0" w:firstRow="1" w:lastRow="0" w:firstColumn="1" w:lastColumn="0" w:noHBand="0" w:noVBand="1"/>
      </w:tblPr>
      <w:tblGrid>
        <w:gridCol w:w="3356"/>
        <w:gridCol w:w="3357"/>
        <w:gridCol w:w="3357"/>
      </w:tblGrid>
      <w:tr w:rsidR="00BD7BE6" w:rsidRPr="00BD7BE6" w14:paraId="126874E7" w14:textId="77777777">
        <w:tc>
          <w:tcPr>
            <w:tcW w:w="3360" w:type="dxa"/>
          </w:tcPr>
          <w:p w14:paraId="6FB699FE"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Ambiguous Term</w:t>
            </w:r>
          </w:p>
        </w:tc>
        <w:tc>
          <w:tcPr>
            <w:tcW w:w="3360" w:type="dxa"/>
          </w:tcPr>
          <w:p w14:paraId="4B3E9418"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Travel Cue</w:t>
            </w:r>
          </w:p>
        </w:tc>
        <w:tc>
          <w:tcPr>
            <w:tcW w:w="3360" w:type="dxa"/>
          </w:tcPr>
          <w:p w14:paraId="3AC42912"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Technology Cue</w:t>
            </w:r>
          </w:p>
        </w:tc>
      </w:tr>
      <w:tr w:rsidR="00BD7BE6" w:rsidRPr="00BD7BE6" w14:paraId="595E703B" w14:textId="77777777">
        <w:tc>
          <w:tcPr>
            <w:tcW w:w="3360" w:type="dxa"/>
          </w:tcPr>
          <w:p w14:paraId="4C5981D5"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Amazon</w:t>
            </w:r>
          </w:p>
        </w:tc>
        <w:tc>
          <w:tcPr>
            <w:tcW w:w="3360" w:type="dxa"/>
          </w:tcPr>
          <w:p w14:paraId="20D69FE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tour, rainforest, trekking</w:t>
            </w:r>
          </w:p>
        </w:tc>
        <w:tc>
          <w:tcPr>
            <w:tcW w:w="3360" w:type="dxa"/>
          </w:tcPr>
          <w:p w14:paraId="64C0F40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company, online shopping</w:t>
            </w:r>
          </w:p>
        </w:tc>
      </w:tr>
      <w:tr w:rsidR="00BD7BE6" w:rsidRPr="00BD7BE6" w14:paraId="442B1AED" w14:textId="77777777">
        <w:tc>
          <w:tcPr>
            <w:tcW w:w="3360" w:type="dxa"/>
          </w:tcPr>
          <w:p w14:paraId="1704706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Safari</w:t>
            </w:r>
          </w:p>
        </w:tc>
        <w:tc>
          <w:tcPr>
            <w:tcW w:w="3360" w:type="dxa"/>
          </w:tcPr>
          <w:p w14:paraId="205931FB"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booking, wildlife, resort</w:t>
            </w:r>
          </w:p>
        </w:tc>
        <w:tc>
          <w:tcPr>
            <w:tcW w:w="3360" w:type="dxa"/>
          </w:tcPr>
          <w:p w14:paraId="18DF28C0"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download, Windows, browser</w:t>
            </w:r>
          </w:p>
        </w:tc>
      </w:tr>
      <w:tr w:rsidR="00BD7BE6" w:rsidRPr="00BD7BE6" w14:paraId="2AAF349E" w14:textId="77777777">
        <w:tc>
          <w:tcPr>
            <w:tcW w:w="3360" w:type="dxa"/>
          </w:tcPr>
          <w:p w14:paraId="44B4D362"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Java</w:t>
            </w:r>
          </w:p>
        </w:tc>
        <w:tc>
          <w:tcPr>
            <w:tcW w:w="3360" w:type="dxa"/>
          </w:tcPr>
          <w:p w14:paraId="681E35E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vacation, hotels, Bali</w:t>
            </w:r>
          </w:p>
        </w:tc>
        <w:tc>
          <w:tcPr>
            <w:tcW w:w="3360" w:type="dxa"/>
          </w:tcPr>
          <w:p w14:paraId="6A07074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programming, code, software</w:t>
            </w:r>
          </w:p>
        </w:tc>
      </w:tr>
      <w:tr w:rsidR="00BD7BE6" w:rsidRPr="00BD7BE6" w14:paraId="2DC15E8F" w14:textId="77777777">
        <w:tc>
          <w:tcPr>
            <w:tcW w:w="3360" w:type="dxa"/>
          </w:tcPr>
          <w:p w14:paraId="1E82549D"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Cruise</w:t>
            </w:r>
          </w:p>
        </w:tc>
        <w:tc>
          <w:tcPr>
            <w:tcW w:w="3360" w:type="dxa"/>
          </w:tcPr>
          <w:p w14:paraId="08F4BBE4"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package, Mediterranean, ship</w:t>
            </w:r>
          </w:p>
        </w:tc>
        <w:tc>
          <w:tcPr>
            <w:tcW w:w="3360" w:type="dxa"/>
          </w:tcPr>
          <w:p w14:paraId="2FD8DDCA"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software/project terminology</w:t>
            </w:r>
          </w:p>
        </w:tc>
      </w:tr>
    </w:tbl>
    <w:p w14:paraId="6E55550F"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Why the Same Word Has Different Meanings</w:t>
      </w:r>
    </w:p>
    <w:p w14:paraId="5AAD1ABB"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 lexical item can have multiple senses, and the intended sense depends on the query and user context. For example, 'Safari' in 'Safari booking' is associated with wildlife travel, while 'Safari download for Windows' contains strong software/browser cues. Therefore, a WSD system should not assign one permanent meaning to every occurrence of a word.</w:t>
      </w:r>
    </w:p>
    <w:p w14:paraId="3DE7628F"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Industrial-Scale WSD Strategy</w:t>
      </w:r>
    </w:p>
    <w:p w14:paraId="70BCCDA1" w14:textId="77777777"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Query Text</w:t>
      </w:r>
      <w:r w:rsidRPr="00BD7BE6">
        <w:rPr>
          <w:rFonts w:cs="Times New Roman"/>
          <w:sz w:val="24"/>
          <w:szCs w:val="24"/>
        </w:rPr>
        <w:br/>
        <w:t xml:space="preserve">   |</w:t>
      </w:r>
      <w:r w:rsidRPr="00BD7BE6">
        <w:rPr>
          <w:rFonts w:cs="Times New Roman"/>
          <w:sz w:val="24"/>
          <w:szCs w:val="24"/>
        </w:rPr>
        <w:br/>
        <w:t xml:space="preserve">   +---- Context Features</w:t>
      </w:r>
      <w:r w:rsidRPr="00BD7BE6">
        <w:rPr>
          <w:rFonts w:cs="Times New Roman"/>
          <w:sz w:val="24"/>
          <w:szCs w:val="24"/>
        </w:rPr>
        <w:br/>
        <w:t xml:space="preserve">   |       - neighboring words</w:t>
      </w:r>
      <w:r w:rsidRPr="00BD7BE6">
        <w:rPr>
          <w:rFonts w:cs="Times New Roman"/>
          <w:sz w:val="24"/>
          <w:szCs w:val="24"/>
        </w:rPr>
        <w:br/>
        <w:t xml:space="preserve">   |       - query entities</w:t>
      </w:r>
      <w:r w:rsidRPr="00BD7BE6">
        <w:rPr>
          <w:rFonts w:cs="Times New Roman"/>
          <w:sz w:val="24"/>
          <w:szCs w:val="24"/>
        </w:rPr>
        <w:br/>
        <w:t xml:space="preserve">   |</w:t>
      </w:r>
      <w:r w:rsidRPr="00BD7BE6">
        <w:rPr>
          <w:rFonts w:cs="Times New Roman"/>
          <w:sz w:val="24"/>
          <w:szCs w:val="24"/>
        </w:rPr>
        <w:br/>
        <w:t xml:space="preserve">   +---- User Features</w:t>
      </w:r>
      <w:r w:rsidRPr="00BD7BE6">
        <w:rPr>
          <w:rFonts w:cs="Times New Roman"/>
          <w:sz w:val="24"/>
          <w:szCs w:val="24"/>
        </w:rPr>
        <w:br/>
        <w:t xml:space="preserve">   |       - previous searches</w:t>
      </w:r>
      <w:r w:rsidRPr="00BD7BE6">
        <w:rPr>
          <w:rFonts w:cs="Times New Roman"/>
          <w:sz w:val="24"/>
          <w:szCs w:val="24"/>
        </w:rPr>
        <w:br/>
        <w:t xml:space="preserve">   |       - clicks</w:t>
      </w:r>
      <w:r w:rsidRPr="00BD7BE6">
        <w:rPr>
          <w:rFonts w:cs="Times New Roman"/>
          <w:sz w:val="24"/>
          <w:szCs w:val="24"/>
        </w:rPr>
        <w:br/>
        <w:t xml:space="preserve">   |       - viewed categories</w:t>
      </w:r>
      <w:r w:rsidRPr="00BD7BE6">
        <w:rPr>
          <w:rFonts w:cs="Times New Roman"/>
          <w:sz w:val="24"/>
          <w:szCs w:val="24"/>
        </w:rPr>
        <w:br/>
        <w:t xml:space="preserve">   |</w:t>
      </w:r>
      <w:r w:rsidRPr="00BD7BE6">
        <w:rPr>
          <w:rFonts w:cs="Times New Roman"/>
          <w:sz w:val="24"/>
          <w:szCs w:val="24"/>
        </w:rPr>
        <w:br/>
        <w:t xml:space="preserve">   +---- Semantic Features</w:t>
      </w:r>
      <w:r w:rsidRPr="00BD7BE6">
        <w:rPr>
          <w:rFonts w:cs="Times New Roman"/>
          <w:sz w:val="24"/>
          <w:szCs w:val="24"/>
        </w:rPr>
        <w:br/>
        <w:t xml:space="preserve">   |       - contextual embeddings</w:t>
      </w:r>
      <w:r w:rsidRPr="00BD7BE6">
        <w:rPr>
          <w:rFonts w:cs="Times New Roman"/>
          <w:sz w:val="24"/>
          <w:szCs w:val="24"/>
        </w:rPr>
        <w:br/>
        <w:t xml:space="preserve">   |       - candidate sense representations</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r>
      <w:r w:rsidRPr="00BD7BE6">
        <w:rPr>
          <w:rFonts w:cs="Times New Roman"/>
          <w:sz w:val="24"/>
          <w:szCs w:val="24"/>
        </w:rPr>
        <w:lastRenderedPageBreak/>
        <w:t>Sense Candidate Generation</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Contextual Ranking Model</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Predicted Sense</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Travel Recommendation / Search Ranking</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Feedback from clicks and interactions</w:t>
      </w:r>
    </w:p>
    <w:p w14:paraId="162996D9" w14:textId="77777777" w:rsidR="0042373D" w:rsidRPr="00BD7BE6" w:rsidRDefault="00443BB7" w:rsidP="00BD7BE6">
      <w:pPr>
        <w:pStyle w:val="ListBullet"/>
        <w:numPr>
          <w:ilvl w:val="0"/>
          <w:numId w:val="10"/>
        </w:numPr>
        <w:spacing w:line="360" w:lineRule="auto"/>
        <w:jc w:val="both"/>
        <w:rPr>
          <w:rFonts w:cs="Times New Roman"/>
          <w:sz w:val="24"/>
          <w:szCs w:val="24"/>
        </w:rPr>
      </w:pPr>
      <w:r w:rsidRPr="00BD7BE6">
        <w:rPr>
          <w:rFonts w:cs="Times New Roman"/>
          <w:sz w:val="24"/>
          <w:szCs w:val="24"/>
        </w:rPr>
        <w:t>Use the complete query rather than an isolated ambiguous word.</w:t>
      </w:r>
    </w:p>
    <w:p w14:paraId="548CB1F6" w14:textId="77777777" w:rsidR="0042373D" w:rsidRPr="00BD7BE6" w:rsidRDefault="00443BB7" w:rsidP="00BD7BE6">
      <w:pPr>
        <w:pStyle w:val="ListBullet"/>
        <w:numPr>
          <w:ilvl w:val="0"/>
          <w:numId w:val="10"/>
        </w:numPr>
        <w:spacing w:line="360" w:lineRule="auto"/>
        <w:jc w:val="both"/>
        <w:rPr>
          <w:rFonts w:cs="Times New Roman"/>
          <w:sz w:val="24"/>
          <w:szCs w:val="24"/>
        </w:rPr>
      </w:pPr>
      <w:r w:rsidRPr="00BD7BE6">
        <w:rPr>
          <w:rFonts w:cs="Times New Roman"/>
          <w:sz w:val="24"/>
          <w:szCs w:val="24"/>
        </w:rPr>
        <w:t>Encode surrounding words with contextual embeddings.</w:t>
      </w:r>
    </w:p>
    <w:p w14:paraId="34940DDF" w14:textId="77777777" w:rsidR="0042373D" w:rsidRPr="00BD7BE6" w:rsidRDefault="00443BB7" w:rsidP="00BD7BE6">
      <w:pPr>
        <w:pStyle w:val="ListBullet"/>
        <w:numPr>
          <w:ilvl w:val="0"/>
          <w:numId w:val="10"/>
        </w:numPr>
        <w:spacing w:line="360" w:lineRule="auto"/>
        <w:jc w:val="both"/>
        <w:rPr>
          <w:rFonts w:cs="Times New Roman"/>
          <w:sz w:val="24"/>
          <w:szCs w:val="24"/>
        </w:rPr>
      </w:pPr>
      <w:r w:rsidRPr="00BD7BE6">
        <w:rPr>
          <w:rFonts w:cs="Times New Roman"/>
          <w:sz w:val="24"/>
          <w:szCs w:val="24"/>
        </w:rPr>
        <w:t>Use user history and previously viewed categories when permitted.</w:t>
      </w:r>
    </w:p>
    <w:p w14:paraId="2EE5063E" w14:textId="77777777" w:rsidR="0042373D" w:rsidRPr="00BD7BE6" w:rsidRDefault="00443BB7" w:rsidP="00BD7BE6">
      <w:pPr>
        <w:pStyle w:val="ListBullet"/>
        <w:numPr>
          <w:ilvl w:val="0"/>
          <w:numId w:val="10"/>
        </w:numPr>
        <w:spacing w:line="360" w:lineRule="auto"/>
        <w:jc w:val="both"/>
        <w:rPr>
          <w:rFonts w:cs="Times New Roman"/>
          <w:sz w:val="24"/>
          <w:szCs w:val="24"/>
        </w:rPr>
      </w:pPr>
      <w:r w:rsidRPr="00BD7BE6">
        <w:rPr>
          <w:rFonts w:cs="Times New Roman"/>
          <w:sz w:val="24"/>
          <w:szCs w:val="24"/>
        </w:rPr>
        <w:t>Include click behavior as implicit relevance feedback.</w:t>
      </w:r>
    </w:p>
    <w:p w14:paraId="232D5762" w14:textId="77777777" w:rsidR="0042373D" w:rsidRPr="00BD7BE6" w:rsidRDefault="00443BB7" w:rsidP="00BD7BE6">
      <w:pPr>
        <w:pStyle w:val="ListBullet"/>
        <w:numPr>
          <w:ilvl w:val="0"/>
          <w:numId w:val="10"/>
        </w:numPr>
        <w:spacing w:line="360" w:lineRule="auto"/>
        <w:jc w:val="both"/>
        <w:rPr>
          <w:rFonts w:cs="Times New Roman"/>
          <w:sz w:val="24"/>
          <w:szCs w:val="24"/>
        </w:rPr>
      </w:pPr>
      <w:r w:rsidRPr="00BD7BE6">
        <w:rPr>
          <w:rFonts w:cs="Times New Roman"/>
          <w:sz w:val="24"/>
          <w:szCs w:val="24"/>
        </w:rPr>
        <w:t>Maintain candidate senses for ambiguous terms.</w:t>
      </w:r>
    </w:p>
    <w:p w14:paraId="1D7E22CB" w14:textId="77777777" w:rsidR="0042373D" w:rsidRPr="00BD7BE6" w:rsidRDefault="00443BB7" w:rsidP="00BD7BE6">
      <w:pPr>
        <w:pStyle w:val="ListBullet"/>
        <w:numPr>
          <w:ilvl w:val="0"/>
          <w:numId w:val="10"/>
        </w:numPr>
        <w:spacing w:line="360" w:lineRule="auto"/>
        <w:jc w:val="both"/>
        <w:rPr>
          <w:rFonts w:cs="Times New Roman"/>
          <w:sz w:val="24"/>
          <w:szCs w:val="24"/>
        </w:rPr>
      </w:pPr>
      <w:r w:rsidRPr="00BD7BE6">
        <w:rPr>
          <w:rFonts w:cs="Times New Roman"/>
          <w:sz w:val="24"/>
          <w:szCs w:val="24"/>
        </w:rPr>
        <w:t>Train and evaluate the ranking model on query–sense or click-labeled data.</w:t>
      </w:r>
    </w:p>
    <w:p w14:paraId="0B099792" w14:textId="77777777" w:rsidR="0042373D" w:rsidRPr="00BD7BE6" w:rsidRDefault="00443BB7" w:rsidP="00BD7BE6">
      <w:pPr>
        <w:pStyle w:val="ListBullet"/>
        <w:numPr>
          <w:ilvl w:val="0"/>
          <w:numId w:val="10"/>
        </w:numPr>
        <w:spacing w:line="360" w:lineRule="auto"/>
        <w:jc w:val="both"/>
        <w:rPr>
          <w:rFonts w:cs="Times New Roman"/>
          <w:sz w:val="24"/>
          <w:szCs w:val="24"/>
        </w:rPr>
      </w:pPr>
      <w:r w:rsidRPr="00BD7BE6">
        <w:rPr>
          <w:rFonts w:cs="Times New Roman"/>
          <w:sz w:val="24"/>
          <w:szCs w:val="24"/>
        </w:rPr>
        <w:t>Continuously monitor errors and update the model with new query patterns.</w:t>
      </w:r>
    </w:p>
    <w:p w14:paraId="0A087D01" w14:textId="77777777" w:rsidR="0042373D" w:rsidRPr="00BD7BE6" w:rsidRDefault="00443BB7" w:rsidP="00BD7BE6">
      <w:pPr>
        <w:pStyle w:val="Heading1"/>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Question 4 – Syntax-Driven Semantic Analysis in Legal Document Processing</w:t>
      </w:r>
    </w:p>
    <w:p w14:paraId="02B0555A"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legal NLP system assigns semantic roles using syntactic structures. The supplied examples include active voice and passive voice. The key distinction is that grammatical subject and semantic agent are not always the same.</w:t>
      </w:r>
    </w:p>
    <w:p w14:paraId="41C703D6"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Sentence 1 – Active Voice</w:t>
      </w:r>
    </w:p>
    <w:p w14:paraId="0AEAEDA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Sentence: 'The supplier delivered the equipment to the buyer.'</w:t>
      </w:r>
    </w:p>
    <w:tbl>
      <w:tblPr>
        <w:tblStyle w:val="TableGrid"/>
        <w:tblW w:w="0" w:type="auto"/>
        <w:tblLook w:val="04A0" w:firstRow="1" w:lastRow="0" w:firstColumn="1" w:lastColumn="0" w:noHBand="0" w:noVBand="1"/>
      </w:tblPr>
      <w:tblGrid>
        <w:gridCol w:w="5035"/>
        <w:gridCol w:w="5035"/>
      </w:tblGrid>
      <w:tr w:rsidR="00BD7BE6" w:rsidRPr="00BD7BE6" w14:paraId="69DD4472" w14:textId="77777777">
        <w:tc>
          <w:tcPr>
            <w:tcW w:w="5040" w:type="dxa"/>
          </w:tcPr>
          <w:p w14:paraId="71ACFAE2"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Element</w:t>
            </w:r>
          </w:p>
        </w:tc>
        <w:tc>
          <w:tcPr>
            <w:tcW w:w="5040" w:type="dxa"/>
          </w:tcPr>
          <w:p w14:paraId="1421A5AB"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Role</w:t>
            </w:r>
          </w:p>
        </w:tc>
      </w:tr>
      <w:tr w:rsidR="00BD7BE6" w:rsidRPr="00BD7BE6" w14:paraId="74997A2E" w14:textId="77777777">
        <w:tc>
          <w:tcPr>
            <w:tcW w:w="5040" w:type="dxa"/>
          </w:tcPr>
          <w:p w14:paraId="6897B383"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supplier</w:t>
            </w:r>
          </w:p>
        </w:tc>
        <w:tc>
          <w:tcPr>
            <w:tcW w:w="5040" w:type="dxa"/>
          </w:tcPr>
          <w:p w14:paraId="1ECE8A3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Agent</w:t>
            </w:r>
          </w:p>
        </w:tc>
      </w:tr>
      <w:tr w:rsidR="00BD7BE6" w:rsidRPr="00BD7BE6" w14:paraId="63816ABF" w14:textId="77777777">
        <w:tc>
          <w:tcPr>
            <w:tcW w:w="5040" w:type="dxa"/>
          </w:tcPr>
          <w:p w14:paraId="3EF12FD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equipment</w:t>
            </w:r>
          </w:p>
        </w:tc>
        <w:tc>
          <w:tcPr>
            <w:tcW w:w="5040" w:type="dxa"/>
          </w:tcPr>
          <w:p w14:paraId="45C64CE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Object / Theme</w:t>
            </w:r>
          </w:p>
        </w:tc>
      </w:tr>
      <w:tr w:rsidR="00BD7BE6" w:rsidRPr="00BD7BE6" w14:paraId="751FE9F3" w14:textId="77777777">
        <w:tc>
          <w:tcPr>
            <w:tcW w:w="5040" w:type="dxa"/>
          </w:tcPr>
          <w:p w14:paraId="76E914F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buyer</w:t>
            </w:r>
          </w:p>
        </w:tc>
        <w:tc>
          <w:tcPr>
            <w:tcW w:w="5040" w:type="dxa"/>
          </w:tcPr>
          <w:p w14:paraId="66D7854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Recipient</w:t>
            </w:r>
          </w:p>
        </w:tc>
      </w:tr>
    </w:tbl>
    <w:p w14:paraId="645EF93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lastRenderedPageBreak/>
        <w:t>The supplied interpretation is correct because the supplier performs the delivery action, the equipment is the transferred object, and the buyer receives it.</w:t>
      </w:r>
    </w:p>
    <w:p w14:paraId="2A8BF9EB"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Sentence 2 – Active Voice with 'from'</w:t>
      </w:r>
    </w:p>
    <w:p w14:paraId="56FF69A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Sentence: 'The buyer received the equipment from the supplier.'</w:t>
      </w:r>
    </w:p>
    <w:p w14:paraId="1F85689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supplied interpretation incorrectly assigns Buyer = Agent and Supplier = Recipient.</w:t>
      </w:r>
    </w:p>
    <w:tbl>
      <w:tblPr>
        <w:tblStyle w:val="TableGrid"/>
        <w:tblW w:w="0" w:type="auto"/>
        <w:tblLook w:val="04A0" w:firstRow="1" w:lastRow="0" w:firstColumn="1" w:lastColumn="0" w:noHBand="0" w:noVBand="1"/>
      </w:tblPr>
      <w:tblGrid>
        <w:gridCol w:w="3356"/>
        <w:gridCol w:w="3357"/>
        <w:gridCol w:w="3357"/>
      </w:tblGrid>
      <w:tr w:rsidR="00BD7BE6" w:rsidRPr="00BD7BE6" w14:paraId="3CFD49A5" w14:textId="77777777">
        <w:tc>
          <w:tcPr>
            <w:tcW w:w="3360" w:type="dxa"/>
          </w:tcPr>
          <w:p w14:paraId="5C0932EE"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Element</w:t>
            </w:r>
          </w:p>
        </w:tc>
        <w:tc>
          <w:tcPr>
            <w:tcW w:w="3360" w:type="dxa"/>
          </w:tcPr>
          <w:p w14:paraId="67F3AD66"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Correct Role</w:t>
            </w:r>
          </w:p>
        </w:tc>
        <w:tc>
          <w:tcPr>
            <w:tcW w:w="3360" w:type="dxa"/>
          </w:tcPr>
          <w:p w14:paraId="0A501333"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Reason</w:t>
            </w:r>
          </w:p>
        </w:tc>
      </w:tr>
      <w:tr w:rsidR="00BD7BE6" w:rsidRPr="00BD7BE6" w14:paraId="75459BE9" w14:textId="77777777">
        <w:tc>
          <w:tcPr>
            <w:tcW w:w="3360" w:type="dxa"/>
          </w:tcPr>
          <w:p w14:paraId="5BFF08AB"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buyer</w:t>
            </w:r>
          </w:p>
        </w:tc>
        <w:tc>
          <w:tcPr>
            <w:tcW w:w="3360" w:type="dxa"/>
          </w:tcPr>
          <w:p w14:paraId="61FC7E22"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Recipient</w:t>
            </w:r>
          </w:p>
        </w:tc>
        <w:tc>
          <w:tcPr>
            <w:tcW w:w="3360" w:type="dxa"/>
          </w:tcPr>
          <w:p w14:paraId="2E7FBB6A"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buyer receives the equipment</w:t>
            </w:r>
          </w:p>
        </w:tc>
      </w:tr>
      <w:tr w:rsidR="00BD7BE6" w:rsidRPr="00BD7BE6" w14:paraId="0058B359" w14:textId="77777777">
        <w:tc>
          <w:tcPr>
            <w:tcW w:w="3360" w:type="dxa"/>
          </w:tcPr>
          <w:p w14:paraId="0A7B21A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equipment</w:t>
            </w:r>
          </w:p>
        </w:tc>
        <w:tc>
          <w:tcPr>
            <w:tcW w:w="3360" w:type="dxa"/>
          </w:tcPr>
          <w:p w14:paraId="30C6954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Object / Theme</w:t>
            </w:r>
          </w:p>
        </w:tc>
        <w:tc>
          <w:tcPr>
            <w:tcW w:w="3360" w:type="dxa"/>
          </w:tcPr>
          <w:p w14:paraId="4D59929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item being received</w:t>
            </w:r>
          </w:p>
        </w:tc>
      </w:tr>
      <w:tr w:rsidR="00BD7BE6" w:rsidRPr="00BD7BE6" w14:paraId="37C69C37" w14:textId="77777777">
        <w:tc>
          <w:tcPr>
            <w:tcW w:w="3360" w:type="dxa"/>
          </w:tcPr>
          <w:p w14:paraId="65E51BA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supplier</w:t>
            </w:r>
          </w:p>
        </w:tc>
        <w:tc>
          <w:tcPr>
            <w:tcW w:w="3360" w:type="dxa"/>
          </w:tcPr>
          <w:p w14:paraId="2163741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Source</w:t>
            </w:r>
          </w:p>
        </w:tc>
        <w:tc>
          <w:tcPr>
            <w:tcW w:w="3360" w:type="dxa"/>
          </w:tcPr>
          <w:p w14:paraId="7F6A9AEE"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supplier is introduced by 'from' and is the source of the equipment</w:t>
            </w:r>
          </w:p>
        </w:tc>
      </w:tr>
    </w:tbl>
    <w:p w14:paraId="5963B84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Although the buyer is the grammatical subject, the buyer is not the Agent of the transfer event. The supplier is the source, while the buyer is the recipient.</w:t>
      </w:r>
    </w:p>
    <w:p w14:paraId="61A174E0"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Sentence 3 – Active Voice</w:t>
      </w:r>
    </w:p>
    <w:p w14:paraId="0A0DA39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Sentence: 'The company terminated the contract after the violation.'</w:t>
      </w:r>
    </w:p>
    <w:tbl>
      <w:tblPr>
        <w:tblStyle w:val="TableGrid"/>
        <w:tblW w:w="0" w:type="auto"/>
        <w:tblLook w:val="04A0" w:firstRow="1" w:lastRow="0" w:firstColumn="1" w:lastColumn="0" w:noHBand="0" w:noVBand="1"/>
      </w:tblPr>
      <w:tblGrid>
        <w:gridCol w:w="5035"/>
        <w:gridCol w:w="5035"/>
      </w:tblGrid>
      <w:tr w:rsidR="00BD7BE6" w:rsidRPr="00BD7BE6" w14:paraId="3FBE36D4" w14:textId="77777777">
        <w:tc>
          <w:tcPr>
            <w:tcW w:w="5040" w:type="dxa"/>
          </w:tcPr>
          <w:p w14:paraId="4849DF7A"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Element</w:t>
            </w:r>
          </w:p>
        </w:tc>
        <w:tc>
          <w:tcPr>
            <w:tcW w:w="5040" w:type="dxa"/>
          </w:tcPr>
          <w:p w14:paraId="550F1C51"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Role</w:t>
            </w:r>
          </w:p>
        </w:tc>
      </w:tr>
      <w:tr w:rsidR="00BD7BE6" w:rsidRPr="00BD7BE6" w14:paraId="2D21DEC8" w14:textId="77777777">
        <w:tc>
          <w:tcPr>
            <w:tcW w:w="5040" w:type="dxa"/>
          </w:tcPr>
          <w:p w14:paraId="7F4A2FF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company</w:t>
            </w:r>
          </w:p>
        </w:tc>
        <w:tc>
          <w:tcPr>
            <w:tcW w:w="5040" w:type="dxa"/>
          </w:tcPr>
          <w:p w14:paraId="5C1F057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Agent</w:t>
            </w:r>
          </w:p>
        </w:tc>
      </w:tr>
      <w:tr w:rsidR="00BD7BE6" w:rsidRPr="00BD7BE6" w14:paraId="1384CC40" w14:textId="77777777">
        <w:tc>
          <w:tcPr>
            <w:tcW w:w="5040" w:type="dxa"/>
          </w:tcPr>
          <w:p w14:paraId="076C60B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contract</w:t>
            </w:r>
          </w:p>
        </w:tc>
        <w:tc>
          <w:tcPr>
            <w:tcW w:w="5040" w:type="dxa"/>
          </w:tcPr>
          <w:p w14:paraId="63C83ACE"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Object / Theme</w:t>
            </w:r>
          </w:p>
        </w:tc>
      </w:tr>
      <w:tr w:rsidR="00BD7BE6" w:rsidRPr="00BD7BE6" w14:paraId="63F5ED3C" w14:textId="77777777">
        <w:tc>
          <w:tcPr>
            <w:tcW w:w="5040" w:type="dxa"/>
          </w:tcPr>
          <w:p w14:paraId="689C7DCD"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after the violation</w:t>
            </w:r>
          </w:p>
        </w:tc>
        <w:tc>
          <w:tcPr>
            <w:tcW w:w="5040" w:type="dxa"/>
          </w:tcPr>
          <w:p w14:paraId="5693176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Temporal / causal context as expressed by the sentence</w:t>
            </w:r>
          </w:p>
        </w:tc>
      </w:tr>
    </w:tbl>
    <w:p w14:paraId="6C9B0BA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supplied Company = Agent and Contract = Object interpretation is correct.</w:t>
      </w:r>
    </w:p>
    <w:p w14:paraId="131C2034"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Sentence 4 – Passive Voice</w:t>
      </w:r>
    </w:p>
    <w:p w14:paraId="390C2676"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Sentence: 'The contract was terminated by the company.'</w:t>
      </w:r>
    </w:p>
    <w:p w14:paraId="222C3FDB"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supplied interpretation is incorrect because it assigns Contract = Agent and Company = Object.</w:t>
      </w:r>
    </w:p>
    <w:tbl>
      <w:tblPr>
        <w:tblStyle w:val="TableGrid"/>
        <w:tblW w:w="0" w:type="auto"/>
        <w:tblLook w:val="04A0" w:firstRow="1" w:lastRow="0" w:firstColumn="1" w:lastColumn="0" w:noHBand="0" w:noVBand="1"/>
      </w:tblPr>
      <w:tblGrid>
        <w:gridCol w:w="3357"/>
        <w:gridCol w:w="3356"/>
        <w:gridCol w:w="3357"/>
      </w:tblGrid>
      <w:tr w:rsidR="00BD7BE6" w:rsidRPr="00BD7BE6" w14:paraId="20E953ED" w14:textId="77777777">
        <w:tc>
          <w:tcPr>
            <w:tcW w:w="3360" w:type="dxa"/>
          </w:tcPr>
          <w:p w14:paraId="169A76DF"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Element</w:t>
            </w:r>
          </w:p>
        </w:tc>
        <w:tc>
          <w:tcPr>
            <w:tcW w:w="3360" w:type="dxa"/>
          </w:tcPr>
          <w:p w14:paraId="3ECF1956"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Correct Role</w:t>
            </w:r>
          </w:p>
        </w:tc>
        <w:tc>
          <w:tcPr>
            <w:tcW w:w="3360" w:type="dxa"/>
          </w:tcPr>
          <w:p w14:paraId="2A0BC74B"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Explanation</w:t>
            </w:r>
          </w:p>
        </w:tc>
      </w:tr>
      <w:tr w:rsidR="00BD7BE6" w:rsidRPr="00BD7BE6" w14:paraId="5E553BEB" w14:textId="77777777">
        <w:tc>
          <w:tcPr>
            <w:tcW w:w="3360" w:type="dxa"/>
          </w:tcPr>
          <w:p w14:paraId="3245701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contract</w:t>
            </w:r>
          </w:p>
        </w:tc>
        <w:tc>
          <w:tcPr>
            <w:tcW w:w="3360" w:type="dxa"/>
          </w:tcPr>
          <w:p w14:paraId="2CEAA0D0"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Object / Theme</w:t>
            </w:r>
          </w:p>
        </w:tc>
        <w:tc>
          <w:tcPr>
            <w:tcW w:w="3360" w:type="dxa"/>
          </w:tcPr>
          <w:p w14:paraId="40281FB5"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It undergoes the termination action</w:t>
            </w:r>
          </w:p>
        </w:tc>
      </w:tr>
      <w:tr w:rsidR="00BD7BE6" w:rsidRPr="00BD7BE6" w14:paraId="52A45C78" w14:textId="77777777">
        <w:tc>
          <w:tcPr>
            <w:tcW w:w="3360" w:type="dxa"/>
          </w:tcPr>
          <w:p w14:paraId="06E8860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company</w:t>
            </w:r>
          </w:p>
        </w:tc>
        <w:tc>
          <w:tcPr>
            <w:tcW w:w="3360" w:type="dxa"/>
          </w:tcPr>
          <w:p w14:paraId="216B9F34"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Agent</w:t>
            </w:r>
          </w:p>
        </w:tc>
        <w:tc>
          <w:tcPr>
            <w:tcW w:w="3360" w:type="dxa"/>
          </w:tcPr>
          <w:p w14:paraId="38C758BF"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 xml:space="preserve">The 'by' phrase identifies the </w:t>
            </w:r>
            <w:r w:rsidRPr="00BD7BE6">
              <w:rPr>
                <w:rFonts w:cs="Times New Roman"/>
                <w:sz w:val="24"/>
                <w:szCs w:val="24"/>
              </w:rPr>
              <w:lastRenderedPageBreak/>
              <w:t>entity performing the action</w:t>
            </w:r>
          </w:p>
        </w:tc>
      </w:tr>
    </w:tbl>
    <w:p w14:paraId="067C5392"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lastRenderedPageBreak/>
        <w:t>In passive constructions, the grammatical subject can correspond to the semantic object or patient. The agent can appear in a 'by' prepositional phrase.</w:t>
      </w:r>
    </w:p>
    <w:p w14:paraId="6A9EB1B2"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Incorrect Interpretations</w:t>
      </w:r>
    </w:p>
    <w:tbl>
      <w:tblPr>
        <w:tblStyle w:val="TableGrid"/>
        <w:tblW w:w="0" w:type="auto"/>
        <w:tblLook w:val="04A0" w:firstRow="1" w:lastRow="0" w:firstColumn="1" w:lastColumn="0" w:noHBand="0" w:noVBand="1"/>
      </w:tblPr>
      <w:tblGrid>
        <w:gridCol w:w="3356"/>
        <w:gridCol w:w="3357"/>
        <w:gridCol w:w="3357"/>
      </w:tblGrid>
      <w:tr w:rsidR="00BD7BE6" w:rsidRPr="00BD7BE6" w14:paraId="378F4C20" w14:textId="77777777">
        <w:tc>
          <w:tcPr>
            <w:tcW w:w="3360" w:type="dxa"/>
          </w:tcPr>
          <w:p w14:paraId="6513F991"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Sentence</w:t>
            </w:r>
          </w:p>
        </w:tc>
        <w:tc>
          <w:tcPr>
            <w:tcW w:w="3360" w:type="dxa"/>
          </w:tcPr>
          <w:p w14:paraId="4A5A0BD6"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Given Interpretation</w:t>
            </w:r>
          </w:p>
        </w:tc>
        <w:tc>
          <w:tcPr>
            <w:tcW w:w="3360" w:type="dxa"/>
          </w:tcPr>
          <w:p w14:paraId="7B84FA9D" w14:textId="77777777" w:rsidR="0042373D" w:rsidRPr="00BD7BE6" w:rsidRDefault="00443BB7" w:rsidP="00BD7BE6">
            <w:pPr>
              <w:spacing w:line="360" w:lineRule="auto"/>
              <w:jc w:val="both"/>
              <w:rPr>
                <w:rFonts w:cs="Times New Roman"/>
                <w:sz w:val="24"/>
                <w:szCs w:val="24"/>
              </w:rPr>
            </w:pPr>
            <w:r w:rsidRPr="00BD7BE6">
              <w:rPr>
                <w:rFonts w:cs="Times New Roman"/>
                <w:b/>
                <w:sz w:val="24"/>
                <w:szCs w:val="24"/>
              </w:rPr>
              <w:t>Correct Interpretation</w:t>
            </w:r>
          </w:p>
        </w:tc>
      </w:tr>
      <w:tr w:rsidR="00BD7BE6" w:rsidRPr="00BD7BE6" w14:paraId="1F707AED" w14:textId="77777777">
        <w:tc>
          <w:tcPr>
            <w:tcW w:w="3360" w:type="dxa"/>
          </w:tcPr>
          <w:p w14:paraId="0F68417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buyer received the equipment from the supplier.</w:t>
            </w:r>
          </w:p>
        </w:tc>
        <w:tc>
          <w:tcPr>
            <w:tcW w:w="3360" w:type="dxa"/>
          </w:tcPr>
          <w:p w14:paraId="2DA443E7"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Buyer = Agent; Supplier = Recipient</w:t>
            </w:r>
          </w:p>
        </w:tc>
        <w:tc>
          <w:tcPr>
            <w:tcW w:w="3360" w:type="dxa"/>
          </w:tcPr>
          <w:p w14:paraId="11CDCE50"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Buyer = Recipient; Supplier = Source</w:t>
            </w:r>
          </w:p>
        </w:tc>
      </w:tr>
      <w:tr w:rsidR="00BD7BE6" w:rsidRPr="00BD7BE6" w14:paraId="1431452C" w14:textId="77777777">
        <w:tc>
          <w:tcPr>
            <w:tcW w:w="3360" w:type="dxa"/>
          </w:tcPr>
          <w:p w14:paraId="3928A1DA"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contract was terminated by the company.</w:t>
            </w:r>
          </w:p>
        </w:tc>
        <w:tc>
          <w:tcPr>
            <w:tcW w:w="3360" w:type="dxa"/>
          </w:tcPr>
          <w:p w14:paraId="66D5F42C"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Contract = Agent; Company = Object</w:t>
            </w:r>
          </w:p>
        </w:tc>
        <w:tc>
          <w:tcPr>
            <w:tcW w:w="3360" w:type="dxa"/>
          </w:tcPr>
          <w:p w14:paraId="39051CDE"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Contract = Object/Theme; Company = Agent</w:t>
            </w:r>
          </w:p>
        </w:tc>
      </w:tr>
    </w:tbl>
    <w:p w14:paraId="41375844"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Why Subject ≠ Agent</w:t>
      </w:r>
    </w:p>
    <w:p w14:paraId="0341F3C9"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A grammatical subject is a syntactic role, whereas an Agent is a semantic role. In active voice, the subject frequently performs the action, so the two can align. In passive voice, the entity affected by the action can become the grammatical subject, while the Agent appears in a 'by' phrase. Confusing these roles can lead a legal information-extraction system to reverse who performed an action and who was affected by it.</w:t>
      </w:r>
    </w:p>
    <w:p w14:paraId="143219A6" w14:textId="77777777" w:rsidR="0042373D" w:rsidRPr="00BD7BE6" w:rsidRDefault="00443BB7" w:rsidP="00BD7BE6">
      <w:pPr>
        <w:pStyle w:val="Heading2"/>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Recommended Syntax-Driven Architecture</w:t>
      </w:r>
    </w:p>
    <w:p w14:paraId="610EAE8D" w14:textId="77777777" w:rsidR="0042373D" w:rsidRPr="00BD7BE6" w:rsidRDefault="00443BB7" w:rsidP="00BD7BE6">
      <w:pPr>
        <w:shd w:val="clear" w:color="auto" w:fill="F2F2F2"/>
        <w:spacing w:after="120" w:line="360" w:lineRule="auto"/>
        <w:rPr>
          <w:rFonts w:cs="Times New Roman"/>
          <w:sz w:val="24"/>
          <w:szCs w:val="24"/>
        </w:rPr>
      </w:pPr>
      <w:r w:rsidRPr="00BD7BE6">
        <w:rPr>
          <w:rFonts w:cs="Times New Roman"/>
          <w:sz w:val="24"/>
          <w:szCs w:val="24"/>
        </w:rPr>
        <w:t>Legal Document</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Sentence Segmentation</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Tokenization + POS Tagging</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Dependency / Constituency Parsing</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Voice Detection</w:t>
      </w:r>
      <w:r w:rsidRPr="00BD7BE6">
        <w:rPr>
          <w:rFonts w:cs="Times New Roman"/>
          <w:sz w:val="24"/>
          <w:szCs w:val="24"/>
        </w:rPr>
        <w:br/>
        <w:t>(active / passive)</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r>
      <w:r w:rsidRPr="00BD7BE6">
        <w:rPr>
          <w:rFonts w:cs="Times New Roman"/>
          <w:sz w:val="24"/>
          <w:szCs w:val="24"/>
        </w:rPr>
        <w:lastRenderedPageBreak/>
        <w:t>Semantic Role Labeling</w:t>
      </w:r>
      <w:r w:rsidRPr="00BD7BE6">
        <w:rPr>
          <w:rFonts w:cs="Times New Roman"/>
          <w:sz w:val="24"/>
          <w:szCs w:val="24"/>
        </w:rPr>
        <w:br/>
        <w:t>Agent / Patient / Theme / Recipient / Source</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Coreference + Entity Linking</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Legal Event Representation</w:t>
      </w:r>
      <w:r w:rsidRPr="00BD7BE6">
        <w:rPr>
          <w:rFonts w:cs="Times New Roman"/>
          <w:sz w:val="24"/>
          <w:szCs w:val="24"/>
        </w:rPr>
        <w:br/>
        <w:t xml:space="preserve">      |</w:t>
      </w:r>
      <w:r w:rsidRPr="00BD7BE6">
        <w:rPr>
          <w:rFonts w:cs="Times New Roman"/>
          <w:sz w:val="24"/>
          <w:szCs w:val="24"/>
        </w:rPr>
        <w:br/>
        <w:t xml:space="preserve">      v</w:t>
      </w:r>
      <w:r w:rsidRPr="00BD7BE6">
        <w:rPr>
          <w:rFonts w:cs="Times New Roman"/>
          <w:sz w:val="24"/>
          <w:szCs w:val="24"/>
        </w:rPr>
        <w:br/>
        <w:t>Information Extraction / Search</w:t>
      </w:r>
    </w:p>
    <w:p w14:paraId="0B4B3F60" w14:textId="77777777" w:rsidR="0042373D" w:rsidRPr="00BD7BE6" w:rsidRDefault="00443BB7" w:rsidP="00BD7BE6">
      <w:pPr>
        <w:pStyle w:val="ListBullet"/>
        <w:numPr>
          <w:ilvl w:val="0"/>
          <w:numId w:val="11"/>
        </w:numPr>
        <w:spacing w:line="360" w:lineRule="auto"/>
        <w:jc w:val="both"/>
        <w:rPr>
          <w:rFonts w:cs="Times New Roman"/>
          <w:sz w:val="24"/>
          <w:szCs w:val="24"/>
        </w:rPr>
      </w:pPr>
      <w:r w:rsidRPr="00BD7BE6">
        <w:rPr>
          <w:rFonts w:cs="Times New Roman"/>
          <w:sz w:val="24"/>
          <w:szCs w:val="24"/>
        </w:rPr>
        <w:t>Use dependency parsing to identify subject, object and prepositional attachments.</w:t>
      </w:r>
    </w:p>
    <w:p w14:paraId="60CB0BC8" w14:textId="77777777" w:rsidR="0042373D" w:rsidRPr="00BD7BE6" w:rsidRDefault="00443BB7" w:rsidP="00BD7BE6">
      <w:pPr>
        <w:pStyle w:val="ListBullet"/>
        <w:numPr>
          <w:ilvl w:val="0"/>
          <w:numId w:val="11"/>
        </w:numPr>
        <w:spacing w:line="360" w:lineRule="auto"/>
        <w:jc w:val="both"/>
        <w:rPr>
          <w:rFonts w:cs="Times New Roman"/>
          <w:sz w:val="24"/>
          <w:szCs w:val="24"/>
        </w:rPr>
      </w:pPr>
      <w:r w:rsidRPr="00BD7BE6">
        <w:rPr>
          <w:rFonts w:cs="Times New Roman"/>
          <w:sz w:val="24"/>
          <w:szCs w:val="24"/>
        </w:rPr>
        <w:t>Detect passive constructions so that the grammatical subject is not automatically labeled Agent.</w:t>
      </w:r>
    </w:p>
    <w:p w14:paraId="688FE38D" w14:textId="77777777" w:rsidR="0042373D" w:rsidRPr="00BD7BE6" w:rsidRDefault="00443BB7" w:rsidP="00BD7BE6">
      <w:pPr>
        <w:pStyle w:val="ListBullet"/>
        <w:numPr>
          <w:ilvl w:val="0"/>
          <w:numId w:val="11"/>
        </w:numPr>
        <w:spacing w:line="360" w:lineRule="auto"/>
        <w:jc w:val="both"/>
        <w:rPr>
          <w:rFonts w:cs="Times New Roman"/>
          <w:sz w:val="24"/>
          <w:szCs w:val="24"/>
        </w:rPr>
      </w:pPr>
      <w:r w:rsidRPr="00BD7BE6">
        <w:rPr>
          <w:rFonts w:cs="Times New Roman"/>
          <w:sz w:val="24"/>
          <w:szCs w:val="24"/>
        </w:rPr>
        <w:t>Use semantic-role labeling to map syntactic relations to Agent, Patient/Theme, Recipient and Source.</w:t>
      </w:r>
    </w:p>
    <w:p w14:paraId="731987A3" w14:textId="77777777" w:rsidR="0042373D" w:rsidRPr="00BD7BE6" w:rsidRDefault="00443BB7" w:rsidP="00BD7BE6">
      <w:pPr>
        <w:pStyle w:val="ListBullet"/>
        <w:numPr>
          <w:ilvl w:val="0"/>
          <w:numId w:val="11"/>
        </w:numPr>
        <w:spacing w:line="360" w:lineRule="auto"/>
        <w:jc w:val="both"/>
        <w:rPr>
          <w:rFonts w:cs="Times New Roman"/>
          <w:sz w:val="24"/>
          <w:szCs w:val="24"/>
        </w:rPr>
      </w:pPr>
      <w:r w:rsidRPr="00BD7BE6">
        <w:rPr>
          <w:rFonts w:cs="Times New Roman"/>
          <w:sz w:val="24"/>
          <w:szCs w:val="24"/>
        </w:rPr>
        <w:t>Handle prepositional phrases such as 'to', 'from' and 'by' explicitly.</w:t>
      </w:r>
    </w:p>
    <w:p w14:paraId="35757C3D" w14:textId="77777777" w:rsidR="0042373D" w:rsidRPr="00BD7BE6" w:rsidRDefault="00443BB7" w:rsidP="00BD7BE6">
      <w:pPr>
        <w:pStyle w:val="ListBullet"/>
        <w:numPr>
          <w:ilvl w:val="0"/>
          <w:numId w:val="11"/>
        </w:numPr>
        <w:spacing w:line="360" w:lineRule="auto"/>
        <w:jc w:val="both"/>
        <w:rPr>
          <w:rFonts w:cs="Times New Roman"/>
          <w:sz w:val="24"/>
          <w:szCs w:val="24"/>
        </w:rPr>
      </w:pPr>
      <w:r w:rsidRPr="00BD7BE6">
        <w:rPr>
          <w:rFonts w:cs="Times New Roman"/>
          <w:sz w:val="24"/>
          <w:szCs w:val="24"/>
        </w:rPr>
        <w:t>Use coreference resolution for references such as 'it', 'the party' and 'the supplier'.</w:t>
      </w:r>
    </w:p>
    <w:p w14:paraId="772C0C18" w14:textId="77777777" w:rsidR="0042373D" w:rsidRPr="00BD7BE6" w:rsidRDefault="00443BB7" w:rsidP="00BD7BE6">
      <w:pPr>
        <w:pStyle w:val="ListBullet"/>
        <w:numPr>
          <w:ilvl w:val="0"/>
          <w:numId w:val="11"/>
        </w:numPr>
        <w:spacing w:line="360" w:lineRule="auto"/>
        <w:jc w:val="both"/>
        <w:rPr>
          <w:rFonts w:cs="Times New Roman"/>
          <w:sz w:val="24"/>
          <w:szCs w:val="24"/>
        </w:rPr>
      </w:pPr>
      <w:r w:rsidRPr="00BD7BE6">
        <w:rPr>
          <w:rFonts w:cs="Times New Roman"/>
          <w:sz w:val="24"/>
          <w:szCs w:val="24"/>
        </w:rPr>
        <w:t>Use document-level context for long-distance dependencies and cross-sentence relationships.</w:t>
      </w:r>
    </w:p>
    <w:p w14:paraId="6FD8F00C" w14:textId="77777777" w:rsidR="0042373D" w:rsidRPr="00BD7BE6" w:rsidRDefault="00443BB7" w:rsidP="00BD7BE6">
      <w:pPr>
        <w:pStyle w:val="ListBullet"/>
        <w:numPr>
          <w:ilvl w:val="0"/>
          <w:numId w:val="11"/>
        </w:numPr>
        <w:spacing w:line="360" w:lineRule="auto"/>
        <w:jc w:val="both"/>
        <w:rPr>
          <w:rFonts w:cs="Times New Roman"/>
          <w:sz w:val="24"/>
          <w:szCs w:val="24"/>
        </w:rPr>
      </w:pPr>
      <w:r w:rsidRPr="00BD7BE6">
        <w:rPr>
          <w:rFonts w:cs="Times New Roman"/>
          <w:sz w:val="24"/>
          <w:szCs w:val="24"/>
        </w:rPr>
        <w:t>Represent extracted legal events in a structured form for downstream retrieval and reasoning.</w:t>
      </w:r>
    </w:p>
    <w:p w14:paraId="707DFBF6" w14:textId="77777777" w:rsidR="0042373D" w:rsidRPr="00BD7BE6" w:rsidRDefault="00443BB7" w:rsidP="00BD7BE6">
      <w:pPr>
        <w:pStyle w:val="Heading1"/>
        <w:spacing w:line="360" w:lineRule="auto"/>
        <w:jc w:val="both"/>
        <w:rPr>
          <w:rFonts w:ascii="Times New Roman" w:hAnsi="Times New Roman" w:cs="Times New Roman"/>
          <w:color w:val="auto"/>
          <w:sz w:val="24"/>
          <w:szCs w:val="24"/>
        </w:rPr>
      </w:pPr>
      <w:r w:rsidRPr="00BD7BE6">
        <w:rPr>
          <w:rFonts w:ascii="Times New Roman" w:hAnsi="Times New Roman" w:cs="Times New Roman"/>
          <w:color w:val="auto"/>
          <w:sz w:val="24"/>
          <w:szCs w:val="24"/>
        </w:rPr>
        <w:t>Conclusion</w:t>
      </w:r>
    </w:p>
    <w:p w14:paraId="2C37F318"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four questions demonstrate how meaning can be represented and interpreted at different levels of NLP. Frame semantics organizes banking requests around actions and participants, predicate calculus supports logical reasoning over agricultural field conditions, WSD resolves ambiguous lexical senses using context and interaction evidence, and syntax-driven semantic analysis maps legal sentence structure to semantic roles.</w:t>
      </w:r>
    </w:p>
    <w:p w14:paraId="7975BAC1" w14:textId="77777777" w:rsidR="0042373D" w:rsidRPr="00BD7BE6" w:rsidRDefault="00443BB7" w:rsidP="00BD7BE6">
      <w:pPr>
        <w:spacing w:line="360" w:lineRule="auto"/>
        <w:jc w:val="both"/>
        <w:rPr>
          <w:rFonts w:cs="Times New Roman"/>
          <w:sz w:val="24"/>
          <w:szCs w:val="24"/>
        </w:rPr>
      </w:pPr>
      <w:r w:rsidRPr="00BD7BE6">
        <w:rPr>
          <w:rFonts w:cs="Times New Roman"/>
          <w:sz w:val="24"/>
          <w:szCs w:val="24"/>
        </w:rPr>
        <w:t>The analysis also highlights the consequences of incorrect interpretation. A reversed banking action can lead to the wrong operation, an incorrect predicate inference can cause inappropriate irrigation decisions, an incorrect word sense can produce irrelevant travel recommendations, and incorrect semantic roles can reverse the participants of a legal event. Therefore, reliable NLP systems must combine accurate representation, contextual interpretation, validation and appropriate reasoning.</w:t>
      </w:r>
    </w:p>
    <w:sectPr w:rsidR="0042373D" w:rsidRPr="00BD7BE6"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C76F0" w14:textId="77777777" w:rsidR="00202CA4" w:rsidRDefault="00202CA4">
      <w:pPr>
        <w:spacing w:after="0" w:line="240" w:lineRule="auto"/>
      </w:pPr>
      <w:r>
        <w:separator/>
      </w:r>
    </w:p>
  </w:endnote>
  <w:endnote w:type="continuationSeparator" w:id="0">
    <w:p w14:paraId="53BCAD56" w14:textId="77777777" w:rsidR="00202CA4" w:rsidRDefault="00202C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EE545" w14:textId="77777777" w:rsidR="00202CA4" w:rsidRDefault="00202CA4">
      <w:pPr>
        <w:spacing w:after="0" w:line="240" w:lineRule="auto"/>
      </w:pPr>
      <w:r>
        <w:separator/>
      </w:r>
    </w:p>
  </w:footnote>
  <w:footnote w:type="continuationSeparator" w:id="0">
    <w:p w14:paraId="28759C02" w14:textId="77777777" w:rsidR="00202CA4" w:rsidRDefault="00202C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7E1936"/>
    <w:multiLevelType w:val="hybridMultilevel"/>
    <w:tmpl w:val="A45E19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49E44E5"/>
    <w:multiLevelType w:val="hybridMultilevel"/>
    <w:tmpl w:val="AF2E18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49F058F"/>
    <w:multiLevelType w:val="multilevel"/>
    <w:tmpl w:val="C97E9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B02392"/>
    <w:multiLevelType w:val="multilevel"/>
    <w:tmpl w:val="C6E01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1B6EB6"/>
    <w:multiLevelType w:val="multilevel"/>
    <w:tmpl w:val="2F6A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CB2CB5"/>
    <w:multiLevelType w:val="hybridMultilevel"/>
    <w:tmpl w:val="C026EE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3D13288"/>
    <w:multiLevelType w:val="multilevel"/>
    <w:tmpl w:val="91366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121E26"/>
    <w:multiLevelType w:val="hybridMultilevel"/>
    <w:tmpl w:val="B7163F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63601390"/>
    <w:multiLevelType w:val="hybridMultilevel"/>
    <w:tmpl w:val="6686BE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DE82A67"/>
    <w:multiLevelType w:val="multilevel"/>
    <w:tmpl w:val="E6F4A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2831168">
    <w:abstractNumId w:val="8"/>
  </w:num>
  <w:num w:numId="2" w16cid:durableId="1510486103">
    <w:abstractNumId w:val="6"/>
  </w:num>
  <w:num w:numId="3" w16cid:durableId="1974097328">
    <w:abstractNumId w:val="5"/>
  </w:num>
  <w:num w:numId="4" w16cid:durableId="1059403664">
    <w:abstractNumId w:val="4"/>
  </w:num>
  <w:num w:numId="5" w16cid:durableId="1463620301">
    <w:abstractNumId w:val="7"/>
  </w:num>
  <w:num w:numId="6" w16cid:durableId="1587037915">
    <w:abstractNumId w:val="3"/>
  </w:num>
  <w:num w:numId="7" w16cid:durableId="319694006">
    <w:abstractNumId w:val="2"/>
  </w:num>
  <w:num w:numId="8" w16cid:durableId="686758118">
    <w:abstractNumId w:val="1"/>
  </w:num>
  <w:num w:numId="9" w16cid:durableId="2009092489">
    <w:abstractNumId w:val="0"/>
  </w:num>
  <w:num w:numId="10" w16cid:durableId="1131633770">
    <w:abstractNumId w:val="18"/>
  </w:num>
  <w:num w:numId="11" w16cid:durableId="1101805040">
    <w:abstractNumId w:val="14"/>
  </w:num>
  <w:num w:numId="12" w16cid:durableId="373114677">
    <w:abstractNumId w:val="10"/>
  </w:num>
  <w:num w:numId="13" w16cid:durableId="1404641692">
    <w:abstractNumId w:val="9"/>
  </w:num>
  <w:num w:numId="14" w16cid:durableId="944078333">
    <w:abstractNumId w:val="16"/>
  </w:num>
  <w:num w:numId="15" w16cid:durableId="977536238">
    <w:abstractNumId w:val="17"/>
  </w:num>
  <w:num w:numId="16" w16cid:durableId="1148281619">
    <w:abstractNumId w:val="19"/>
  </w:num>
  <w:num w:numId="17" w16cid:durableId="387801935">
    <w:abstractNumId w:val="13"/>
  </w:num>
  <w:num w:numId="18" w16cid:durableId="443571645">
    <w:abstractNumId w:val="15"/>
  </w:num>
  <w:num w:numId="19" w16cid:durableId="320037228">
    <w:abstractNumId w:val="12"/>
  </w:num>
  <w:num w:numId="20" w16cid:durableId="6009935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2CA4"/>
    <w:rsid w:val="0029639D"/>
    <w:rsid w:val="00303BB9"/>
    <w:rsid w:val="00326F90"/>
    <w:rsid w:val="0042373D"/>
    <w:rsid w:val="00443BB7"/>
    <w:rsid w:val="00647AF1"/>
    <w:rsid w:val="006E1E43"/>
    <w:rsid w:val="00AA1D8D"/>
    <w:rsid w:val="00B47730"/>
    <w:rsid w:val="00BD7BE6"/>
    <w:rsid w:val="00CB0664"/>
    <w:rsid w:val="00D95F9D"/>
    <w:rsid w:val="00E514BD"/>
    <w:rsid w:val="00E94B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CC21A9"/>
  <w14:defaultImageDpi w14:val="300"/>
  <w15:docId w15:val="{CDFB9826-3C85-4659-BB41-B148D32F7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0E584A-5052-4BAF-9A6D-6B27F9A56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3344</Words>
  <Characters>19061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bujji babu</cp:lastModifiedBy>
  <cp:revision>2</cp:revision>
  <dcterms:created xsi:type="dcterms:W3CDTF">2026-09-07T18:07:00Z</dcterms:created>
  <dcterms:modified xsi:type="dcterms:W3CDTF">2026-09-07T18:07:00Z</dcterms:modified>
  <cp:category/>
</cp:coreProperties>
</file>