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B9EE6" w14:textId="790F9227" w:rsidR="00BA2F44" w:rsidRDefault="00EE1B42" w:rsidP="0046646D">
      <w:pPr>
        <w:jc w:val="both"/>
        <w:rPr>
          <w:b/>
          <w:bCs/>
          <w:sz w:val="32"/>
          <w:szCs w:val="32"/>
          <w:lang w:val="en-US"/>
        </w:rPr>
      </w:pPr>
      <w:hyperlink r:id="rId5" w:history="1">
        <w:r w:rsidRPr="00462818">
          <w:rPr>
            <w:rStyle w:val="Hyperlink"/>
            <w:b/>
            <w:bCs/>
            <w:sz w:val="32"/>
            <w:szCs w:val="32"/>
            <w:lang w:val="en-US"/>
          </w:rPr>
          <w:t>https://github.com/darrin/yaras/blob/master/readme.md#versions-of-this-standards</w:t>
        </w:r>
      </w:hyperlink>
    </w:p>
    <w:p w14:paraId="0046F2F5" w14:textId="77777777" w:rsidR="00EE1B42" w:rsidRDefault="00EE1B42" w:rsidP="0046646D">
      <w:pPr>
        <w:jc w:val="both"/>
        <w:rPr>
          <w:b/>
          <w:bCs/>
          <w:sz w:val="32"/>
          <w:szCs w:val="32"/>
          <w:lang w:val="en-US"/>
        </w:rPr>
      </w:pPr>
    </w:p>
    <w:p w14:paraId="13BBFDC0" w14:textId="0E6FA5E3" w:rsidR="00E11397" w:rsidRDefault="00E11397" w:rsidP="0046646D">
      <w:pPr>
        <w:jc w:val="both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HATEOAS:</w:t>
      </w:r>
    </w:p>
    <w:p w14:paraId="78F7BCAB" w14:textId="530DD8FE" w:rsidR="00E11397" w:rsidRDefault="00E11397" w:rsidP="0046646D">
      <w:pPr>
        <w:jc w:val="both"/>
        <w:rPr>
          <w:b/>
          <w:bCs/>
          <w:sz w:val="32"/>
          <w:szCs w:val="32"/>
          <w:lang w:val="en-US"/>
        </w:rPr>
      </w:pPr>
    </w:p>
    <w:p w14:paraId="554A5F44" w14:textId="077C3BC5" w:rsidR="00E11397" w:rsidRPr="00906D90" w:rsidRDefault="00E11397" w:rsidP="0046646D">
      <w:pPr>
        <w:jc w:val="both"/>
        <w:rPr>
          <w:lang w:val="en-US"/>
        </w:rPr>
      </w:pPr>
      <w:r w:rsidRPr="00906D90">
        <w:rPr>
          <w:lang w:val="en-US"/>
        </w:rPr>
        <w:t>Hypermedia as the Engine Application State.</w:t>
      </w:r>
    </w:p>
    <w:p w14:paraId="440D9AA1" w14:textId="11AD4AAB" w:rsidR="004E38F6" w:rsidRPr="00906D90" w:rsidRDefault="004E38F6" w:rsidP="0046646D">
      <w:pPr>
        <w:jc w:val="both"/>
        <w:rPr>
          <w:lang w:val="en-US"/>
        </w:rPr>
      </w:pPr>
      <w:r w:rsidRPr="00906D90">
        <w:rPr>
          <w:lang w:val="en-US"/>
        </w:rPr>
        <w:t>HATEOAS is a way to provide links to clients/resources in the API response so that the client does not need to deal with URI construction.</w:t>
      </w:r>
      <w:r w:rsidR="00A50650" w:rsidRPr="00906D90">
        <w:rPr>
          <w:lang w:val="en-US"/>
        </w:rPr>
        <w:t xml:space="preserve"> Here the client can directly use </w:t>
      </w:r>
      <w:r w:rsidR="006541AC" w:rsidRPr="00906D90">
        <w:rPr>
          <w:lang w:val="en-US"/>
        </w:rPr>
        <w:t>those links</w:t>
      </w:r>
      <w:r w:rsidR="00A50650" w:rsidRPr="00906D90">
        <w:rPr>
          <w:lang w:val="en-US"/>
        </w:rPr>
        <w:t xml:space="preserve"> in </w:t>
      </w:r>
      <w:r w:rsidR="00AA1CB4" w:rsidRPr="00906D90">
        <w:rPr>
          <w:lang w:val="en-US"/>
        </w:rPr>
        <w:t>HREF</w:t>
      </w:r>
      <w:r w:rsidR="00A50650" w:rsidRPr="00906D90">
        <w:rPr>
          <w:lang w:val="en-US"/>
        </w:rPr>
        <w:t xml:space="preserve"> attribute.</w:t>
      </w:r>
    </w:p>
    <w:p w14:paraId="54849C5B" w14:textId="77777777" w:rsidR="00E11397" w:rsidRDefault="00E11397" w:rsidP="0046646D">
      <w:pPr>
        <w:jc w:val="both"/>
        <w:rPr>
          <w:b/>
          <w:bCs/>
          <w:sz w:val="32"/>
          <w:szCs w:val="32"/>
          <w:lang w:val="en-US"/>
        </w:rPr>
      </w:pPr>
    </w:p>
    <w:p w14:paraId="13817F23" w14:textId="2E025F61" w:rsidR="004636AC" w:rsidRPr="00307B4A" w:rsidRDefault="00302D3F" w:rsidP="0046646D">
      <w:pPr>
        <w:jc w:val="both"/>
        <w:rPr>
          <w:b/>
          <w:bCs/>
          <w:sz w:val="32"/>
          <w:szCs w:val="32"/>
          <w:lang w:val="en-US"/>
        </w:rPr>
      </w:pPr>
      <w:r w:rsidRPr="00307B4A">
        <w:rPr>
          <w:b/>
          <w:bCs/>
          <w:sz w:val="32"/>
          <w:szCs w:val="32"/>
          <w:lang w:val="en-US"/>
        </w:rPr>
        <w:t>Best Practices</w:t>
      </w:r>
    </w:p>
    <w:p w14:paraId="3D126F70" w14:textId="0749FD8C" w:rsidR="00307B4A" w:rsidRDefault="00307B4A" w:rsidP="0046646D">
      <w:pPr>
        <w:jc w:val="both"/>
        <w:rPr>
          <w:b/>
          <w:bCs/>
          <w:lang w:val="en-US"/>
        </w:rPr>
      </w:pPr>
    </w:p>
    <w:p w14:paraId="3C909FE1" w14:textId="25A60C1A" w:rsidR="00307B4A" w:rsidRDefault="00307B4A" w:rsidP="0046646D">
      <w:pPr>
        <w:jc w:val="both"/>
        <w:rPr>
          <w:b/>
          <w:bCs/>
          <w:sz w:val="28"/>
          <w:szCs w:val="28"/>
          <w:lang w:val="en-US"/>
        </w:rPr>
      </w:pPr>
      <w:r w:rsidRPr="00307B4A">
        <w:rPr>
          <w:b/>
          <w:bCs/>
          <w:sz w:val="28"/>
          <w:szCs w:val="28"/>
          <w:lang w:val="en-US"/>
        </w:rPr>
        <w:t>Use contract first approach</w:t>
      </w:r>
    </w:p>
    <w:p w14:paraId="6E2B040E" w14:textId="03477949" w:rsidR="00EB2EF5" w:rsidRDefault="00EB2EF5" w:rsidP="0046646D">
      <w:pPr>
        <w:jc w:val="both"/>
        <w:rPr>
          <w:b/>
          <w:bCs/>
          <w:sz w:val="28"/>
          <w:szCs w:val="28"/>
          <w:lang w:val="en-US"/>
        </w:rPr>
      </w:pPr>
    </w:p>
    <w:p w14:paraId="6804A415" w14:textId="7243CD5B" w:rsidR="00EB2EF5" w:rsidRDefault="00EB2EF5" w:rsidP="0046646D">
      <w:pPr>
        <w:jc w:val="both"/>
        <w:rPr>
          <w:lang w:val="en-US"/>
        </w:rPr>
      </w:pPr>
      <w:r w:rsidRPr="00EB2EF5">
        <w:rPr>
          <w:lang w:val="en-US"/>
        </w:rPr>
        <w:t>In this the web service consumer needs to understand the request response and transport for consuming the service</w:t>
      </w:r>
      <w:r w:rsidR="006464DC">
        <w:rPr>
          <w:lang w:val="en-US"/>
        </w:rPr>
        <w:t xml:space="preserve">. It is also called </w:t>
      </w:r>
      <w:r w:rsidR="00917CF1" w:rsidRPr="00917CF1">
        <w:rPr>
          <w:b/>
          <w:bCs/>
          <w:lang w:val="en-US"/>
        </w:rPr>
        <w:t>S</w:t>
      </w:r>
      <w:r w:rsidR="006464DC" w:rsidRPr="006464DC">
        <w:rPr>
          <w:b/>
          <w:bCs/>
          <w:lang w:val="en-US"/>
        </w:rPr>
        <w:t xml:space="preserve">ervice </w:t>
      </w:r>
      <w:r w:rsidR="006B0B92" w:rsidRPr="006464DC">
        <w:rPr>
          <w:b/>
          <w:bCs/>
          <w:lang w:val="en-US"/>
        </w:rPr>
        <w:t>definition</w:t>
      </w:r>
      <w:r w:rsidR="00FC13CD">
        <w:rPr>
          <w:b/>
          <w:bCs/>
          <w:lang w:val="en-US"/>
        </w:rPr>
        <w:t xml:space="preserve">. </w:t>
      </w:r>
      <w:r w:rsidR="00FC13CD">
        <w:rPr>
          <w:lang w:val="en-US"/>
        </w:rPr>
        <w:t>In soap service we use WSDL to define this whereas in REST we use swagger file to define them.</w:t>
      </w:r>
      <w:r w:rsidR="004C20DE">
        <w:rPr>
          <w:lang w:val="en-US"/>
        </w:rPr>
        <w:t xml:space="preserve"> Here we do not worry about implementation details. we just define the contract first.</w:t>
      </w:r>
      <w:r w:rsidR="002A766E">
        <w:rPr>
          <w:lang w:val="en-US"/>
        </w:rPr>
        <w:t xml:space="preserve"> </w:t>
      </w:r>
      <w:r w:rsidR="004C20DE">
        <w:rPr>
          <w:lang w:val="en-US"/>
        </w:rPr>
        <w:t xml:space="preserve">The service should be </w:t>
      </w:r>
      <w:r w:rsidR="001A2450">
        <w:rPr>
          <w:lang w:val="en-US"/>
        </w:rPr>
        <w:t>intendent</w:t>
      </w:r>
      <w:r w:rsidR="004C20DE">
        <w:rPr>
          <w:lang w:val="en-US"/>
        </w:rPr>
        <w:t xml:space="preserve"> of the platform we use.</w:t>
      </w:r>
    </w:p>
    <w:p w14:paraId="2E2A19F1" w14:textId="2031EC06" w:rsidR="00D7457C" w:rsidRDefault="00D7457C" w:rsidP="0046646D">
      <w:pPr>
        <w:jc w:val="both"/>
        <w:rPr>
          <w:lang w:val="en-US"/>
        </w:rPr>
      </w:pPr>
    </w:p>
    <w:p w14:paraId="5A445EDE" w14:textId="4C179E14" w:rsidR="00D7457C" w:rsidRPr="00E416F2" w:rsidRDefault="00D7457C" w:rsidP="0046646D">
      <w:pPr>
        <w:shd w:val="clear" w:color="auto" w:fill="FFFFFF"/>
        <w:spacing w:before="60" w:after="100" w:afterAutospacing="1"/>
        <w:jc w:val="both"/>
        <w:rPr>
          <w:rFonts w:ascii="Segoe UI" w:eastAsia="Times New Roman" w:hAnsi="Segoe UI" w:cs="Segoe UI"/>
          <w:b/>
          <w:bCs/>
          <w:color w:val="24292F"/>
          <w:sz w:val="28"/>
          <w:szCs w:val="28"/>
          <w:lang w:eastAsia="en-GB"/>
        </w:rPr>
      </w:pPr>
      <w:r w:rsidRPr="00D7457C">
        <w:rPr>
          <w:rFonts w:ascii="Segoe UI" w:eastAsia="Times New Roman" w:hAnsi="Segoe UI" w:cs="Segoe UI"/>
          <w:b/>
          <w:bCs/>
          <w:color w:val="24292F"/>
          <w:sz w:val="28"/>
          <w:szCs w:val="28"/>
          <w:lang w:eastAsia="en-GB"/>
        </w:rPr>
        <w:t>Build a Standard Organizational Framework</w:t>
      </w:r>
    </w:p>
    <w:p w14:paraId="188CD308" w14:textId="744D8BA7" w:rsidR="004D390E" w:rsidRDefault="00E416F2" w:rsidP="0046646D">
      <w:pPr>
        <w:shd w:val="clear" w:color="auto" w:fill="FFFFFF"/>
        <w:spacing w:before="60" w:after="100" w:afterAutospacing="1"/>
        <w:jc w:val="both"/>
        <w:rPr>
          <w:rFonts w:ascii="Segoe UI" w:eastAsia="Times New Roman" w:hAnsi="Segoe UI" w:cs="Segoe UI"/>
          <w:color w:val="24292F"/>
          <w:lang w:eastAsia="en-GB"/>
        </w:rPr>
      </w:pPr>
      <w:r w:rsidRPr="00E416F2">
        <w:rPr>
          <w:rFonts w:ascii="Segoe UI" w:eastAsia="Times New Roman" w:hAnsi="Segoe UI" w:cs="Segoe UI"/>
          <w:color w:val="24292F"/>
          <w:lang w:eastAsia="en-GB"/>
        </w:rPr>
        <w:t xml:space="preserve">We have to maintain separate framework across organization for common features like error handling , getting data from </w:t>
      </w:r>
      <w:r w:rsidR="001A4311">
        <w:rPr>
          <w:rFonts w:ascii="Segoe UI" w:eastAsia="Times New Roman" w:hAnsi="Segoe UI" w:cs="Segoe UI"/>
          <w:color w:val="24292F"/>
          <w:lang w:eastAsia="en-GB"/>
        </w:rPr>
        <w:t>API</w:t>
      </w:r>
      <w:r w:rsidRPr="00E416F2">
        <w:rPr>
          <w:rFonts w:ascii="Segoe UI" w:eastAsia="Times New Roman" w:hAnsi="Segoe UI" w:cs="Segoe UI"/>
          <w:color w:val="24292F"/>
          <w:lang w:eastAsia="en-GB"/>
        </w:rPr>
        <w:t>, separate models for requests and response.</w:t>
      </w:r>
    </w:p>
    <w:p w14:paraId="2D033EFD" w14:textId="5DF37DDA" w:rsidR="004D390E" w:rsidRDefault="004D390E" w:rsidP="0046646D">
      <w:pPr>
        <w:shd w:val="clear" w:color="auto" w:fill="FFFFFF"/>
        <w:spacing w:before="60" w:after="100" w:afterAutospacing="1"/>
        <w:jc w:val="both"/>
        <w:rPr>
          <w:rFonts w:ascii="Segoe UI" w:eastAsia="Times New Roman" w:hAnsi="Segoe UI" w:cs="Segoe UI"/>
          <w:b/>
          <w:bCs/>
          <w:color w:val="24292F"/>
          <w:sz w:val="28"/>
          <w:szCs w:val="28"/>
          <w:lang w:eastAsia="en-GB"/>
        </w:rPr>
      </w:pPr>
      <w:r w:rsidRPr="004D390E">
        <w:rPr>
          <w:rFonts w:ascii="Segoe UI" w:eastAsia="Times New Roman" w:hAnsi="Segoe UI" w:cs="Segoe UI"/>
          <w:b/>
          <w:bCs/>
          <w:color w:val="24292F"/>
          <w:sz w:val="28"/>
          <w:szCs w:val="28"/>
          <w:lang w:eastAsia="en-GB"/>
        </w:rPr>
        <w:t>Governance of API</w:t>
      </w:r>
    </w:p>
    <w:p w14:paraId="612FFB85" w14:textId="1E7698DD" w:rsidR="00041111" w:rsidRPr="00041111" w:rsidRDefault="00041111" w:rsidP="0046646D">
      <w:pPr>
        <w:shd w:val="clear" w:color="auto" w:fill="FFFFFF"/>
        <w:spacing w:before="60" w:after="100" w:afterAutospacing="1"/>
        <w:jc w:val="both"/>
        <w:rPr>
          <w:rFonts w:ascii="Segoe UI" w:eastAsia="Times New Roman" w:hAnsi="Segoe UI" w:cs="Segoe UI"/>
          <w:color w:val="24292F"/>
          <w:lang w:eastAsia="en-GB"/>
        </w:rPr>
      </w:pPr>
      <w:r w:rsidRPr="00041111">
        <w:rPr>
          <w:rFonts w:ascii="Segoe UI" w:eastAsia="Times New Roman" w:hAnsi="Segoe UI" w:cs="Segoe UI"/>
          <w:color w:val="24292F"/>
          <w:lang w:eastAsia="en-GB"/>
        </w:rPr>
        <w:t>It would be better if we maintain  a representative from each team and form a team to make sure that they are following the standards.</w:t>
      </w:r>
    </w:p>
    <w:p w14:paraId="16707BE4" w14:textId="3EC05C4D" w:rsidR="00041111" w:rsidRPr="00786A8E" w:rsidRDefault="00C057DC" w:rsidP="0046646D">
      <w:pPr>
        <w:shd w:val="clear" w:color="auto" w:fill="FFFFFF"/>
        <w:spacing w:before="60" w:after="100" w:afterAutospacing="1"/>
        <w:jc w:val="both"/>
        <w:rPr>
          <w:rFonts w:ascii="Segoe UI" w:eastAsia="Times New Roman" w:hAnsi="Segoe UI" w:cs="Segoe UI"/>
          <w:b/>
          <w:bCs/>
          <w:color w:val="24292F"/>
          <w:sz w:val="28"/>
          <w:szCs w:val="28"/>
          <w:lang w:eastAsia="en-GB"/>
        </w:rPr>
      </w:pPr>
      <w:r w:rsidRPr="00786A8E">
        <w:rPr>
          <w:rFonts w:ascii="Segoe UI" w:eastAsia="Times New Roman" w:hAnsi="Segoe UI" w:cs="Segoe UI"/>
          <w:b/>
          <w:bCs/>
          <w:color w:val="24292F"/>
          <w:sz w:val="28"/>
          <w:szCs w:val="28"/>
          <w:lang w:eastAsia="en-GB"/>
        </w:rPr>
        <w:t>Make great use of HTTP.</w:t>
      </w:r>
    </w:p>
    <w:p w14:paraId="74A1C5C5" w14:textId="1E7E8D17" w:rsidR="00C057DC" w:rsidRDefault="00C057DC" w:rsidP="0046646D">
      <w:pPr>
        <w:shd w:val="clear" w:color="auto" w:fill="FFFFFF"/>
        <w:spacing w:before="60" w:after="100" w:afterAutospacing="1"/>
        <w:jc w:val="both"/>
        <w:rPr>
          <w:rFonts w:ascii="Segoe UI" w:eastAsia="Times New Roman" w:hAnsi="Segoe UI" w:cs="Segoe UI"/>
          <w:color w:val="24292F"/>
          <w:lang w:eastAsia="en-GB"/>
        </w:rPr>
      </w:pPr>
      <w:r w:rsidRPr="00C057DC">
        <w:rPr>
          <w:rFonts w:ascii="Segoe UI" w:eastAsia="Times New Roman" w:hAnsi="Segoe UI" w:cs="Segoe UI"/>
          <w:color w:val="24292F"/>
          <w:lang w:eastAsia="en-GB"/>
        </w:rPr>
        <w:t>Send proper status codes</w:t>
      </w:r>
    </w:p>
    <w:p w14:paraId="77F771EF" w14:textId="7451F60F" w:rsidR="00786A8E" w:rsidRDefault="00786A8E" w:rsidP="0046646D">
      <w:pPr>
        <w:shd w:val="clear" w:color="auto" w:fill="FFFFFF"/>
        <w:spacing w:before="60" w:after="100" w:afterAutospacing="1"/>
        <w:jc w:val="both"/>
        <w:rPr>
          <w:rFonts w:ascii="Segoe UI" w:eastAsia="Times New Roman" w:hAnsi="Segoe UI" w:cs="Segoe UI"/>
          <w:b/>
          <w:bCs/>
          <w:color w:val="24292F"/>
          <w:sz w:val="28"/>
          <w:szCs w:val="28"/>
          <w:lang w:eastAsia="en-GB"/>
        </w:rPr>
      </w:pPr>
      <w:r w:rsidRPr="00786A8E">
        <w:rPr>
          <w:rFonts w:ascii="Segoe UI" w:eastAsia="Times New Roman" w:hAnsi="Segoe UI" w:cs="Segoe UI"/>
          <w:b/>
          <w:bCs/>
          <w:color w:val="24292F"/>
          <w:sz w:val="28"/>
          <w:szCs w:val="28"/>
          <w:lang w:eastAsia="en-GB"/>
        </w:rPr>
        <w:t>Use Nouns for resources.</w:t>
      </w:r>
    </w:p>
    <w:p w14:paraId="07599C28" w14:textId="5321E6E4" w:rsidR="009D1B2E" w:rsidRPr="009D1B2E" w:rsidRDefault="009D1B2E" w:rsidP="0046646D">
      <w:pPr>
        <w:shd w:val="clear" w:color="auto" w:fill="FFFFFF"/>
        <w:spacing w:before="60" w:after="100" w:afterAutospacing="1"/>
        <w:jc w:val="both"/>
        <w:rPr>
          <w:rFonts w:ascii="Segoe UI" w:eastAsia="Times New Roman" w:hAnsi="Segoe UI" w:cs="Segoe UI"/>
          <w:color w:val="24292F"/>
          <w:lang w:eastAsia="en-GB"/>
        </w:rPr>
      </w:pPr>
      <w:r w:rsidRPr="009D1B2E">
        <w:rPr>
          <w:rFonts w:ascii="Segoe UI" w:eastAsia="Times New Roman" w:hAnsi="Segoe UI" w:cs="Segoe UI"/>
          <w:color w:val="24292F"/>
          <w:lang w:eastAsia="en-GB"/>
        </w:rPr>
        <w:t>Ex: /accounts ,/comments</w:t>
      </w:r>
    </w:p>
    <w:p w14:paraId="7FAB36B1" w14:textId="2FD1D1F1" w:rsidR="00C057DC" w:rsidRDefault="00E911C6" w:rsidP="0046646D">
      <w:pPr>
        <w:shd w:val="clear" w:color="auto" w:fill="FFFFFF"/>
        <w:spacing w:before="60" w:after="100" w:afterAutospacing="1"/>
        <w:jc w:val="both"/>
        <w:rPr>
          <w:rFonts w:ascii="Segoe UI" w:eastAsia="Times New Roman" w:hAnsi="Segoe UI" w:cs="Segoe UI"/>
          <w:b/>
          <w:bCs/>
          <w:color w:val="24292F"/>
          <w:sz w:val="28"/>
          <w:szCs w:val="28"/>
          <w:lang w:eastAsia="en-GB"/>
        </w:rPr>
      </w:pPr>
      <w:r w:rsidRPr="00E911C6">
        <w:rPr>
          <w:rFonts w:ascii="Segoe UI" w:eastAsia="Times New Roman" w:hAnsi="Segoe UI" w:cs="Segoe UI"/>
          <w:b/>
          <w:bCs/>
          <w:color w:val="24292F"/>
          <w:sz w:val="28"/>
          <w:szCs w:val="28"/>
          <w:lang w:eastAsia="en-GB"/>
        </w:rPr>
        <w:t>Representation</w:t>
      </w:r>
    </w:p>
    <w:p w14:paraId="1F6FD2DC" w14:textId="66F1CC34" w:rsidR="00623C0E" w:rsidRDefault="00623C0E" w:rsidP="0046646D">
      <w:pPr>
        <w:shd w:val="clear" w:color="auto" w:fill="FFFFFF"/>
        <w:spacing w:before="60" w:after="100" w:afterAutospacing="1"/>
        <w:jc w:val="both"/>
        <w:rPr>
          <w:rFonts w:ascii="Segoe UI" w:eastAsia="Times New Roman" w:hAnsi="Segoe UI" w:cs="Segoe UI"/>
          <w:color w:val="24292F"/>
          <w:lang w:eastAsia="en-GB"/>
        </w:rPr>
      </w:pPr>
      <w:r w:rsidRPr="0082402E">
        <w:rPr>
          <w:rFonts w:ascii="Segoe UI" w:eastAsia="Times New Roman" w:hAnsi="Segoe UI" w:cs="Segoe UI"/>
          <w:color w:val="24292F"/>
          <w:lang w:eastAsia="en-GB"/>
        </w:rPr>
        <w:t>Understand what representation u want to support like application/xml and application/json.</w:t>
      </w:r>
    </w:p>
    <w:p w14:paraId="6533D928" w14:textId="66951539" w:rsidR="00C83257" w:rsidRPr="00C83257" w:rsidRDefault="00C83257" w:rsidP="0046646D">
      <w:pPr>
        <w:shd w:val="clear" w:color="auto" w:fill="FFFFFF"/>
        <w:spacing w:before="60" w:after="100" w:afterAutospacing="1"/>
        <w:jc w:val="both"/>
        <w:rPr>
          <w:rFonts w:ascii="Segoe UI" w:eastAsia="Times New Roman" w:hAnsi="Segoe UI" w:cs="Segoe UI"/>
          <w:b/>
          <w:bCs/>
          <w:color w:val="24292F"/>
          <w:sz w:val="28"/>
          <w:szCs w:val="28"/>
          <w:lang w:eastAsia="en-GB"/>
        </w:rPr>
      </w:pPr>
      <w:r w:rsidRPr="00C83257">
        <w:rPr>
          <w:rFonts w:ascii="Segoe UI" w:eastAsia="Times New Roman" w:hAnsi="Segoe UI" w:cs="Segoe UI"/>
          <w:b/>
          <w:bCs/>
          <w:color w:val="24292F"/>
          <w:sz w:val="28"/>
          <w:szCs w:val="28"/>
          <w:lang w:eastAsia="en-GB"/>
        </w:rPr>
        <w:lastRenderedPageBreak/>
        <w:t>Use Plurals</w:t>
      </w:r>
    </w:p>
    <w:p w14:paraId="005C1895" w14:textId="09823786" w:rsidR="00C83257" w:rsidRDefault="00C83257" w:rsidP="0046646D">
      <w:pPr>
        <w:shd w:val="clear" w:color="auto" w:fill="FFFFFF"/>
        <w:spacing w:before="60" w:after="100" w:afterAutospacing="1"/>
        <w:jc w:val="both"/>
        <w:rPr>
          <w:rFonts w:ascii="Segoe UI" w:eastAsia="Times New Roman" w:hAnsi="Segoe UI" w:cs="Segoe UI"/>
          <w:color w:val="24292F"/>
          <w:lang w:eastAsia="en-GB"/>
        </w:rPr>
      </w:pPr>
      <w:r w:rsidRPr="00162C62">
        <w:rPr>
          <w:rFonts w:ascii="Segoe UI" w:eastAsia="Times New Roman" w:hAnsi="Segoe UI" w:cs="Segoe UI"/>
          <w:color w:val="24292F"/>
          <w:lang w:eastAsia="en-GB"/>
        </w:rPr>
        <w:t>Always use plurals for example /users /comments</w:t>
      </w:r>
    </w:p>
    <w:p w14:paraId="6398D3DD" w14:textId="77777777" w:rsidR="00266283" w:rsidRDefault="00266283" w:rsidP="0046646D">
      <w:pPr>
        <w:shd w:val="clear" w:color="auto" w:fill="FFFFFF"/>
        <w:spacing w:before="60" w:after="100" w:afterAutospacing="1"/>
        <w:jc w:val="both"/>
        <w:rPr>
          <w:rFonts w:ascii="Segoe UI" w:eastAsia="Times New Roman" w:hAnsi="Segoe UI" w:cs="Segoe UI"/>
          <w:color w:val="24292F"/>
          <w:lang w:eastAsia="en-GB"/>
        </w:rPr>
      </w:pPr>
    </w:p>
    <w:p w14:paraId="2ECE2180" w14:textId="18FFAC40" w:rsidR="008643C9" w:rsidRPr="00F32C38" w:rsidRDefault="008643C9" w:rsidP="0046646D">
      <w:pPr>
        <w:shd w:val="clear" w:color="auto" w:fill="FFFFFF"/>
        <w:spacing w:before="60" w:after="100" w:afterAutospacing="1"/>
        <w:jc w:val="both"/>
        <w:rPr>
          <w:rFonts w:ascii="Segoe UI" w:eastAsia="Times New Roman" w:hAnsi="Segoe UI" w:cs="Segoe UI"/>
          <w:b/>
          <w:bCs/>
          <w:color w:val="24292F"/>
          <w:sz w:val="28"/>
          <w:szCs w:val="28"/>
          <w:lang w:eastAsia="en-GB"/>
        </w:rPr>
      </w:pPr>
      <w:r w:rsidRPr="00F32C38">
        <w:rPr>
          <w:rFonts w:ascii="Segoe UI" w:eastAsia="Times New Roman" w:hAnsi="Segoe UI" w:cs="Segoe UI"/>
          <w:b/>
          <w:bCs/>
          <w:color w:val="24292F"/>
          <w:sz w:val="28"/>
          <w:szCs w:val="28"/>
          <w:lang w:eastAsia="en-GB"/>
        </w:rPr>
        <w:t>Have a great documentation</w:t>
      </w:r>
    </w:p>
    <w:p w14:paraId="092926E6" w14:textId="598796B1" w:rsidR="00A23042" w:rsidRDefault="00B86FB1" w:rsidP="0046646D">
      <w:pPr>
        <w:shd w:val="clear" w:color="auto" w:fill="FFFFFF"/>
        <w:spacing w:before="60" w:after="100" w:afterAutospacing="1"/>
        <w:jc w:val="both"/>
        <w:rPr>
          <w:rFonts w:ascii="Segoe UI" w:eastAsia="Times New Roman" w:hAnsi="Segoe UI" w:cs="Segoe UI"/>
          <w:color w:val="24292F"/>
          <w:lang w:eastAsia="en-GB"/>
        </w:rPr>
      </w:pPr>
      <w:r w:rsidRPr="00B86FB1">
        <w:rPr>
          <w:rFonts w:ascii="Segoe UI" w:eastAsia="Times New Roman" w:hAnsi="Segoe UI" w:cs="Segoe UI"/>
          <w:color w:val="24292F"/>
          <w:lang w:eastAsia="en-GB"/>
        </w:rPr>
        <w:t>Create proper swagger documentation.</w:t>
      </w:r>
    </w:p>
    <w:p w14:paraId="41ACEACE" w14:textId="77777777" w:rsidR="001E39CB" w:rsidRDefault="001E39CB" w:rsidP="0046646D">
      <w:pPr>
        <w:shd w:val="clear" w:color="auto" w:fill="FFFFFF"/>
        <w:spacing w:before="60" w:after="100" w:afterAutospacing="1"/>
        <w:jc w:val="both"/>
        <w:rPr>
          <w:rFonts w:ascii="Segoe UI" w:eastAsia="Times New Roman" w:hAnsi="Segoe UI" w:cs="Segoe UI"/>
          <w:color w:val="24292F"/>
          <w:lang w:eastAsia="en-GB"/>
        </w:rPr>
      </w:pPr>
    </w:p>
    <w:p w14:paraId="666B7689" w14:textId="1F5E492D" w:rsidR="00A23042" w:rsidRDefault="00A23042" w:rsidP="0046646D">
      <w:pPr>
        <w:shd w:val="clear" w:color="auto" w:fill="FFFFFF"/>
        <w:spacing w:before="60" w:after="100" w:afterAutospacing="1"/>
        <w:jc w:val="both"/>
        <w:rPr>
          <w:rFonts w:ascii="Segoe UI" w:eastAsia="Times New Roman" w:hAnsi="Segoe UI" w:cs="Segoe UI"/>
          <w:b/>
          <w:bCs/>
          <w:color w:val="24292F"/>
          <w:sz w:val="28"/>
          <w:szCs w:val="28"/>
          <w:lang w:eastAsia="en-GB"/>
        </w:rPr>
      </w:pPr>
      <w:r w:rsidRPr="00A23042">
        <w:rPr>
          <w:rFonts w:ascii="Segoe UI" w:eastAsia="Times New Roman" w:hAnsi="Segoe UI" w:cs="Segoe UI"/>
          <w:b/>
          <w:bCs/>
          <w:color w:val="24292F"/>
          <w:sz w:val="28"/>
          <w:szCs w:val="28"/>
          <w:lang w:eastAsia="en-GB"/>
        </w:rPr>
        <w:t>Versioning</w:t>
      </w:r>
    </w:p>
    <w:p w14:paraId="7F29F998" w14:textId="35023FD0" w:rsidR="001165AB" w:rsidRDefault="00601C31" w:rsidP="0046646D">
      <w:pPr>
        <w:shd w:val="clear" w:color="auto" w:fill="FFFFFF"/>
        <w:spacing w:before="60" w:after="100" w:afterAutospacing="1"/>
        <w:jc w:val="both"/>
        <w:rPr>
          <w:rFonts w:ascii="Segoe UI" w:eastAsia="Times New Roman" w:hAnsi="Segoe UI" w:cs="Segoe UI"/>
          <w:color w:val="24292F"/>
          <w:lang w:eastAsia="en-GB"/>
        </w:rPr>
      </w:pPr>
      <w:r w:rsidRPr="00601C31">
        <w:rPr>
          <w:rFonts w:ascii="Segoe UI" w:eastAsia="Times New Roman" w:hAnsi="Segoe UI" w:cs="Segoe UI"/>
          <w:color w:val="24292F"/>
          <w:lang w:eastAsia="en-GB"/>
        </w:rPr>
        <w:t>Media type</w:t>
      </w:r>
      <w:r w:rsidR="001165AB" w:rsidRPr="00601C31">
        <w:rPr>
          <w:rFonts w:ascii="Segoe UI" w:eastAsia="Times New Roman" w:hAnsi="Segoe UI" w:cs="Segoe UI"/>
          <w:color w:val="24292F"/>
          <w:lang w:eastAsia="en-GB"/>
        </w:rPr>
        <w:t xml:space="preserve"> versioning , URI versioning , Header versioning</w:t>
      </w:r>
    </w:p>
    <w:p w14:paraId="3256D944" w14:textId="63C3E526" w:rsidR="00A7457E" w:rsidRPr="00601C31" w:rsidRDefault="00A7457E" w:rsidP="0046646D">
      <w:pPr>
        <w:shd w:val="clear" w:color="auto" w:fill="FFFFFF"/>
        <w:spacing w:before="60" w:after="100" w:afterAutospacing="1"/>
        <w:jc w:val="both"/>
        <w:rPr>
          <w:rFonts w:ascii="Segoe UI" w:eastAsia="Times New Roman" w:hAnsi="Segoe UI" w:cs="Segoe UI"/>
          <w:color w:val="24292F"/>
          <w:lang w:eastAsia="en-GB"/>
        </w:rPr>
      </w:pPr>
      <w:r>
        <w:rPr>
          <w:rFonts w:ascii="Segoe UI" w:eastAsia="Times New Roman" w:hAnsi="Segoe UI" w:cs="Segoe UI"/>
          <w:color w:val="24292F"/>
          <w:lang w:eastAsia="en-GB"/>
        </w:rPr>
        <w:t>There is no best way all of them have their own advantages and disadvantages.</w:t>
      </w:r>
    </w:p>
    <w:p w14:paraId="67C97FF7" w14:textId="77777777" w:rsidR="00C83257" w:rsidRPr="00D7457C" w:rsidRDefault="00C83257" w:rsidP="0046646D">
      <w:pPr>
        <w:shd w:val="clear" w:color="auto" w:fill="FFFFFF"/>
        <w:spacing w:before="60" w:after="100" w:afterAutospacing="1"/>
        <w:jc w:val="both"/>
        <w:rPr>
          <w:rFonts w:ascii="Segoe UI" w:eastAsia="Times New Roman" w:hAnsi="Segoe UI" w:cs="Segoe UI"/>
          <w:color w:val="24292F"/>
          <w:lang w:eastAsia="en-GB"/>
        </w:rPr>
      </w:pPr>
    </w:p>
    <w:p w14:paraId="363861DF" w14:textId="77777777" w:rsidR="00D7457C" w:rsidRPr="00FC13CD" w:rsidRDefault="00D7457C" w:rsidP="0046646D">
      <w:pPr>
        <w:jc w:val="both"/>
        <w:rPr>
          <w:lang w:val="en-US"/>
        </w:rPr>
      </w:pPr>
    </w:p>
    <w:sectPr w:rsidR="00D7457C" w:rsidRPr="00FC13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B67B6F"/>
    <w:multiLevelType w:val="multilevel"/>
    <w:tmpl w:val="250A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6AC"/>
    <w:rsid w:val="00041111"/>
    <w:rsid w:val="001165AB"/>
    <w:rsid w:val="00162C62"/>
    <w:rsid w:val="001A2450"/>
    <w:rsid w:val="001A4311"/>
    <w:rsid w:val="001E39CB"/>
    <w:rsid w:val="00266283"/>
    <w:rsid w:val="002A766E"/>
    <w:rsid w:val="00302D3F"/>
    <w:rsid w:val="00307B4A"/>
    <w:rsid w:val="004636AC"/>
    <w:rsid w:val="0046646D"/>
    <w:rsid w:val="004C20DE"/>
    <w:rsid w:val="004D390E"/>
    <w:rsid w:val="004E38F6"/>
    <w:rsid w:val="00601C31"/>
    <w:rsid w:val="00623C0E"/>
    <w:rsid w:val="006464DC"/>
    <w:rsid w:val="006541AC"/>
    <w:rsid w:val="006B0B92"/>
    <w:rsid w:val="006B2666"/>
    <w:rsid w:val="00786A8E"/>
    <w:rsid w:val="0082402E"/>
    <w:rsid w:val="008643C9"/>
    <w:rsid w:val="00906D90"/>
    <w:rsid w:val="00917CF1"/>
    <w:rsid w:val="009D1B2E"/>
    <w:rsid w:val="00A23042"/>
    <w:rsid w:val="00A50650"/>
    <w:rsid w:val="00A7457E"/>
    <w:rsid w:val="00A845ED"/>
    <w:rsid w:val="00AA1CB4"/>
    <w:rsid w:val="00B86FB1"/>
    <w:rsid w:val="00BA2F44"/>
    <w:rsid w:val="00C057DC"/>
    <w:rsid w:val="00C83257"/>
    <w:rsid w:val="00D23B14"/>
    <w:rsid w:val="00D7457C"/>
    <w:rsid w:val="00E11397"/>
    <w:rsid w:val="00E416F2"/>
    <w:rsid w:val="00E911C6"/>
    <w:rsid w:val="00EB2EF5"/>
    <w:rsid w:val="00EE1B42"/>
    <w:rsid w:val="00F32C38"/>
    <w:rsid w:val="00FC1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7E6D3F"/>
  <w15:chartTrackingRefBased/>
  <w15:docId w15:val="{B5F90BAE-6812-3E4C-BC4D-F126F06AF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E1B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1B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6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arrin/yaras/blob/master/readme.md#versions-of-this-standar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saiteja srirambhatla</dc:creator>
  <cp:keywords/>
  <dc:description/>
  <cp:lastModifiedBy>saiteja srirambhatla</cp:lastModifiedBy>
  <cp:revision>45</cp:revision>
  <dcterms:created xsi:type="dcterms:W3CDTF">2022-01-26T10:52:00Z</dcterms:created>
  <dcterms:modified xsi:type="dcterms:W3CDTF">2022-01-26T11:55:00Z</dcterms:modified>
</cp:coreProperties>
</file>