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95BF" w14:textId="33117107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 xml:space="preserve">Case Study ID: </w:t>
      </w:r>
      <w:r>
        <w:rPr>
          <w:b/>
          <w:bCs/>
        </w:rPr>
        <w:t>70</w:t>
      </w:r>
    </w:p>
    <w:p w14:paraId="0F828F24" w14:textId="77777777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1. Title Securing IPv6 Traffic with Advanced Firewall ACL Policies</w:t>
      </w:r>
    </w:p>
    <w:p w14:paraId="4BE8AA0C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2. Introduction</w:t>
      </w:r>
    </w:p>
    <w:p w14:paraId="4DDE677B" w14:textId="37D05B3D" w:rsidR="00962A8A" w:rsidRDefault="00962A8A" w:rsidP="00962A8A">
      <w:pPr>
        <w:rPr>
          <w:b/>
          <w:bCs/>
        </w:rPr>
      </w:pPr>
      <w:r w:rsidRPr="00962A8A">
        <w:rPr>
          <w:b/>
          <w:bCs/>
        </w:rPr>
        <w:t xml:space="preserve">• Overview: This case study examines the security concerns associated with unauthorized IPv6 traffic as a company </w:t>
      </w:r>
      <w:proofErr w:type="gramStart"/>
      <w:r w:rsidRPr="00962A8A">
        <w:rPr>
          <w:b/>
          <w:bCs/>
        </w:rPr>
        <w:t>transitions</w:t>
      </w:r>
      <w:proofErr w:type="gramEnd"/>
      <w:r w:rsidRPr="00962A8A">
        <w:rPr>
          <w:b/>
          <w:bCs/>
        </w:rPr>
        <w:t xml:space="preserve"> to IPv6. </w:t>
      </w:r>
    </w:p>
    <w:p w14:paraId="1EBA07E2" w14:textId="2B8CA68E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Objective: To propose a solution to secure IPv6 traffic and ensure only authorized communication is permitted.</w:t>
      </w:r>
    </w:p>
    <w:p w14:paraId="495DB8F0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3. Background </w:t>
      </w:r>
    </w:p>
    <w:p w14:paraId="61CD3E98" w14:textId="446A9EDF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Organization/System Description:</w:t>
      </w:r>
    </w:p>
    <w:p w14:paraId="19E730BA" w14:textId="77777777" w:rsidR="00962A8A" w:rsidRPr="00962A8A" w:rsidRDefault="00962A8A" w:rsidP="00962A8A">
      <w:pPr>
        <w:numPr>
          <w:ilvl w:val="0"/>
          <w:numId w:val="7"/>
        </w:numPr>
        <w:rPr>
          <w:b/>
          <w:bCs/>
        </w:rPr>
      </w:pPr>
      <w:r w:rsidRPr="00962A8A">
        <w:rPr>
          <w:b/>
          <w:bCs/>
        </w:rPr>
        <w:t>A company is transitioning to IPv6 to take advantage of the increased address space and improved security features. • Current Network Setup:</w:t>
      </w:r>
    </w:p>
    <w:p w14:paraId="55450B70" w14:textId="77777777" w:rsidR="00962A8A" w:rsidRPr="00962A8A" w:rsidRDefault="00962A8A" w:rsidP="00962A8A">
      <w:pPr>
        <w:numPr>
          <w:ilvl w:val="0"/>
          <w:numId w:val="7"/>
        </w:numPr>
        <w:rPr>
          <w:b/>
          <w:bCs/>
        </w:rPr>
      </w:pPr>
      <w:r w:rsidRPr="00962A8A">
        <w:rPr>
          <w:b/>
          <w:bCs/>
        </w:rPr>
        <w:t>The company's current network setup lacks adequate security measures to control IPv6 traffic, leaving it vulnerable to security threats.</w:t>
      </w:r>
    </w:p>
    <w:p w14:paraId="1985FDE9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4. Problem Statement </w:t>
      </w:r>
    </w:p>
    <w:p w14:paraId="54D4A68C" w14:textId="57CE1EF2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Challenges Faced:</w:t>
      </w:r>
    </w:p>
    <w:p w14:paraId="7D06210C" w14:textId="77777777" w:rsidR="00962A8A" w:rsidRPr="00962A8A" w:rsidRDefault="00962A8A" w:rsidP="00962A8A">
      <w:pPr>
        <w:numPr>
          <w:ilvl w:val="0"/>
          <w:numId w:val="8"/>
        </w:numPr>
        <w:rPr>
          <w:b/>
          <w:bCs/>
        </w:rPr>
      </w:pPr>
      <w:r w:rsidRPr="00962A8A">
        <w:rPr>
          <w:b/>
          <w:bCs/>
        </w:rPr>
        <w:t>The company faces security concerns with unauthorized IPv6 traffic, which can lead to security breaches and vulnerabilities.</w:t>
      </w:r>
    </w:p>
    <w:p w14:paraId="3D6E9EC7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5. Proposed Solutions </w:t>
      </w:r>
    </w:p>
    <w:p w14:paraId="6F2EC18B" w14:textId="2B642F12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Approach:</w:t>
      </w:r>
    </w:p>
    <w:p w14:paraId="6FC3D8D2" w14:textId="77777777" w:rsidR="00962A8A" w:rsidRPr="00962A8A" w:rsidRDefault="00962A8A" w:rsidP="00962A8A">
      <w:pPr>
        <w:numPr>
          <w:ilvl w:val="0"/>
          <w:numId w:val="9"/>
        </w:numPr>
        <w:rPr>
          <w:b/>
          <w:bCs/>
        </w:rPr>
      </w:pPr>
      <w:r w:rsidRPr="00962A8A">
        <w:rPr>
          <w:b/>
          <w:bCs/>
        </w:rPr>
        <w:t>Implement advanced firewall ACL policies to control both inbound and outbound IPv6 traffic. • Technologies/Protocols Used:</w:t>
      </w:r>
    </w:p>
    <w:p w14:paraId="4761DCB6" w14:textId="77777777" w:rsidR="00962A8A" w:rsidRPr="00962A8A" w:rsidRDefault="00962A8A" w:rsidP="00962A8A">
      <w:pPr>
        <w:numPr>
          <w:ilvl w:val="0"/>
          <w:numId w:val="9"/>
        </w:numPr>
        <w:rPr>
          <w:b/>
          <w:bCs/>
        </w:rPr>
      </w:pPr>
      <w:r w:rsidRPr="00962A8A">
        <w:rPr>
          <w:b/>
          <w:bCs/>
        </w:rPr>
        <w:t>Firewall ACL policies, IPv6 protocol.</w:t>
      </w:r>
    </w:p>
    <w:p w14:paraId="718F8EBF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6. Implementation </w:t>
      </w:r>
    </w:p>
    <w:p w14:paraId="105D05AA" w14:textId="32A7FC87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Process:</w:t>
      </w:r>
    </w:p>
    <w:p w14:paraId="5BAF128A" w14:textId="77777777" w:rsidR="00962A8A" w:rsidRPr="00962A8A" w:rsidRDefault="00962A8A" w:rsidP="00962A8A">
      <w:pPr>
        <w:numPr>
          <w:ilvl w:val="0"/>
          <w:numId w:val="10"/>
        </w:numPr>
        <w:rPr>
          <w:b/>
          <w:bCs/>
        </w:rPr>
      </w:pPr>
      <w:r w:rsidRPr="00962A8A">
        <w:rPr>
          <w:b/>
          <w:bCs/>
        </w:rPr>
        <w:t>Configure advanced firewall ACL policies to regulate IPv6 traffic. • Implementation:</w:t>
      </w:r>
    </w:p>
    <w:p w14:paraId="6667126B" w14:textId="77777777" w:rsidR="00962A8A" w:rsidRPr="00962A8A" w:rsidRDefault="00962A8A" w:rsidP="00962A8A">
      <w:pPr>
        <w:numPr>
          <w:ilvl w:val="0"/>
          <w:numId w:val="10"/>
        </w:numPr>
        <w:rPr>
          <w:b/>
          <w:bCs/>
        </w:rPr>
      </w:pPr>
      <w:r w:rsidRPr="00962A8A">
        <w:rPr>
          <w:b/>
          <w:bCs/>
        </w:rPr>
        <w:t>Implement the policies on the company's network infrastructure. • Timeline:</w:t>
      </w:r>
    </w:p>
    <w:p w14:paraId="1B3A8E5B" w14:textId="77777777" w:rsidR="00962A8A" w:rsidRPr="00962A8A" w:rsidRDefault="00962A8A" w:rsidP="00962A8A">
      <w:pPr>
        <w:numPr>
          <w:ilvl w:val="0"/>
          <w:numId w:val="10"/>
        </w:numPr>
        <w:rPr>
          <w:b/>
          <w:bCs/>
        </w:rPr>
      </w:pPr>
      <w:r w:rsidRPr="00962A8A">
        <w:rPr>
          <w:b/>
          <w:bCs/>
        </w:rPr>
        <w:t>The implementation timeline will depend on the complexity of the network setup and the resources available.</w:t>
      </w:r>
    </w:p>
    <w:p w14:paraId="3CDB74D5" w14:textId="77777777" w:rsidR="00962A8A" w:rsidRDefault="00962A8A" w:rsidP="00962A8A">
      <w:pPr>
        <w:rPr>
          <w:b/>
          <w:bCs/>
        </w:rPr>
      </w:pPr>
    </w:p>
    <w:p w14:paraId="78945A7F" w14:textId="77777777" w:rsidR="00962A8A" w:rsidRDefault="00962A8A" w:rsidP="00962A8A">
      <w:pPr>
        <w:rPr>
          <w:b/>
          <w:bCs/>
        </w:rPr>
      </w:pPr>
    </w:p>
    <w:p w14:paraId="4C4FF648" w14:textId="4A1DE984" w:rsidR="00962A8A" w:rsidRDefault="00962A8A" w:rsidP="00962A8A">
      <w:pPr>
        <w:rPr>
          <w:b/>
          <w:bCs/>
        </w:rPr>
      </w:pPr>
      <w:r w:rsidRPr="00962A8A">
        <w:rPr>
          <w:b/>
          <w:bCs/>
        </w:rPr>
        <w:lastRenderedPageBreak/>
        <w:t>7. Results and Analysis </w:t>
      </w:r>
    </w:p>
    <w:p w14:paraId="3073F9B9" w14:textId="28FEA6C1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Outcomes:</w:t>
      </w:r>
    </w:p>
    <w:p w14:paraId="6C3FFEAD" w14:textId="77777777" w:rsidR="00962A8A" w:rsidRPr="00962A8A" w:rsidRDefault="00962A8A" w:rsidP="00962A8A">
      <w:pPr>
        <w:numPr>
          <w:ilvl w:val="0"/>
          <w:numId w:val="11"/>
        </w:numPr>
        <w:rPr>
          <w:b/>
          <w:bCs/>
        </w:rPr>
      </w:pPr>
      <w:r w:rsidRPr="00962A8A">
        <w:rPr>
          <w:b/>
          <w:bCs/>
        </w:rPr>
        <w:t>The implementation of advanced firewall ACL policies is expected to result in:</w:t>
      </w:r>
    </w:p>
    <w:p w14:paraId="6E1A3632" w14:textId="77777777" w:rsidR="00962A8A" w:rsidRPr="00962A8A" w:rsidRDefault="00962A8A" w:rsidP="00962A8A">
      <w:pPr>
        <w:numPr>
          <w:ilvl w:val="1"/>
          <w:numId w:val="11"/>
        </w:numPr>
        <w:rPr>
          <w:b/>
          <w:bCs/>
        </w:rPr>
      </w:pPr>
      <w:r w:rsidRPr="00962A8A">
        <w:rPr>
          <w:b/>
          <w:bCs/>
        </w:rPr>
        <w:t>Secured IPv6 traffic</w:t>
      </w:r>
    </w:p>
    <w:p w14:paraId="7E9E0609" w14:textId="77777777" w:rsidR="00962A8A" w:rsidRPr="00962A8A" w:rsidRDefault="00962A8A" w:rsidP="00962A8A">
      <w:pPr>
        <w:numPr>
          <w:ilvl w:val="1"/>
          <w:numId w:val="11"/>
        </w:numPr>
        <w:rPr>
          <w:b/>
          <w:bCs/>
        </w:rPr>
      </w:pPr>
      <w:r w:rsidRPr="00962A8A">
        <w:rPr>
          <w:b/>
          <w:bCs/>
        </w:rPr>
        <w:t>Reduced security risks</w:t>
      </w:r>
    </w:p>
    <w:p w14:paraId="0F5A7A70" w14:textId="77777777" w:rsidR="00962A8A" w:rsidRPr="00962A8A" w:rsidRDefault="00962A8A" w:rsidP="00962A8A">
      <w:pPr>
        <w:numPr>
          <w:ilvl w:val="1"/>
          <w:numId w:val="11"/>
        </w:numPr>
        <w:rPr>
          <w:b/>
          <w:bCs/>
        </w:rPr>
      </w:pPr>
      <w:r w:rsidRPr="00962A8A">
        <w:rPr>
          <w:b/>
          <w:bCs/>
        </w:rPr>
        <w:t>Improved network visibility • Analysis:</w:t>
      </w:r>
    </w:p>
    <w:p w14:paraId="1D17D535" w14:textId="77777777" w:rsidR="00962A8A" w:rsidRPr="00962A8A" w:rsidRDefault="00962A8A" w:rsidP="00962A8A">
      <w:pPr>
        <w:numPr>
          <w:ilvl w:val="0"/>
          <w:numId w:val="11"/>
        </w:numPr>
        <w:rPr>
          <w:b/>
          <w:bCs/>
        </w:rPr>
      </w:pPr>
      <w:r w:rsidRPr="00962A8A">
        <w:rPr>
          <w:b/>
          <w:bCs/>
        </w:rPr>
        <w:t>The solution will provide an additional layer of security, protecting the company's network from potential security threats and vulnerabilities associated with unauthorized IPv6 traffic.</w:t>
      </w:r>
    </w:p>
    <w:p w14:paraId="6E7FC506" w14:textId="77777777" w:rsidR="00962A8A" w:rsidRDefault="00962A8A" w:rsidP="00962A8A">
      <w:pPr>
        <w:rPr>
          <w:b/>
          <w:bCs/>
        </w:rPr>
      </w:pPr>
    </w:p>
    <w:p w14:paraId="0F28F248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8. Security Integration</w:t>
      </w:r>
    </w:p>
    <w:p w14:paraId="365B26C6" w14:textId="36B66AB8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 • Security Measures:</w:t>
      </w:r>
    </w:p>
    <w:p w14:paraId="61EB4F92" w14:textId="77777777" w:rsidR="00962A8A" w:rsidRPr="00962A8A" w:rsidRDefault="00962A8A" w:rsidP="00962A8A">
      <w:pPr>
        <w:numPr>
          <w:ilvl w:val="0"/>
          <w:numId w:val="12"/>
        </w:numPr>
        <w:rPr>
          <w:b/>
          <w:bCs/>
        </w:rPr>
      </w:pPr>
      <w:r w:rsidRPr="00962A8A">
        <w:rPr>
          <w:b/>
          <w:bCs/>
        </w:rPr>
        <w:t>The advanced firewall ACL policies will provide an additional layer of security, ensuring that only authorized IPv6 traffic is permitted.</w:t>
      </w:r>
    </w:p>
    <w:p w14:paraId="21F40208" w14:textId="77777777" w:rsidR="00962A8A" w:rsidRDefault="00962A8A" w:rsidP="00962A8A">
      <w:pPr>
        <w:rPr>
          <w:b/>
          <w:bCs/>
        </w:rPr>
      </w:pPr>
      <w:r w:rsidRPr="00962A8A">
        <w:rPr>
          <w:b/>
          <w:bCs/>
        </w:rPr>
        <w:t>9. Conclusion </w:t>
      </w:r>
    </w:p>
    <w:p w14:paraId="1B58857C" w14:textId="30E37B0A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• Summary:</w:t>
      </w:r>
    </w:p>
    <w:p w14:paraId="2E0599AD" w14:textId="77777777" w:rsidR="00962A8A" w:rsidRPr="00962A8A" w:rsidRDefault="00962A8A" w:rsidP="00962A8A">
      <w:pPr>
        <w:numPr>
          <w:ilvl w:val="0"/>
          <w:numId w:val="13"/>
        </w:numPr>
        <w:rPr>
          <w:b/>
          <w:bCs/>
        </w:rPr>
      </w:pPr>
      <w:r w:rsidRPr="00962A8A">
        <w:rPr>
          <w:b/>
          <w:bCs/>
        </w:rPr>
        <w:t>The proposed solution to implement advanced firewall ACL policies is a sound approach to address the security concerns of unauthorized IPv6 traffic as the company transitions to IPv6. • Recommendations:</w:t>
      </w:r>
    </w:p>
    <w:p w14:paraId="27E53B18" w14:textId="77777777" w:rsidR="00962A8A" w:rsidRPr="00962A8A" w:rsidRDefault="00962A8A" w:rsidP="00962A8A">
      <w:pPr>
        <w:numPr>
          <w:ilvl w:val="0"/>
          <w:numId w:val="13"/>
        </w:numPr>
        <w:rPr>
          <w:b/>
          <w:bCs/>
        </w:rPr>
      </w:pPr>
      <w:r w:rsidRPr="00962A8A">
        <w:rPr>
          <w:b/>
          <w:bCs/>
        </w:rPr>
        <w:t>Regularly review and update the firewall ACL policies to ensure they remain effective in securing IPv6 traffic.</w:t>
      </w:r>
    </w:p>
    <w:p w14:paraId="2018D8DE" w14:textId="77777777" w:rsidR="00962A8A" w:rsidRPr="00962A8A" w:rsidRDefault="00962A8A" w:rsidP="00962A8A">
      <w:pPr>
        <w:rPr>
          <w:b/>
          <w:bCs/>
        </w:rPr>
      </w:pPr>
      <w:r w:rsidRPr="00962A8A">
        <w:rPr>
          <w:b/>
          <w:bCs/>
        </w:rPr>
        <w:t>10. References</w:t>
      </w:r>
    </w:p>
    <w:p w14:paraId="74448B9F" w14:textId="77777777" w:rsidR="00962A8A" w:rsidRPr="00962A8A" w:rsidRDefault="00962A8A" w:rsidP="00962A8A">
      <w:pPr>
        <w:numPr>
          <w:ilvl w:val="0"/>
          <w:numId w:val="14"/>
        </w:numPr>
        <w:rPr>
          <w:b/>
          <w:bCs/>
        </w:rPr>
      </w:pPr>
      <w:r w:rsidRPr="00962A8A">
        <w:rPr>
          <w:b/>
          <w:bCs/>
        </w:rPr>
        <w:t>RFC 4291: IP Version 6 Addressing Architecture (</w:t>
      </w:r>
      <w:proofErr w:type="spellStart"/>
      <w:r w:rsidRPr="00962A8A">
        <w:rPr>
          <w:b/>
          <w:bCs/>
        </w:rPr>
        <w:t>Hinden</w:t>
      </w:r>
      <w:proofErr w:type="spellEnd"/>
      <w:r w:rsidRPr="00962A8A">
        <w:rPr>
          <w:b/>
          <w:bCs/>
        </w:rPr>
        <w:t>, R., &amp; Deering, S. (2006))</w:t>
      </w:r>
    </w:p>
    <w:p w14:paraId="04AD3DD7" w14:textId="77777777" w:rsidR="00962A8A" w:rsidRPr="00962A8A" w:rsidRDefault="00962A8A" w:rsidP="00962A8A">
      <w:pPr>
        <w:numPr>
          <w:ilvl w:val="0"/>
          <w:numId w:val="14"/>
        </w:numPr>
        <w:rPr>
          <w:b/>
          <w:bCs/>
        </w:rPr>
      </w:pPr>
      <w:r w:rsidRPr="00962A8A">
        <w:rPr>
          <w:b/>
          <w:bCs/>
        </w:rPr>
        <w:t>IPv6 Security: A Guide to Implementing IPv6 Securely (</w:t>
      </w:r>
      <w:proofErr w:type="spellStart"/>
      <w:r w:rsidRPr="00962A8A">
        <w:rPr>
          <w:b/>
          <w:bCs/>
        </w:rPr>
        <w:t>Chittimaneni</w:t>
      </w:r>
      <w:proofErr w:type="spellEnd"/>
      <w:r w:rsidRPr="00962A8A">
        <w:rPr>
          <w:b/>
          <w:bCs/>
        </w:rPr>
        <w:t>, K. (2017))</w:t>
      </w:r>
    </w:p>
    <w:p w14:paraId="052A03F3" w14:textId="77777777" w:rsidR="00962A8A" w:rsidRPr="00962A8A" w:rsidRDefault="00962A8A" w:rsidP="00962A8A">
      <w:pPr>
        <w:numPr>
          <w:ilvl w:val="0"/>
          <w:numId w:val="14"/>
        </w:numPr>
        <w:rPr>
          <w:b/>
          <w:bCs/>
        </w:rPr>
      </w:pPr>
      <w:r w:rsidRPr="00962A8A">
        <w:rPr>
          <w:b/>
          <w:bCs/>
        </w:rPr>
        <w:t>NIST Special Publication 800-119: Guidelines for the Secure Deployment of IPv6 (Frankel, S., &amp; Owens, R. (2010))</w:t>
      </w:r>
    </w:p>
    <w:p w14:paraId="37E64683" w14:textId="77777777" w:rsidR="00962A8A" w:rsidRPr="00962A8A" w:rsidRDefault="00962A8A" w:rsidP="00962A8A">
      <w:pPr>
        <w:numPr>
          <w:ilvl w:val="0"/>
          <w:numId w:val="14"/>
        </w:numPr>
        <w:rPr>
          <w:b/>
          <w:bCs/>
        </w:rPr>
      </w:pPr>
      <w:r w:rsidRPr="00962A8A">
        <w:rPr>
          <w:b/>
          <w:bCs/>
        </w:rPr>
        <w:t>Cisco Systems: IPv6 Security Design Guide (Cisco Systems, 2020)</w:t>
      </w: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62048586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962A8A">
        <w:rPr>
          <w:b/>
          <w:bCs/>
        </w:rPr>
        <w:t xml:space="preserve"> SAI TEJA AMBHILIGE</w:t>
      </w:r>
    </w:p>
    <w:p w14:paraId="5346DA3F" w14:textId="06D7050E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962A8A">
        <w:rPr>
          <w:b/>
          <w:bCs/>
        </w:rPr>
        <w:t xml:space="preserve"> 2320090077</w:t>
      </w:r>
    </w:p>
    <w:p w14:paraId="4EA9F4E3" w14:textId="73887243" w:rsidR="00CD64FF" w:rsidRPr="00962A8A" w:rsidRDefault="005B38BA" w:rsidP="00C60D13">
      <w:pPr>
        <w:rPr>
          <w:b/>
          <w:bCs/>
        </w:rPr>
      </w:pPr>
      <w:r>
        <w:rPr>
          <w:b/>
          <w:bCs/>
        </w:rPr>
        <w:t>SECTION-NO</w:t>
      </w:r>
      <w:r w:rsidR="00962A8A">
        <w:rPr>
          <w:b/>
          <w:bCs/>
        </w:rPr>
        <w:t>: 1</w:t>
      </w:r>
    </w:p>
    <w:sectPr w:rsidR="00CD64FF" w:rsidRPr="00962A8A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8385" w14:textId="77777777" w:rsidR="001302E3" w:rsidRDefault="001302E3" w:rsidP="005B38BA">
      <w:pPr>
        <w:spacing w:after="0" w:line="240" w:lineRule="auto"/>
      </w:pPr>
      <w:r>
        <w:separator/>
      </w:r>
    </w:p>
  </w:endnote>
  <w:endnote w:type="continuationSeparator" w:id="0">
    <w:p w14:paraId="13DFC046" w14:textId="77777777" w:rsidR="001302E3" w:rsidRDefault="001302E3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6194" w14:textId="77777777" w:rsidR="001302E3" w:rsidRDefault="001302E3" w:rsidP="005B38BA">
      <w:pPr>
        <w:spacing w:after="0" w:line="240" w:lineRule="auto"/>
      </w:pPr>
      <w:r>
        <w:separator/>
      </w:r>
    </w:p>
  </w:footnote>
  <w:footnote w:type="continuationSeparator" w:id="0">
    <w:p w14:paraId="2FC29C03" w14:textId="77777777" w:rsidR="001302E3" w:rsidRDefault="001302E3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706C"/>
    <w:multiLevelType w:val="multilevel"/>
    <w:tmpl w:val="52E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66AB5"/>
    <w:multiLevelType w:val="multilevel"/>
    <w:tmpl w:val="FF7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1880"/>
    <w:multiLevelType w:val="multilevel"/>
    <w:tmpl w:val="27F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63E95"/>
    <w:multiLevelType w:val="multilevel"/>
    <w:tmpl w:val="190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659B8"/>
    <w:multiLevelType w:val="multilevel"/>
    <w:tmpl w:val="870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78244B"/>
    <w:multiLevelType w:val="multilevel"/>
    <w:tmpl w:val="2892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00A4E"/>
    <w:multiLevelType w:val="multilevel"/>
    <w:tmpl w:val="1EC4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B50C1"/>
    <w:multiLevelType w:val="multilevel"/>
    <w:tmpl w:val="8CD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8"/>
  </w:num>
  <w:num w:numId="2" w16cid:durableId="1770930309">
    <w:abstractNumId w:val="13"/>
  </w:num>
  <w:num w:numId="3" w16cid:durableId="2053382742">
    <w:abstractNumId w:val="11"/>
  </w:num>
  <w:num w:numId="4" w16cid:durableId="1389189968">
    <w:abstractNumId w:val="5"/>
  </w:num>
  <w:num w:numId="5" w16cid:durableId="1785809616">
    <w:abstractNumId w:val="9"/>
  </w:num>
  <w:num w:numId="6" w16cid:durableId="1085029117">
    <w:abstractNumId w:val="2"/>
  </w:num>
  <w:num w:numId="7" w16cid:durableId="1898736332">
    <w:abstractNumId w:val="0"/>
  </w:num>
  <w:num w:numId="8" w16cid:durableId="297228682">
    <w:abstractNumId w:val="6"/>
  </w:num>
  <w:num w:numId="9" w16cid:durableId="2085375607">
    <w:abstractNumId w:val="3"/>
  </w:num>
  <w:num w:numId="10" w16cid:durableId="1582830341">
    <w:abstractNumId w:val="12"/>
  </w:num>
  <w:num w:numId="11" w16cid:durableId="1919705262">
    <w:abstractNumId w:val="10"/>
  </w:num>
  <w:num w:numId="12" w16cid:durableId="187379326">
    <w:abstractNumId w:val="1"/>
  </w:num>
  <w:num w:numId="13" w16cid:durableId="282275207">
    <w:abstractNumId w:val="7"/>
  </w:num>
  <w:num w:numId="14" w16cid:durableId="248467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1302E3"/>
    <w:rsid w:val="005B38BA"/>
    <w:rsid w:val="008F6131"/>
    <w:rsid w:val="00962A8A"/>
    <w:rsid w:val="00AB3233"/>
    <w:rsid w:val="00AC2807"/>
    <w:rsid w:val="00C60D13"/>
    <w:rsid w:val="00CD64FF"/>
    <w:rsid w:val="00D34511"/>
    <w:rsid w:val="00F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ꕶᎪᏆ ƬᎬᎫ ᎪᎷᏴᎻᏆᏞᏆᏀᎬ࿐</cp:lastModifiedBy>
  <cp:revision>2</cp:revision>
  <dcterms:created xsi:type="dcterms:W3CDTF">2024-09-25T08:38:00Z</dcterms:created>
  <dcterms:modified xsi:type="dcterms:W3CDTF">2024-09-25T08:38:00Z</dcterms:modified>
</cp:coreProperties>
</file>