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6EB09" w14:textId="69E05FFA" w:rsidR="002D26EB" w:rsidRPr="002D26EB" w:rsidRDefault="002D26EB">
      <w:pPr>
        <w:rPr>
          <w:b/>
          <w:bCs/>
          <w:sz w:val="32"/>
          <w:szCs w:val="32"/>
        </w:rPr>
      </w:pPr>
      <w:r w:rsidRPr="002D26EB">
        <w:rPr>
          <w:b/>
          <w:bCs/>
          <w:sz w:val="32"/>
          <w:szCs w:val="32"/>
        </w:rPr>
        <w:t>TOPIC: MULTIPLE REGRESSION ANALYSIS</w:t>
      </w:r>
    </w:p>
    <w:p w14:paraId="249851E4" w14:textId="12ECBEC7" w:rsidR="002D26EB" w:rsidRDefault="002D26EB" w:rsidP="002D26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26EB">
        <w:rPr>
          <w:sz w:val="28"/>
          <w:szCs w:val="28"/>
        </w:rPr>
        <w:t>Predict sales of the computer</w:t>
      </w:r>
    </w:p>
    <w:p w14:paraId="1F5F83D4" w14:textId="6CA9DAB5" w:rsidR="00756554" w:rsidRPr="00756554" w:rsidRDefault="00756554" w:rsidP="00756554">
      <w:pPr>
        <w:rPr>
          <w:sz w:val="28"/>
          <w:szCs w:val="28"/>
        </w:rPr>
      </w:pPr>
      <w:r w:rsidRPr="00756554">
        <w:rPr>
          <w:sz w:val="28"/>
          <w:szCs w:val="28"/>
          <w:u w:val="single"/>
        </w:rPr>
        <w:t>Dummy variables:</w:t>
      </w:r>
    </w:p>
    <w:p w14:paraId="490C2894" w14:textId="4D5D6375" w:rsidR="00756554" w:rsidRPr="00756554" w:rsidRDefault="00756554">
      <w:pPr>
        <w:rPr>
          <w:sz w:val="28"/>
          <w:szCs w:val="28"/>
        </w:rPr>
      </w:pPr>
      <w:r w:rsidRPr="00756554">
        <w:rPr>
          <w:sz w:val="28"/>
          <w:szCs w:val="28"/>
        </w:rPr>
        <w:t xml:space="preserve">Created dummies </w:t>
      </w:r>
      <w:r>
        <w:rPr>
          <w:sz w:val="28"/>
          <w:szCs w:val="28"/>
        </w:rPr>
        <w:t>as there are categorical values in the given dataset.</w:t>
      </w:r>
    </w:p>
    <w:p w14:paraId="1873929F" w14:textId="4B384717" w:rsidR="002D26EB" w:rsidRDefault="002D26EB">
      <w:pPr>
        <w:rPr>
          <w:sz w:val="28"/>
          <w:szCs w:val="28"/>
          <w:u w:val="single"/>
        </w:rPr>
      </w:pPr>
      <w:r w:rsidRPr="002D26EB">
        <w:rPr>
          <w:sz w:val="28"/>
          <w:szCs w:val="28"/>
          <w:u w:val="single"/>
        </w:rPr>
        <w:t>Exploratory data analysis:</w:t>
      </w:r>
    </w:p>
    <w:p w14:paraId="3C12FBFB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price          speed              hd              ram             screen        cd       multi      premium   </w:t>
      </w:r>
    </w:p>
    <w:p w14:paraId="3F59B323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Min.   : 949   Min.   : 25.00   Min.   :  80.0   Min.   : 2.000   Min.   :14.00   no :3351   no :5386   no : 612  </w:t>
      </w:r>
    </w:p>
    <w:p w14:paraId="6F3A0F38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1st Qu.:1794   1st Qu.: 33.00   1st Qu.: 214.0   1st Qu.: 4.000   1st Qu.:14.00   yes:2908   yes: 873   yes:5647  </w:t>
      </w:r>
    </w:p>
    <w:p w14:paraId="2166B874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Median :2144   Median : 50.00   Median : 340.0   Median : 8.000   Median :14.00                                   </w:t>
      </w:r>
    </w:p>
    <w:p w14:paraId="7CBEFD33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Mean   :2220   Mean   : 52.01   Mean   : 416.6   Mean   : 8.287   Mean   :14.61                                   </w:t>
      </w:r>
    </w:p>
    <w:p w14:paraId="46047D2C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3rd Qu.:2595   3rd Qu.: 66.00   3rd Qu.: 528.0   3rd Qu.: 8.000   3rd Qu.:15.00                                   </w:t>
      </w:r>
    </w:p>
    <w:p w14:paraId="3542CD56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Max.   :5399   Max.   :100.00   Max.   :2100.0   Max.   :32.000   Max.   :17.00                                   </w:t>
      </w:r>
    </w:p>
    <w:p w14:paraId="476DA78E" w14:textId="15435E69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IN"/>
        </w:rPr>
      </w:pPr>
    </w:p>
    <w:p w14:paraId="54ACC687" w14:textId="5489AAD3" w:rsidR="002D26EB" w:rsidRDefault="002D26EB">
      <w:pPr>
        <w:rPr>
          <w:sz w:val="28"/>
          <w:szCs w:val="28"/>
          <w:u w:val="single"/>
        </w:rPr>
      </w:pPr>
    </w:p>
    <w:p w14:paraId="6DC978C5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ads            trend      </w:t>
      </w:r>
    </w:p>
    <w:p w14:paraId="652B0916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Min.   : 39.0   Min.   : 1.00  </w:t>
      </w:r>
    </w:p>
    <w:p w14:paraId="3F088402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1st Qu.:162.5   1st Qu.:10.00  </w:t>
      </w:r>
    </w:p>
    <w:p w14:paraId="44BD1399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Median :246.0   Median :16.00  </w:t>
      </w:r>
    </w:p>
    <w:p w14:paraId="24A5AA60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Mean   :221.3   Mean   :15.93  </w:t>
      </w:r>
    </w:p>
    <w:p w14:paraId="0285FDE5" w14:textId="77777777" w:rsidR="002D26EB" w:rsidRPr="002D26EB" w:rsidRDefault="002D26EB" w:rsidP="002D2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3rd Qu.:275.0   3rd Qu.:21.50  </w:t>
      </w:r>
    </w:p>
    <w:p w14:paraId="2909DE66" w14:textId="7DD759ED" w:rsidR="002D26EB" w:rsidRDefault="002D26EB" w:rsidP="002D26EB">
      <w:pP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2D26E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Max.   :339.0   Max.   :35.00</w:t>
      </w:r>
    </w:p>
    <w:p w14:paraId="49A1C2AC" w14:textId="5DB617C6" w:rsidR="002D26EB" w:rsidRPr="002D26EB" w:rsidRDefault="002D26EB" w:rsidP="002D26EB">
      <w:pPr>
        <w:rPr>
          <w:rFonts w:ascii="Lucida Console" w:eastAsia="Times New Roman" w:hAnsi="Lucida Console" w:cs="Courier New"/>
          <w:sz w:val="18"/>
          <w:szCs w:val="18"/>
          <w:lang w:eastAsia="en-IN"/>
        </w:rPr>
      </w:pPr>
    </w:p>
    <w:p w14:paraId="2DBAF839" w14:textId="78D16EC2" w:rsidR="002D26EB" w:rsidRDefault="002D26EB" w:rsidP="002D26EB">
      <w:pP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14:paraId="1592F055" w14:textId="4BD6A9AA" w:rsidR="002D26EB" w:rsidRPr="00756554" w:rsidRDefault="00756554" w:rsidP="002D26EB">
      <w:pPr>
        <w:rPr>
          <w:rFonts w:ascii="Lucida Console" w:eastAsia="Times New Roman" w:hAnsi="Lucida Console" w:cs="Courier New"/>
          <w:sz w:val="18"/>
          <w:szCs w:val="18"/>
          <w:u w:val="single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u w:val="single"/>
          <w:lang w:eastAsia="en-IN"/>
        </w:rPr>
        <w:t xml:space="preserve">Scatter </w:t>
      </w:r>
      <w:r w:rsidR="002D26EB" w:rsidRPr="00756554">
        <w:rPr>
          <w:rFonts w:ascii="Lucida Console" w:eastAsia="Times New Roman" w:hAnsi="Lucida Console" w:cs="Courier New"/>
          <w:sz w:val="18"/>
          <w:szCs w:val="18"/>
          <w:u w:val="single"/>
          <w:lang w:eastAsia="en-IN"/>
        </w:rPr>
        <w:t>plot:</w:t>
      </w:r>
    </w:p>
    <w:p w14:paraId="63285B29" w14:textId="5F8E3A8C" w:rsidR="002D26EB" w:rsidRDefault="002D26EB" w:rsidP="002D26EB">
      <w:pPr>
        <w:rPr>
          <w:rFonts w:ascii="Lucida Console" w:eastAsia="Times New Roman" w:hAnsi="Lucida Console" w:cs="Courier New"/>
          <w:noProof/>
          <w:sz w:val="18"/>
          <w:szCs w:val="18"/>
          <w:lang w:eastAsia="en-IN"/>
        </w:rPr>
      </w:pPr>
    </w:p>
    <w:p w14:paraId="3467D524" w14:textId="4524BD97" w:rsidR="00756554" w:rsidRPr="00756554" w:rsidRDefault="00756554" w:rsidP="00756554">
      <w:pPr>
        <w:rPr>
          <w:rFonts w:ascii="Lucida Console" w:eastAsia="Times New Roman" w:hAnsi="Lucida Console" w:cs="Courier New"/>
          <w:sz w:val="18"/>
          <w:szCs w:val="18"/>
          <w:lang w:eastAsia="en-IN"/>
        </w:rPr>
      </w:pPr>
      <w:r>
        <w:rPr>
          <w:rFonts w:ascii="Lucida Console" w:eastAsia="Times New Roman" w:hAnsi="Lucida Console" w:cs="Courier New"/>
          <w:noProof/>
          <w:sz w:val="18"/>
          <w:szCs w:val="18"/>
          <w:lang w:eastAsia="en-IN"/>
        </w:rPr>
        <w:drawing>
          <wp:inline distT="0" distB="0" distL="0" distR="0" wp14:anchorId="2D8A2D5D" wp14:editId="38C4979F">
            <wp:extent cx="5731510" cy="320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sales_pairs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331" w14:textId="302390F5" w:rsidR="00756554" w:rsidRDefault="00756554" w:rsidP="00756554">
      <w:pPr>
        <w:rPr>
          <w:rFonts w:ascii="Lucida Console" w:eastAsia="Times New Roman" w:hAnsi="Lucida Console" w:cs="Courier New"/>
          <w:noProof/>
          <w:sz w:val="18"/>
          <w:szCs w:val="18"/>
          <w:lang w:eastAsia="en-IN"/>
        </w:rPr>
      </w:pPr>
    </w:p>
    <w:p w14:paraId="04643ECB" w14:textId="77777777" w:rsid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</w:pPr>
    </w:p>
    <w:p w14:paraId="16416550" w14:textId="12BD54A0" w:rsid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</w:pPr>
      <w:r w:rsidRPr="00756554"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  <w:lastRenderedPageBreak/>
        <w:t>Coefficient of determination:</w:t>
      </w:r>
    </w:p>
    <w:p w14:paraId="20FC48E0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</w:pPr>
    </w:p>
    <w:p w14:paraId="71AB7BEA" w14:textId="3C474C28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#Multiple R-squared:  0.7756&lt;0.8=&gt;moderate correlation</w:t>
      </w:r>
    </w:p>
    <w:p w14:paraId="5F7CDEE5" w14:textId="34D9B158" w:rsid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#p-value: &lt; 2.2e-16&lt;0.05=</w:t>
      </w:r>
      <w:r>
        <w:rPr>
          <w:rFonts w:ascii="Lucida Console" w:eastAsia="Times New Roman" w:hAnsi="Lucida Console" w:cs="Courier New"/>
          <w:sz w:val="18"/>
          <w:szCs w:val="18"/>
          <w:lang w:eastAsia="en-IN"/>
        </w:rPr>
        <w:t xml:space="preserve"> </w:t>
      </w: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overall model is good</w:t>
      </w:r>
    </w:p>
    <w:p w14:paraId="156CFD8C" w14:textId="7F5A296D" w:rsid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</w:p>
    <w:p w14:paraId="40F43D7F" w14:textId="1FB6C3A7" w:rsidR="00756554" w:rsidRPr="00367AE1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</w:pPr>
      <w:proofErr w:type="gramStart"/>
      <w:r w:rsidRPr="00367AE1"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  <w:t>Vif</w:t>
      </w:r>
      <w:r w:rsidR="00367AE1"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  <w:t>(</w:t>
      </w:r>
      <w:proofErr w:type="gramEnd"/>
      <w:r w:rsidR="00367AE1"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  <w:t>variance inflation factor)</w:t>
      </w:r>
      <w:r w:rsidRPr="00367AE1">
        <w:rPr>
          <w:rFonts w:ascii="Lucida Console" w:eastAsia="Times New Roman" w:hAnsi="Lucida Console" w:cs="Courier New"/>
          <w:b/>
          <w:bCs/>
          <w:sz w:val="18"/>
          <w:szCs w:val="18"/>
          <w:u w:val="single"/>
          <w:lang w:eastAsia="en-IN"/>
        </w:rPr>
        <w:t xml:space="preserve"> values:</w:t>
      </w:r>
    </w:p>
    <w:p w14:paraId="38FF4315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 xml:space="preserve">     Variables       VIF</w:t>
      </w:r>
    </w:p>
    <w:p w14:paraId="33BD5545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0        speed  1.265364</w:t>
      </w:r>
    </w:p>
    <w:p w14:paraId="017D0D57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1           hd  4.207395</w:t>
      </w:r>
    </w:p>
    <w:p w14:paraId="35756AD8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2          ram  2.974628</w:t>
      </w:r>
    </w:p>
    <w:p w14:paraId="7490A8B3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3       screen  1.081644</w:t>
      </w:r>
    </w:p>
    <w:p w14:paraId="6CA4C439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4          ads  1.217218</w:t>
      </w:r>
    </w:p>
    <w:p w14:paraId="0808BFD0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5        trend  2.022790</w:t>
      </w:r>
    </w:p>
    <w:p w14:paraId="52B340D7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6       cd_yes  1.859370</w:t>
      </w:r>
    </w:p>
    <w:p w14:paraId="41CB4D60" w14:textId="77777777" w:rsidR="00756554" w:rsidRP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7    multi_yes  1.290568</w:t>
      </w:r>
    </w:p>
    <w:p w14:paraId="113BD0A1" w14:textId="417C9125" w:rsidR="00756554" w:rsidRDefault="00756554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 w:rsidRPr="00756554">
        <w:rPr>
          <w:rFonts w:ascii="Lucida Console" w:eastAsia="Times New Roman" w:hAnsi="Lucida Console" w:cs="Courier New"/>
          <w:sz w:val="18"/>
          <w:szCs w:val="18"/>
          <w:lang w:eastAsia="en-IN"/>
        </w:rPr>
        <w:t>8  premium_yes  1.109388</w:t>
      </w:r>
    </w:p>
    <w:p w14:paraId="62D90A1D" w14:textId="3B65D3ED" w:rsidR="00367AE1" w:rsidRDefault="00367AE1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</w:p>
    <w:p w14:paraId="4C7FF953" w14:textId="029587F0" w:rsidR="00367AE1" w:rsidRDefault="00367AE1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  <w:r>
        <w:rPr>
          <w:rFonts w:ascii="Lucida Console" w:eastAsia="Times New Roman" w:hAnsi="Lucida Console" w:cs="Courier New"/>
          <w:sz w:val="18"/>
          <w:szCs w:val="18"/>
          <w:lang w:eastAsia="en-IN"/>
        </w:rPr>
        <w:t>=&gt;</w:t>
      </w:r>
      <w:r w:rsidRPr="00367AE1">
        <w:rPr>
          <w:rFonts w:ascii="Lucida Console" w:eastAsia="Times New Roman" w:hAnsi="Lucida Console" w:cs="Courier New"/>
          <w:sz w:val="18"/>
          <w:szCs w:val="18"/>
          <w:lang w:eastAsia="en-IN"/>
        </w:rPr>
        <w:t>split data into 30 % test data and 70% train data</w:t>
      </w:r>
    </w:p>
    <w:p w14:paraId="046B8043" w14:textId="2B2444DC" w:rsidR="00367AE1" w:rsidRDefault="00367AE1" w:rsidP="00756554">
      <w:pPr>
        <w:tabs>
          <w:tab w:val="left" w:pos="1058"/>
        </w:tabs>
        <w:rPr>
          <w:rFonts w:ascii="Lucida Console" w:eastAsia="Times New Roman" w:hAnsi="Lucida Console" w:cs="Courier New"/>
          <w:sz w:val="18"/>
          <w:szCs w:val="18"/>
          <w:lang w:eastAsia="en-IN"/>
        </w:rPr>
      </w:pPr>
    </w:p>
    <w:p w14:paraId="29728071" w14:textId="62264E88" w:rsidR="00367AE1" w:rsidRDefault="00367AE1" w:rsidP="00756554">
      <w:pPr>
        <w:tabs>
          <w:tab w:val="left" w:pos="1058"/>
        </w:tabs>
        <w:rPr>
          <w:rFonts w:ascii="Lucida Console" w:eastAsia="Times New Roman" w:hAnsi="Lucida Console" w:cs="Courier New"/>
          <w:sz w:val="24"/>
          <w:szCs w:val="24"/>
          <w:lang w:eastAsia="en-IN"/>
        </w:rPr>
      </w:pPr>
      <w:r w:rsidRPr="00367AE1">
        <w:rPr>
          <w:rFonts w:ascii="Lucida Console" w:eastAsia="Times New Roman" w:hAnsi="Lucida Console" w:cs="Courier New"/>
          <w:sz w:val="24"/>
          <w:szCs w:val="24"/>
          <w:lang w:eastAsia="en-IN"/>
        </w:rPr>
        <w:t>ADDED VARIABLES PLOT:</w:t>
      </w:r>
    </w:p>
    <w:p w14:paraId="729F9823" w14:textId="6A9C62EF" w:rsidR="00367AE1" w:rsidRDefault="00367AE1" w:rsidP="00756554">
      <w:pPr>
        <w:tabs>
          <w:tab w:val="left" w:pos="1058"/>
        </w:tabs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  <w:drawing>
          <wp:inline distT="0" distB="0" distL="0" distR="0" wp14:anchorId="1723DC4E" wp14:editId="46690AAE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plot_compsa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F02" w14:textId="3B6FBC48" w:rsidR="00367AE1" w:rsidRPr="00367AE1" w:rsidRDefault="00367AE1" w:rsidP="00367AE1">
      <w:pPr>
        <w:rPr>
          <w:rFonts w:ascii="Lucida Console" w:eastAsia="Times New Roman" w:hAnsi="Lucida Console" w:cs="Courier New"/>
          <w:sz w:val="24"/>
          <w:szCs w:val="24"/>
          <w:lang w:eastAsia="en-IN"/>
        </w:rPr>
      </w:pPr>
    </w:p>
    <w:p w14:paraId="4896D95E" w14:textId="5E1DD95E" w:rsidR="00367AE1" w:rsidRPr="00367AE1" w:rsidRDefault="00367AE1" w:rsidP="00367AE1">
      <w:pPr>
        <w:rPr>
          <w:rFonts w:ascii="Lucida Console" w:eastAsia="Times New Roman" w:hAnsi="Lucida Console" w:cs="Courier New"/>
          <w:sz w:val="24"/>
          <w:szCs w:val="24"/>
          <w:lang w:eastAsia="en-IN"/>
        </w:rPr>
      </w:pPr>
    </w:p>
    <w:p w14:paraId="3A28CC68" w14:textId="4A3682C7" w:rsidR="00367AE1" w:rsidRDefault="00367AE1" w:rsidP="00367AE1">
      <w:pP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</w:pPr>
    </w:p>
    <w:p w14:paraId="2843F3B2" w14:textId="114A5533" w:rsidR="00367AE1" w:rsidRDefault="00367AE1" w:rsidP="00367AE1">
      <w:pP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</w:pPr>
    </w:p>
    <w:p w14:paraId="6BB34CC8" w14:textId="63C195E4" w:rsidR="00367AE1" w:rsidRDefault="00367AE1" w:rsidP="00367AE1">
      <w:pP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</w:pPr>
    </w:p>
    <w:p w14:paraId="14A02CDD" w14:textId="5FE5D660" w:rsidR="00367AE1" w:rsidRDefault="00367AE1" w:rsidP="00367AE1">
      <w:pP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</w:pPr>
    </w:p>
    <w:p w14:paraId="0F5E14A4" w14:textId="414AC201" w:rsidR="00367AE1" w:rsidRPr="00367AE1" w:rsidRDefault="004C311E" w:rsidP="00367AE1">
      <w:pPr>
        <w:rPr>
          <w:rFonts w:ascii="Lucida Console" w:eastAsia="Times New Roman" w:hAnsi="Lucida Console" w:cs="Courier New"/>
          <w:sz w:val="24"/>
          <w:szCs w:val="24"/>
          <w:lang w:eastAsia="en-IN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  <w:drawing>
          <wp:inline distT="0" distB="0" distL="0" distR="0" wp14:anchorId="7E62A153" wp14:editId="026F2BDE">
            <wp:extent cx="5731510" cy="2976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ttedval_plot_comps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  <w:drawing>
          <wp:inline distT="0" distB="0" distL="0" distR="0" wp14:anchorId="57A32518" wp14:editId="5B88DBBC">
            <wp:extent cx="5731510" cy="2976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rage_comps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6C016B37" wp14:editId="55189122">
            <wp:extent cx="5731510" cy="2976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leloc_coms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sz w:val="24"/>
          <w:szCs w:val="24"/>
          <w:lang w:eastAsia="en-IN"/>
        </w:rPr>
        <w:drawing>
          <wp:inline distT="0" distB="0" distL="0" distR="0" wp14:anchorId="730D25ED" wp14:editId="5D22AFD5">
            <wp:extent cx="5731510" cy="2976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plot_comps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E1" w:rsidRPr="0036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710BD"/>
    <w:multiLevelType w:val="hybridMultilevel"/>
    <w:tmpl w:val="BA189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EB"/>
    <w:rsid w:val="002D26EB"/>
    <w:rsid w:val="00367AE1"/>
    <w:rsid w:val="004C311E"/>
    <w:rsid w:val="007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B64B"/>
  <w15:chartTrackingRefBased/>
  <w15:docId w15:val="{F05E8C71-B1E4-4046-AB30-30927CD5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6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2D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2020-04-26T14:51:00Z</dcterms:created>
  <dcterms:modified xsi:type="dcterms:W3CDTF">2020-04-26T16:01:00Z</dcterms:modified>
</cp:coreProperties>
</file>