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ontserrat" w:cs="Montserrat" w:eastAsia="Montserrat" w:hAnsi="Montserrat"/>
          <w:b w:val="1"/>
          <w:bCs w:val="1"/>
          <w:sz w:val="34"/>
          <w:szCs w:val="34"/>
        </w:rPr>
      </w:pPr>
      <w:bookmarkStart w:colFirst="0" w:colLast="0" w:name="_lvwa1rjajjsb" w:id="0"/>
      <w:bookmarkEnd w:id="0"/>
      <w:r w:rsidDel="00000000" w:rsidR="00000000" w:rsidRPr="00000000">
        <w:rPr>
          <w:rFonts w:ascii="Montserrat" w:cs="Montserrat" w:eastAsia="Montserrat" w:hAnsi="Montserrat"/>
          <w:b w:val="1"/>
          <w:bCs w:val="1"/>
          <w:sz w:val="34"/>
          <w:szCs w:val="34"/>
          <w:rtl w:val="0"/>
        </w:rPr>
        <w:t xml:space="preserve">1) Architecture recommendation</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this shape from the start:</w:t>
      </w:r>
    </w:p>
    <w:p w:rsidR="00000000" w:rsidDel="00000000" w:rsidP="00000000" w:rsidRDefault="00000000" w:rsidRPr="00000000" w14:paraId="00000003">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Frontend:</w:t>
      </w:r>
      <w:r w:rsidDel="00000000" w:rsidR="00000000" w:rsidRPr="00000000">
        <w:rPr>
          <w:rFonts w:ascii="Montserrat" w:cs="Montserrat" w:eastAsia="Montserrat" w:hAnsi="Montserrat"/>
          <w:rtl w:val="0"/>
        </w:rPr>
        <w:t xml:space="preserve"> React + TypeScript + Vite.</w:t>
        <w:br w:type="textWrapping"/>
      </w:r>
    </w:p>
    <w:p w:rsidR="00000000" w:rsidDel="00000000" w:rsidP="00000000" w:rsidRDefault="00000000" w:rsidRPr="00000000" w14:paraId="00000004">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Backend:</w:t>
      </w:r>
      <w:r w:rsidDel="00000000" w:rsidR="00000000" w:rsidRPr="00000000">
        <w:rPr>
          <w:rFonts w:ascii="Montserrat" w:cs="Montserrat" w:eastAsia="Montserrat" w:hAnsi="Montserrat"/>
          <w:rtl w:val="0"/>
        </w:rPr>
        <w:t xml:space="preserve"> vanilla Node </w:t>
      </w:r>
      <w:r w:rsidDel="00000000" w:rsidR="00000000" w:rsidRPr="00000000">
        <w:rPr>
          <w:rFonts w:ascii="Roboto Mono" w:cs="Roboto Mono" w:eastAsia="Roboto Mono" w:hAnsi="Roboto Mono"/>
          <w:color w:val="188038"/>
          <w:rtl w:val="0"/>
        </w:rPr>
        <w:t xml:space="preserve">http</w:t>
      </w:r>
      <w:r w:rsidDel="00000000" w:rsidR="00000000" w:rsidRPr="00000000">
        <w:rPr>
          <w:rFonts w:ascii="Montserrat" w:cs="Montserrat" w:eastAsia="Montserrat" w:hAnsi="Montserrat"/>
          <w:rtl w:val="0"/>
        </w:rPr>
        <w:t xml:space="preserve"> server in TypeScript, with a thin internal router and service layer.</w:t>
        <w:br w:type="textWrapping"/>
      </w:r>
    </w:p>
    <w:p w:rsidR="00000000" w:rsidDel="00000000" w:rsidP="00000000" w:rsidRDefault="00000000" w:rsidRPr="00000000" w14:paraId="00000005">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Database:</w:t>
      </w:r>
      <w:r w:rsidDel="00000000" w:rsidR="00000000" w:rsidRPr="00000000">
        <w:rPr>
          <w:rFonts w:ascii="Montserrat" w:cs="Montserrat" w:eastAsia="Montserrat" w:hAnsi="Montserrat"/>
          <w:rtl w:val="0"/>
        </w:rPr>
        <w:t xml:space="preserve"> PostgreSQL.</w:t>
        <w:br w:type="textWrapping"/>
      </w:r>
    </w:p>
    <w:p w:rsidR="00000000" w:rsidDel="00000000" w:rsidP="00000000" w:rsidRDefault="00000000" w:rsidRPr="00000000" w14:paraId="00000006">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Cache / jobs:</w:t>
      </w:r>
      <w:r w:rsidDel="00000000" w:rsidR="00000000" w:rsidRPr="00000000">
        <w:rPr>
          <w:rFonts w:ascii="Montserrat" w:cs="Montserrat" w:eastAsia="Montserrat" w:hAnsi="Montserrat"/>
          <w:rtl w:val="0"/>
        </w:rPr>
        <w:t xml:space="preserve"> Redis only if you add notifications, retries, queues, or real-time event fan-out.</w:t>
        <w:br w:type="textWrapping"/>
      </w:r>
    </w:p>
    <w:p w:rsidR="00000000" w:rsidDel="00000000" w:rsidP="00000000" w:rsidRDefault="00000000" w:rsidRPr="00000000" w14:paraId="00000007">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Object storage:</w:t>
      </w:r>
      <w:r w:rsidDel="00000000" w:rsidR="00000000" w:rsidRPr="00000000">
        <w:rPr>
          <w:rFonts w:ascii="Montserrat" w:cs="Montserrat" w:eastAsia="Montserrat" w:hAnsi="Montserrat"/>
          <w:rtl w:val="0"/>
        </w:rPr>
        <w:t xml:space="preserve"> MinIO or IPFS, depending on whether you want private controlled storage first or content-addressed distribution first.</w:t>
        <w:br w:type="textWrapping"/>
      </w:r>
    </w:p>
    <w:p w:rsidR="00000000" w:rsidDel="00000000" w:rsidP="00000000" w:rsidRDefault="00000000" w:rsidRPr="00000000" w14:paraId="00000008">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Contracts:</w:t>
      </w:r>
      <w:r w:rsidDel="00000000" w:rsidR="00000000" w:rsidRPr="00000000">
        <w:rPr>
          <w:rFonts w:ascii="Montserrat" w:cs="Montserrat" w:eastAsia="Montserrat" w:hAnsi="Montserrat"/>
          <w:rtl w:val="0"/>
        </w:rPr>
        <w:t xml:space="preserve"> Solidity + OpenZeppelin + Foundry as the primary contract toolchain.</w:t>
        <w:br w:type="textWrapping"/>
      </w:r>
    </w:p>
    <w:p w:rsidR="00000000" w:rsidDel="00000000" w:rsidP="00000000" w:rsidRDefault="00000000" w:rsidRPr="00000000" w14:paraId="00000009">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Wallet / chain integration:</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viem</w:t>
      </w:r>
      <w:r w:rsidDel="00000000" w:rsidR="00000000" w:rsidRPr="00000000">
        <w:rPr>
          <w:rFonts w:ascii="Montserrat" w:cs="Montserrat" w:eastAsia="Montserrat" w:hAnsi="Montserrat"/>
          <w:rtl w:val="0"/>
        </w:rPr>
        <w:t xml:space="preserve"> + </w:t>
      </w:r>
      <w:r w:rsidDel="00000000" w:rsidR="00000000" w:rsidRPr="00000000">
        <w:rPr>
          <w:rFonts w:ascii="Roboto Mono" w:cs="Roboto Mono" w:eastAsia="Roboto Mono" w:hAnsi="Roboto Mono"/>
          <w:color w:val="188038"/>
          <w:rtl w:val="0"/>
        </w:rPr>
        <w:t xml:space="preserve">wagmi</w:t>
      </w:r>
      <w:r w:rsidDel="00000000" w:rsidR="00000000" w:rsidRPr="00000000">
        <w:rPr>
          <w:rFonts w:ascii="Montserrat" w:cs="Montserrat" w:eastAsia="Montserrat" w:hAnsi="Montserrat"/>
          <w:rtl w:val="0"/>
        </w:rPr>
        <w:t xml:space="preserve"> + RainbowKit.</w:t>
        <w:br w:type="textWrapping"/>
      </w:r>
    </w:p>
    <w:p w:rsidR="00000000" w:rsidDel="00000000" w:rsidP="00000000" w:rsidRDefault="00000000" w:rsidRPr="00000000" w14:paraId="0000000A">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Security / quality:</w:t>
      </w:r>
      <w:r w:rsidDel="00000000" w:rsidR="00000000" w:rsidRPr="00000000">
        <w:rPr>
          <w:rFonts w:ascii="Montserrat" w:cs="Montserrat" w:eastAsia="Montserrat" w:hAnsi="Montserrat"/>
          <w:rtl w:val="0"/>
        </w:rPr>
        <w:t xml:space="preserve"> Slither, Echidna, Vitest, Playwright, GitHub Actions.</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The most important product decision is this: </w:t>
      </w:r>
      <w:r w:rsidDel="00000000" w:rsidR="00000000" w:rsidRPr="00000000">
        <w:rPr>
          <w:rFonts w:ascii="Montserrat" w:cs="Montserrat" w:eastAsia="Montserrat" w:hAnsi="Montserrat"/>
          <w:b w:val="1"/>
          <w:bCs w:val="1"/>
          <w:rtl w:val="0"/>
        </w:rPr>
        <w:t xml:space="preserve">do not put project management logic on-chain</w:t>
      </w:r>
      <w:r w:rsidDel="00000000" w:rsidR="00000000" w:rsidRPr="00000000">
        <w:rPr>
          <w:rFonts w:ascii="Montserrat" w:cs="Montserrat" w:eastAsia="Montserrat" w:hAnsi="Montserrat"/>
          <w:rtl w:val="0"/>
        </w:rPr>
        <w:t xml:space="preserve">. Put only settlement-critical logic on-chain. Search, matching, chat, role approval, notifications, artifact storage, mentor workflows, evidence packaging, juror assignment orchestration, and admin review should stay off-chain. The chain should only guard money movement, eligibility proofs, stake/slash rules, disputes, and claims. That is how you keep gas, UX friction, and audit scope under control.</w:t>
      </w:r>
    </w:p>
    <w:p w:rsidR="00000000" w:rsidDel="00000000" w:rsidP="00000000" w:rsidRDefault="00000000" w:rsidRPr="00000000" w14:paraId="0000000C">
      <w:pPr>
        <w:pStyle w:val="Heading2"/>
        <w:keepNext w:val="0"/>
        <w:keepLines w:val="0"/>
        <w:spacing w:after="80" w:lineRule="auto"/>
        <w:rPr>
          <w:rFonts w:ascii="Montserrat" w:cs="Montserrat" w:eastAsia="Montserrat" w:hAnsi="Montserrat"/>
          <w:b w:val="1"/>
          <w:bCs w:val="1"/>
          <w:sz w:val="34"/>
          <w:szCs w:val="34"/>
        </w:rPr>
      </w:pPr>
      <w:bookmarkStart w:colFirst="0" w:colLast="0" w:name="_l3dfkf5arwn6" w:id="1"/>
      <w:bookmarkEnd w:id="1"/>
      <w:r w:rsidDel="00000000" w:rsidR="00000000" w:rsidRPr="00000000">
        <w:rPr>
          <w:rFonts w:ascii="Montserrat" w:cs="Montserrat" w:eastAsia="Montserrat" w:hAnsi="Montserrat"/>
          <w:b w:val="1"/>
          <w:bCs w:val="1"/>
          <w:sz w:val="34"/>
          <w:szCs w:val="34"/>
          <w:rtl w:val="0"/>
        </w:rPr>
        <w:t xml:space="preserve">2) Testnet and node provider</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w:t>
      </w:r>
      <w:r w:rsidDel="00000000" w:rsidR="00000000" w:rsidRPr="00000000">
        <w:rPr>
          <w:rFonts w:ascii="Montserrat" w:cs="Montserrat" w:eastAsia="Montserrat" w:hAnsi="Montserrat"/>
          <w:b w:val="1"/>
          <w:bCs w:val="1"/>
          <w:rtl w:val="0"/>
        </w:rPr>
        <w:t xml:space="preserve">local development</w:t>
      </w:r>
      <w:r w:rsidDel="00000000" w:rsidR="00000000" w:rsidRPr="00000000">
        <w:rPr>
          <w:rFonts w:ascii="Montserrat" w:cs="Montserrat" w:eastAsia="Montserrat" w:hAnsi="Montserrat"/>
          <w:rtl w:val="0"/>
        </w:rPr>
        <w:t xml:space="preserve">, use </w:t>
      </w:r>
      <w:r w:rsidDel="00000000" w:rsidR="00000000" w:rsidRPr="00000000">
        <w:rPr>
          <w:rFonts w:ascii="Montserrat" w:cs="Montserrat" w:eastAsia="Montserrat" w:hAnsi="Montserrat"/>
          <w:b w:val="1"/>
          <w:bCs w:val="1"/>
          <w:rtl w:val="0"/>
        </w:rPr>
        <w:t xml:space="preserve">Anvil</w:t>
      </w:r>
      <w:r w:rsidDel="00000000" w:rsidR="00000000" w:rsidRPr="00000000">
        <w:rPr>
          <w:rFonts w:ascii="Montserrat" w:cs="Montserrat" w:eastAsia="Montserrat" w:hAnsi="Montserrat"/>
          <w:rtl w:val="0"/>
        </w:rPr>
        <w:t xml:space="preserve"> from Foundry. It is the fastest loop for unit tests, invariant tests, edge-case simulation, and forked debugging. Hardhat Network is also fine, but I would keep one primary toolchain, and Foundry is the better first choice here because contract testing and fuzzing matter more than plugin breadth in your product.</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For the </w:t>
      </w:r>
      <w:r w:rsidDel="00000000" w:rsidR="00000000" w:rsidRPr="00000000">
        <w:rPr>
          <w:rFonts w:ascii="Montserrat" w:cs="Montserrat" w:eastAsia="Montserrat" w:hAnsi="Montserrat"/>
          <w:b w:val="1"/>
          <w:bCs w:val="1"/>
          <w:rtl w:val="0"/>
        </w:rPr>
        <w:t xml:space="preserve">shared public testnet</w:t>
      </w:r>
      <w:r w:rsidDel="00000000" w:rsidR="00000000" w:rsidRPr="00000000">
        <w:rPr>
          <w:rFonts w:ascii="Montserrat" w:cs="Montserrat" w:eastAsia="Montserrat" w:hAnsi="Montserrat"/>
          <w:rtl w:val="0"/>
        </w:rPr>
        <w:t xml:space="preserve">, I would pick </w:t>
      </w:r>
      <w:r w:rsidDel="00000000" w:rsidR="00000000" w:rsidRPr="00000000">
        <w:rPr>
          <w:rFonts w:ascii="Montserrat" w:cs="Montserrat" w:eastAsia="Montserrat" w:hAnsi="Montserrat"/>
          <w:b w:val="1"/>
          <w:bCs w:val="1"/>
          <w:rtl w:val="0"/>
        </w:rPr>
        <w:t xml:space="preserve">Base Sepolia</w:t>
      </w:r>
      <w:r w:rsidDel="00000000" w:rsidR="00000000" w:rsidRPr="00000000">
        <w:rPr>
          <w:rFonts w:ascii="Montserrat" w:cs="Montserrat" w:eastAsia="Montserrat" w:hAnsi="Montserrat"/>
          <w:rtl w:val="0"/>
        </w:rPr>
        <w:t xml:space="preserve"> as the primary integration network and </w:t>
      </w:r>
      <w:r w:rsidDel="00000000" w:rsidR="00000000" w:rsidRPr="00000000">
        <w:rPr>
          <w:rFonts w:ascii="Montserrat" w:cs="Montserrat" w:eastAsia="Montserrat" w:hAnsi="Montserrat"/>
          <w:b w:val="1"/>
          <w:bCs w:val="1"/>
          <w:rtl w:val="0"/>
        </w:rPr>
        <w:t xml:space="preserve">Ethereum Sepolia</w:t>
      </w:r>
      <w:r w:rsidDel="00000000" w:rsidR="00000000" w:rsidRPr="00000000">
        <w:rPr>
          <w:rFonts w:ascii="Montserrat" w:cs="Montserrat" w:eastAsia="Montserrat" w:hAnsi="Montserrat"/>
          <w:rtl w:val="0"/>
        </w:rPr>
        <w:t xml:space="preserve"> as the compatibility / audit-staging network. Ethereum.org explicitly describes </w:t>
      </w:r>
      <w:r w:rsidDel="00000000" w:rsidR="00000000" w:rsidRPr="00000000">
        <w:rPr>
          <w:rFonts w:ascii="Montserrat" w:cs="Montserrat" w:eastAsia="Montserrat" w:hAnsi="Montserrat"/>
          <w:b w:val="1"/>
          <w:bCs w:val="1"/>
          <w:rtl w:val="0"/>
        </w:rPr>
        <w:t xml:space="preserve">Sepolia as the recommended default testnet for application development</w:t>
      </w:r>
      <w:r w:rsidDel="00000000" w:rsidR="00000000" w:rsidRPr="00000000">
        <w:rPr>
          <w:rFonts w:ascii="Montserrat" w:cs="Montserrat" w:eastAsia="Montserrat" w:hAnsi="Montserrat"/>
          <w:rtl w:val="0"/>
        </w:rPr>
        <w:t xml:space="preserve">, while Base provides a free public Sepolia RPC and a generous faucet for test activity. That gives you a practical blend of low-friction frontend testing and canonical Ethereum compatibility. I would keep </w:t>
      </w:r>
      <w:r w:rsidDel="00000000" w:rsidR="00000000" w:rsidRPr="00000000">
        <w:rPr>
          <w:rFonts w:ascii="Montserrat" w:cs="Montserrat" w:eastAsia="Montserrat" w:hAnsi="Montserrat"/>
          <w:b w:val="1"/>
          <w:bCs w:val="1"/>
          <w:rtl w:val="0"/>
        </w:rPr>
        <w:t xml:space="preserve">Polygon Amoy</w:t>
      </w:r>
      <w:r w:rsidDel="00000000" w:rsidR="00000000" w:rsidRPr="00000000">
        <w:rPr>
          <w:rFonts w:ascii="Montserrat" w:cs="Montserrat" w:eastAsia="Montserrat" w:hAnsi="Montserrat"/>
          <w:rtl w:val="0"/>
        </w:rPr>
        <w:t xml:space="preserve"> as an optional secondary network, not the primary one. Amoy is the Polygon PoS testnet and replaced Mumbai, so it is valid and supported, but if gas sponsorship and account abstraction are on your roadmap, Base Sepolia is the cleaner first path. Polygon PoS support exists, but Alchemy documents restrictions around bundler behavior on Polygon PoS because of mempool reliability/front-running concerns. For </w:t>
      </w:r>
      <w:r w:rsidDel="00000000" w:rsidR="00000000" w:rsidRPr="00000000">
        <w:rPr>
          <w:rFonts w:ascii="Montserrat" w:cs="Montserrat" w:eastAsia="Montserrat" w:hAnsi="Montserrat"/>
          <w:b w:val="1"/>
          <w:bCs w:val="1"/>
          <w:rtl w:val="0"/>
        </w:rPr>
        <w:t xml:space="preserve">RPC providers</w:t>
      </w:r>
      <w:r w:rsidDel="00000000" w:rsidR="00000000" w:rsidRPr="00000000">
        <w:rPr>
          <w:rFonts w:ascii="Montserrat" w:cs="Montserrat" w:eastAsia="Montserrat" w:hAnsi="Montserrat"/>
          <w:rtl w:val="0"/>
        </w:rPr>
        <w:t xml:space="preserve">, use </w:t>
      </w:r>
      <w:r w:rsidDel="00000000" w:rsidR="00000000" w:rsidRPr="00000000">
        <w:rPr>
          <w:rFonts w:ascii="Montserrat" w:cs="Montserrat" w:eastAsia="Montserrat" w:hAnsi="Montserrat"/>
          <w:b w:val="1"/>
          <w:bCs w:val="1"/>
          <w:rtl w:val="0"/>
        </w:rPr>
        <w:t xml:space="preserve">Alchemy as primary</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Infura plus the chain’s public RPC as fallback</w:t>
      </w:r>
      <w:r w:rsidDel="00000000" w:rsidR="00000000" w:rsidRPr="00000000">
        <w:rPr>
          <w:rFonts w:ascii="Montserrat" w:cs="Montserrat" w:eastAsia="Montserrat" w:hAnsi="Montserrat"/>
          <w:rtl w:val="0"/>
        </w:rPr>
        <w:t xml:space="preserve">. Alchemy supports Sepolia, Base Sepolia, and Polygon Amoy, and Infura is strong for Ethereum infrastructure and ERC-4337 bundler flows. For Hyderabad specifically, I cannot verify official city-level latency figures, so the right operational move is to benchmark p95/p99 latency and websocket stability from the ISP or VPS you will actually use in Hyderabad before locking the provider order.</w:t>
      </w:r>
    </w:p>
    <w:p w:rsidR="00000000" w:rsidDel="00000000" w:rsidP="00000000" w:rsidRDefault="00000000" w:rsidRPr="00000000" w14:paraId="0000000F">
      <w:pPr>
        <w:pStyle w:val="Heading2"/>
        <w:keepNext w:val="0"/>
        <w:keepLines w:val="0"/>
        <w:spacing w:after="80" w:lineRule="auto"/>
        <w:rPr>
          <w:rFonts w:ascii="Montserrat" w:cs="Montserrat" w:eastAsia="Montserrat" w:hAnsi="Montserrat"/>
          <w:b w:val="1"/>
          <w:bCs w:val="1"/>
          <w:sz w:val="34"/>
          <w:szCs w:val="34"/>
        </w:rPr>
      </w:pPr>
      <w:bookmarkStart w:colFirst="0" w:colLast="0" w:name="_pwwsnmcfbug3" w:id="2"/>
      <w:bookmarkEnd w:id="2"/>
      <w:r w:rsidDel="00000000" w:rsidR="00000000" w:rsidRPr="00000000">
        <w:rPr>
          <w:rFonts w:ascii="Montserrat" w:cs="Montserrat" w:eastAsia="Montserrat" w:hAnsi="Montserrat"/>
          <w:b w:val="1"/>
          <w:bCs w:val="1"/>
          <w:sz w:val="34"/>
          <w:szCs w:val="34"/>
          <w:rtl w:val="0"/>
        </w:rPr>
        <w:t xml:space="preserve">3) The package stacks</w:t>
      </w:r>
    </w:p>
    <w:p w:rsidR="00000000" w:rsidDel="00000000" w:rsidP="00000000" w:rsidRDefault="00000000" w:rsidRPr="00000000" w14:paraId="0000001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v48zl35xqqp" w:id="3"/>
      <w:bookmarkEnd w:id="3"/>
      <w:r w:rsidDel="00000000" w:rsidR="00000000" w:rsidRPr="00000000">
        <w:rPr>
          <w:rFonts w:ascii="Montserrat" w:cs="Montserrat" w:eastAsia="Montserrat" w:hAnsi="Montserrat"/>
          <w:b w:val="1"/>
          <w:bCs w:val="1"/>
          <w:color w:val="000000"/>
          <w:sz w:val="26"/>
          <w:szCs w:val="26"/>
          <w:rtl w:val="0"/>
        </w:rPr>
        <w:t xml:space="preserve">Frontend</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w:t>
      </w:r>
    </w:p>
    <w:p w:rsidR="00000000" w:rsidDel="00000000" w:rsidP="00000000" w:rsidRDefault="00000000" w:rsidRPr="00000000" w14:paraId="00000012">
      <w:pPr>
        <w:numPr>
          <w:ilvl w:val="0"/>
          <w:numId w:val="18"/>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react</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react-dom</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typescript</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vite</w:t>
        <w:br w:type="textWrapping"/>
      </w:r>
    </w:p>
    <w:p w:rsidR="00000000" w:rsidDel="00000000" w:rsidP="00000000" w:rsidRDefault="00000000" w:rsidRPr="00000000" w14:paraId="00000013">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viem</w:t>
        <w:br w:type="textWrapping"/>
      </w:r>
    </w:p>
    <w:p w:rsidR="00000000" w:rsidDel="00000000" w:rsidP="00000000" w:rsidRDefault="00000000" w:rsidRPr="00000000" w14:paraId="00000014">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wagmi</w:t>
        <w:br w:type="textWrapping"/>
      </w:r>
    </w:p>
    <w:p w:rsidR="00000000" w:rsidDel="00000000" w:rsidP="00000000" w:rsidRDefault="00000000" w:rsidRPr="00000000" w14:paraId="00000015">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@rainbow-me/rainbowkit</w:t>
        <w:br w:type="textWrapping"/>
      </w:r>
    </w:p>
    <w:p w:rsidR="00000000" w:rsidDel="00000000" w:rsidP="00000000" w:rsidRDefault="00000000" w:rsidRPr="00000000" w14:paraId="00000016">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react-router-dom</w:t>
        <w:br w:type="textWrapping"/>
      </w:r>
    </w:p>
    <w:p w:rsidR="00000000" w:rsidDel="00000000" w:rsidP="00000000" w:rsidRDefault="00000000" w:rsidRPr="00000000" w14:paraId="00000017">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@tanstack/react-query</w:t>
        <w:br w:type="textWrapping"/>
      </w:r>
    </w:p>
    <w:p w:rsidR="00000000" w:rsidDel="00000000" w:rsidP="00000000" w:rsidRDefault="00000000" w:rsidRPr="00000000" w14:paraId="00000018">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zod</w:t>
        <w:br w:type="textWrapping"/>
      </w:r>
    </w:p>
    <w:p w:rsidR="00000000" w:rsidDel="00000000" w:rsidP="00000000" w:rsidRDefault="00000000" w:rsidRPr="00000000" w14:paraId="00000019">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react-hook-form</w:t>
        <w:br w:type="textWrapping"/>
      </w:r>
    </w:p>
    <w:p w:rsidR="00000000" w:rsidDel="00000000" w:rsidP="00000000" w:rsidRDefault="00000000" w:rsidRPr="00000000" w14:paraId="0000001A">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tailwindcss</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lucide-react</w:t>
        <w:br w:type="textWrapping"/>
      </w:r>
    </w:p>
    <w:p w:rsidR="00000000" w:rsidDel="00000000" w:rsidP="00000000" w:rsidRDefault="00000000" w:rsidRPr="00000000" w14:paraId="0000001C">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date-fns</w:t>
        <w:br w:type="textWrapping"/>
      </w:r>
    </w:p>
    <w:p w:rsidR="00000000" w:rsidDel="00000000" w:rsidP="00000000" w:rsidRDefault="00000000" w:rsidRPr="00000000" w14:paraId="0000001D">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vitest</w:t>
        <w:br w:type="textWrapping"/>
      </w:r>
    </w:p>
    <w:p w:rsidR="00000000" w:rsidDel="00000000" w:rsidP="00000000" w:rsidRDefault="00000000" w:rsidRPr="00000000" w14:paraId="0000001E">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@playwright/test</w:t>
        <w:br w:type="textWrapping"/>
      </w:r>
    </w:p>
    <w:p w:rsidR="00000000" w:rsidDel="00000000" w:rsidP="00000000" w:rsidRDefault="00000000" w:rsidRPr="00000000" w14:paraId="0000001F">
      <w:pPr>
        <w:numPr>
          <w:ilvl w:val="0"/>
          <w:numId w:val="18"/>
        </w:numPr>
        <w:spacing w:after="24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eslint</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prettier</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My opinionated call is: </w:t>
      </w:r>
      <w:r w:rsidDel="00000000" w:rsidR="00000000" w:rsidRPr="00000000">
        <w:rPr>
          <w:rFonts w:ascii="Montserrat" w:cs="Montserrat" w:eastAsia="Montserrat" w:hAnsi="Montserrat"/>
          <w:b w:val="1"/>
          <w:bCs w:val="1"/>
          <w:rtl w:val="0"/>
        </w:rPr>
        <w:t xml:space="preserve">use </w:t>
      </w:r>
      <w:r w:rsidDel="00000000" w:rsidR="00000000" w:rsidRPr="00000000">
        <w:rPr>
          <w:rFonts w:ascii="Roboto Mono" w:cs="Roboto Mono" w:eastAsia="Roboto Mono" w:hAnsi="Roboto Mono"/>
          <w:b w:val="1"/>
          <w:bCs w:val="1"/>
          <w:color w:val="188038"/>
          <w:rtl w:val="0"/>
        </w:rPr>
        <w:t xml:space="preserve">viem</w:t>
      </w:r>
      <w:r w:rsidDel="00000000" w:rsidR="00000000" w:rsidRPr="00000000">
        <w:rPr>
          <w:rFonts w:ascii="Montserrat" w:cs="Montserrat" w:eastAsia="Montserrat" w:hAnsi="Montserrat"/>
          <w:b w:val="1"/>
          <w:bCs w:val="1"/>
          <w:rtl w:val="0"/>
        </w:rPr>
        <w:t xml:space="preserve"> + </w:t>
      </w:r>
      <w:r w:rsidDel="00000000" w:rsidR="00000000" w:rsidRPr="00000000">
        <w:rPr>
          <w:rFonts w:ascii="Roboto Mono" w:cs="Roboto Mono" w:eastAsia="Roboto Mono" w:hAnsi="Roboto Mono"/>
          <w:b w:val="1"/>
          <w:bCs w:val="1"/>
          <w:color w:val="188038"/>
          <w:rtl w:val="0"/>
        </w:rPr>
        <w:t xml:space="preserve">wagmi</w:t>
      </w:r>
      <w:r w:rsidDel="00000000" w:rsidR="00000000" w:rsidRPr="00000000">
        <w:rPr>
          <w:rFonts w:ascii="Montserrat" w:cs="Montserrat" w:eastAsia="Montserrat" w:hAnsi="Montserrat"/>
          <w:b w:val="1"/>
          <w:bCs w:val="1"/>
          <w:rtl w:val="0"/>
        </w:rPr>
        <w:t xml:space="preserve">, not </w:t>
      </w:r>
      <w:r w:rsidDel="00000000" w:rsidR="00000000" w:rsidRPr="00000000">
        <w:rPr>
          <w:rFonts w:ascii="Roboto Mono" w:cs="Roboto Mono" w:eastAsia="Roboto Mono" w:hAnsi="Roboto Mono"/>
          <w:b w:val="1"/>
          <w:bCs w:val="1"/>
          <w:color w:val="188038"/>
          <w:rtl w:val="0"/>
        </w:rPr>
        <w:t xml:space="preserve">ethers.js</w:t>
      </w:r>
      <w:r w:rsidDel="00000000" w:rsidR="00000000" w:rsidRPr="00000000">
        <w:rPr>
          <w:rFonts w:ascii="Montserrat" w:cs="Montserrat" w:eastAsia="Montserrat" w:hAnsi="Montserrat"/>
          <w:b w:val="1"/>
          <w:bCs w:val="1"/>
          <w:rtl w:val="0"/>
        </w:rPr>
        <w:t xml:space="preserve">, as the default path</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viem</w:t>
      </w:r>
      <w:r w:rsidDel="00000000" w:rsidR="00000000" w:rsidRPr="00000000">
        <w:rPr>
          <w:rFonts w:ascii="Montserrat" w:cs="Montserrat" w:eastAsia="Montserrat" w:hAnsi="Montserrat"/>
          <w:rtl w:val="0"/>
        </w:rPr>
        <w:t xml:space="preserve"> is lightweight and type-safe, and Wagmi v2 is designed around Viem and TanStack Query. Keep </w:t>
      </w:r>
      <w:r w:rsidDel="00000000" w:rsidR="00000000" w:rsidRPr="00000000">
        <w:rPr>
          <w:rFonts w:ascii="Roboto Mono" w:cs="Roboto Mono" w:eastAsia="Roboto Mono" w:hAnsi="Roboto Mono"/>
          <w:color w:val="188038"/>
          <w:rtl w:val="0"/>
        </w:rPr>
        <w:t xml:space="preserve">ethers</w:t>
      </w:r>
      <w:r w:rsidDel="00000000" w:rsidR="00000000" w:rsidRPr="00000000">
        <w:rPr>
          <w:rFonts w:ascii="Montserrat" w:cs="Montserrat" w:eastAsia="Montserrat" w:hAnsi="Montserrat"/>
          <w:rtl w:val="0"/>
        </w:rPr>
        <w:t xml:space="preserve"> only if a third-party dependency forces it.</w:t>
      </w:r>
    </w:p>
    <w:p w:rsidR="00000000" w:rsidDel="00000000" w:rsidP="00000000" w:rsidRDefault="00000000" w:rsidRPr="00000000" w14:paraId="0000002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vxpmci4bqesk" w:id="4"/>
      <w:bookmarkEnd w:id="4"/>
      <w:r w:rsidDel="00000000" w:rsidR="00000000" w:rsidRPr="00000000">
        <w:rPr>
          <w:rFonts w:ascii="Montserrat" w:cs="Montserrat" w:eastAsia="Montserrat" w:hAnsi="Montserrat"/>
          <w:b w:val="1"/>
          <w:bCs w:val="1"/>
          <w:color w:val="000000"/>
          <w:sz w:val="26"/>
          <w:szCs w:val="26"/>
          <w:rtl w:val="0"/>
        </w:rPr>
        <w:t xml:space="preserve">Backend</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w:t>
      </w:r>
    </w:p>
    <w:p w:rsidR="00000000" w:rsidDel="00000000" w:rsidP="00000000" w:rsidRDefault="00000000" w:rsidRPr="00000000" w14:paraId="00000023">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native Node </w:t>
      </w:r>
      <w:r w:rsidDel="00000000" w:rsidR="00000000" w:rsidRPr="00000000">
        <w:rPr>
          <w:rFonts w:ascii="Roboto Mono" w:cs="Roboto Mono" w:eastAsia="Roboto Mono" w:hAnsi="Roboto Mono"/>
          <w:color w:val="188038"/>
          <w:rtl w:val="0"/>
        </w:rPr>
        <w:t xml:space="preserve">http</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crypto</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fs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stream</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url</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zod</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pg</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pino</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socket.io</w:t>
      </w:r>
      <w:r w:rsidDel="00000000" w:rsidR="00000000" w:rsidRPr="00000000">
        <w:rPr>
          <w:rFonts w:ascii="Montserrat" w:cs="Montserrat" w:eastAsia="Montserrat" w:hAnsi="Montserrat"/>
          <w:rtl w:val="0"/>
        </w:rPr>
        <w:t xml:space="preserve"> only if you ship chat/live status in V1</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bullmq</w:t>
      </w:r>
      <w:r w:rsidDel="00000000" w:rsidR="00000000" w:rsidRPr="00000000">
        <w:rPr>
          <w:rFonts w:ascii="Montserrat" w:cs="Montserrat" w:eastAsia="Montserrat" w:hAnsi="Montserrat"/>
          <w:rtl w:val="0"/>
        </w:rPr>
        <w:t xml:space="preserve"> + </w:t>
      </w:r>
      <w:r w:rsidDel="00000000" w:rsidR="00000000" w:rsidRPr="00000000">
        <w:rPr>
          <w:rFonts w:ascii="Roboto Mono" w:cs="Roboto Mono" w:eastAsia="Roboto Mono" w:hAnsi="Roboto Mono"/>
          <w:color w:val="188038"/>
          <w:rtl w:val="0"/>
        </w:rPr>
        <w:t xml:space="preserve">ioredis</w:t>
      </w:r>
      <w:r w:rsidDel="00000000" w:rsidR="00000000" w:rsidRPr="00000000">
        <w:rPr>
          <w:rFonts w:ascii="Montserrat" w:cs="Montserrat" w:eastAsia="Montserrat" w:hAnsi="Montserrat"/>
          <w:rtl w:val="0"/>
        </w:rPr>
        <w:t xml:space="preserve"> if you ship queues, retries, or async notifications</w:t>
        <w:br w:type="textWrapping"/>
      </w:r>
    </w:p>
    <w:p w:rsidR="00000000" w:rsidDel="00000000" w:rsidP="00000000" w:rsidRDefault="00000000" w:rsidRPr="00000000" w14:paraId="00000029">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siwe</w:t>
      </w:r>
      <w:r w:rsidDel="00000000" w:rsidR="00000000" w:rsidRPr="00000000">
        <w:rPr>
          <w:rFonts w:ascii="Montserrat" w:cs="Montserrat" w:eastAsia="Montserrat" w:hAnsi="Montserrat"/>
          <w:rtl w:val="0"/>
        </w:rPr>
        <w:t xml:space="preserve"> for wallet-auth sessions if you want human-friendly Web2-style sessions on top of wallet identity</w:t>
      </w:r>
    </w:p>
    <w:p w:rsidR="00000000" w:rsidDel="00000000" w:rsidP="00000000" w:rsidRDefault="00000000" w:rsidRPr="00000000" w14:paraId="000000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Because you want a </w:t>
      </w:r>
      <w:r w:rsidDel="00000000" w:rsidR="00000000" w:rsidRPr="00000000">
        <w:rPr>
          <w:rFonts w:ascii="Montserrat" w:cs="Montserrat" w:eastAsia="Montserrat" w:hAnsi="Montserrat"/>
          <w:b w:val="1"/>
          <w:bCs w:val="1"/>
          <w:rtl w:val="0"/>
        </w:rPr>
        <w:t xml:space="preserve">vanilla Node HTTP server</w:t>
      </w:r>
      <w:r w:rsidDel="00000000" w:rsidR="00000000" w:rsidRPr="00000000">
        <w:rPr>
          <w:rFonts w:ascii="Montserrat" w:cs="Montserrat" w:eastAsia="Montserrat" w:hAnsi="Montserrat"/>
          <w:rtl w:val="0"/>
        </w:rPr>
        <w:t xml:space="preserve">, I would </w:t>
      </w:r>
      <w:r w:rsidDel="00000000" w:rsidR="00000000" w:rsidRPr="00000000">
        <w:rPr>
          <w:rFonts w:ascii="Montserrat" w:cs="Montserrat" w:eastAsia="Montserrat" w:hAnsi="Montserrat"/>
          <w:b w:val="1"/>
          <w:bCs w:val="1"/>
          <w:rtl w:val="0"/>
        </w:rPr>
        <w:t xml:space="preserve">avoid heavyweight backend frameworks</w:t>
      </w:r>
      <w:r w:rsidDel="00000000" w:rsidR="00000000" w:rsidRPr="00000000">
        <w:rPr>
          <w:rFonts w:ascii="Montserrat" w:cs="Montserrat" w:eastAsia="Montserrat" w:hAnsi="Montserrat"/>
          <w:rtl w:val="0"/>
        </w:rPr>
        <w:t xml:space="preserve">. Build a small internal structure with </w:t>
      </w:r>
      <w:r w:rsidDel="00000000" w:rsidR="00000000" w:rsidRPr="00000000">
        <w:rPr>
          <w:rFonts w:ascii="Roboto Mono" w:cs="Roboto Mono" w:eastAsia="Roboto Mono" w:hAnsi="Roboto Mono"/>
          <w:color w:val="188038"/>
          <w:rtl w:val="0"/>
        </w:rPr>
        <w:t xml:space="preserve">routes/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repositories/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validators/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adapters/</w:t>
      </w:r>
      <w:r w:rsidDel="00000000" w:rsidR="00000000" w:rsidRPr="00000000">
        <w:rPr>
          <w:rFonts w:ascii="Montserrat" w:cs="Montserrat" w:eastAsia="Montserrat" w:hAnsi="Montserrat"/>
          <w:rtl w:val="0"/>
        </w:rPr>
        <w:t xml:space="preserve">, and </w:t>
      </w:r>
      <w:r w:rsidDel="00000000" w:rsidR="00000000" w:rsidRPr="00000000">
        <w:rPr>
          <w:rFonts w:ascii="Roboto Mono" w:cs="Roboto Mono" w:eastAsia="Roboto Mono" w:hAnsi="Roboto Mono"/>
          <w:color w:val="188038"/>
          <w:rtl w:val="0"/>
        </w:rPr>
        <w:t xml:space="preserve">workers/</w:t>
      </w:r>
      <w:r w:rsidDel="00000000" w:rsidR="00000000" w:rsidRPr="00000000">
        <w:rPr>
          <w:rFonts w:ascii="Montserrat" w:cs="Montserrat" w:eastAsia="Montserrat" w:hAnsi="Montserrat"/>
          <w:rtl w:val="0"/>
        </w:rPr>
        <w:t xml:space="preserve">. That keeps AI-generated code much more consistent than mixing full frameworks plus custom abstractions.</w:t>
      </w:r>
    </w:p>
    <w:p w:rsidR="00000000" w:rsidDel="00000000" w:rsidP="00000000" w:rsidRDefault="00000000" w:rsidRPr="00000000" w14:paraId="0000002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zkdr9vytgo" w:id="5"/>
      <w:bookmarkEnd w:id="5"/>
      <w:r w:rsidDel="00000000" w:rsidR="00000000" w:rsidRPr="00000000">
        <w:rPr>
          <w:rFonts w:ascii="Montserrat" w:cs="Montserrat" w:eastAsia="Montserrat" w:hAnsi="Montserrat"/>
          <w:b w:val="1"/>
          <w:bCs w:val="1"/>
          <w:color w:val="000000"/>
          <w:sz w:val="26"/>
          <w:szCs w:val="26"/>
          <w:rtl w:val="0"/>
        </w:rPr>
        <w:t xml:space="preserve">Smart contracts</w:t>
      </w:r>
    </w:p>
    <w:p w:rsidR="00000000" w:rsidDel="00000000" w:rsidP="00000000" w:rsidRDefault="00000000" w:rsidRPr="00000000" w14:paraId="000000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w:t>
      </w:r>
    </w:p>
    <w:p w:rsidR="00000000" w:rsidDel="00000000" w:rsidP="00000000" w:rsidRDefault="00000000" w:rsidRPr="00000000" w14:paraId="0000002D">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openzeppelin-contracts</w:t>
        <w:br w:type="textWrapping"/>
      </w:r>
    </w:p>
    <w:p w:rsidR="00000000" w:rsidDel="00000000" w:rsidP="00000000" w:rsidRDefault="00000000" w:rsidRPr="00000000" w14:paraId="0000002E">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@openzeppelin/merkle-tree</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Foundry</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Hardhat only if your team wants separate deployment scripting or plugin workflows</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Slither</w:t>
        <w:br w:type="textWrapping"/>
      </w:r>
    </w:p>
    <w:p w:rsidR="00000000" w:rsidDel="00000000" w:rsidP="00000000" w:rsidRDefault="00000000" w:rsidRPr="00000000" w14:paraId="00000032">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Echidna</w:t>
      </w:r>
    </w:p>
    <w:p w:rsidR="00000000" w:rsidDel="00000000" w:rsidP="00000000" w:rsidRDefault="00000000" w:rsidRPr="00000000" w14:paraId="0000003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sbugbtnsyuti" w:id="6"/>
      <w:bookmarkEnd w:id="6"/>
      <w:r w:rsidDel="00000000" w:rsidR="00000000" w:rsidRPr="00000000">
        <w:rPr>
          <w:rFonts w:ascii="Montserrat" w:cs="Montserrat" w:eastAsia="Montserrat" w:hAnsi="Montserrat"/>
          <w:b w:val="1"/>
          <w:bCs w:val="1"/>
          <w:color w:val="000000"/>
          <w:sz w:val="26"/>
          <w:szCs w:val="26"/>
          <w:rtl w:val="0"/>
        </w:rPr>
        <w:t xml:space="preserve">Storage</w:t>
      </w:r>
    </w:p>
    <w:p w:rsidR="00000000" w:rsidDel="00000000" w:rsidP="00000000" w:rsidRDefault="00000000" w:rsidRPr="00000000" w14:paraId="000000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w:t>
      </w:r>
      <w:r w:rsidDel="00000000" w:rsidR="00000000" w:rsidRPr="00000000">
        <w:rPr>
          <w:rFonts w:ascii="Montserrat" w:cs="Montserrat" w:eastAsia="Montserrat" w:hAnsi="Montserrat"/>
          <w:b w:val="1"/>
          <w:bCs w:val="1"/>
          <w:rtl w:val="0"/>
        </w:rPr>
        <w:t xml:space="preserve">MinIO first</w:t>
      </w:r>
      <w:r w:rsidDel="00000000" w:rsidR="00000000" w:rsidRPr="00000000">
        <w:rPr>
          <w:rFonts w:ascii="Montserrat" w:cs="Montserrat" w:eastAsia="Montserrat" w:hAnsi="Montserrat"/>
          <w:rtl w:val="0"/>
        </w:rPr>
        <w:t xml:space="preserve"> if you want private campus-controlled artifact storage with S3 compatibility. Use </w:t>
      </w:r>
      <w:r w:rsidDel="00000000" w:rsidR="00000000" w:rsidRPr="00000000">
        <w:rPr>
          <w:rFonts w:ascii="Montserrat" w:cs="Montserrat" w:eastAsia="Montserrat" w:hAnsi="Montserrat"/>
          <w:b w:val="1"/>
          <w:bCs w:val="1"/>
          <w:rtl w:val="0"/>
        </w:rPr>
        <w:t xml:space="preserve">IPFS / Helia</w:t>
      </w:r>
      <w:r w:rsidDel="00000000" w:rsidR="00000000" w:rsidRPr="00000000">
        <w:rPr>
          <w:rFonts w:ascii="Montserrat" w:cs="Montserrat" w:eastAsia="Montserrat" w:hAnsi="Montserrat"/>
          <w:rtl w:val="0"/>
        </w:rPr>
        <w:t xml:space="preserve"> if you want content-addressed portability and easier independent verification of evidence packages. Both are valid; MinIO is easier operationally for a campus product, while IPFS is better if verifiable distribution is part of the product story.</w:t>
      </w:r>
    </w:p>
    <w:p w:rsidR="00000000" w:rsidDel="00000000" w:rsidP="00000000" w:rsidRDefault="00000000" w:rsidRPr="00000000" w14:paraId="00000035">
      <w:pPr>
        <w:pStyle w:val="Heading2"/>
        <w:keepNext w:val="0"/>
        <w:keepLines w:val="0"/>
        <w:spacing w:after="80" w:lineRule="auto"/>
        <w:rPr>
          <w:rFonts w:ascii="Montserrat" w:cs="Montserrat" w:eastAsia="Montserrat" w:hAnsi="Montserrat"/>
          <w:b w:val="1"/>
          <w:bCs w:val="1"/>
          <w:sz w:val="34"/>
          <w:szCs w:val="34"/>
        </w:rPr>
      </w:pPr>
      <w:bookmarkStart w:colFirst="0" w:colLast="0" w:name="_7ywrfary303l" w:id="7"/>
      <w:bookmarkEnd w:id="7"/>
      <w:r w:rsidDel="00000000" w:rsidR="00000000" w:rsidRPr="00000000">
        <w:rPr>
          <w:rFonts w:ascii="Montserrat" w:cs="Montserrat" w:eastAsia="Montserrat" w:hAnsi="Montserrat"/>
          <w:b w:val="1"/>
          <w:bCs w:val="1"/>
          <w:sz w:val="34"/>
          <w:szCs w:val="34"/>
          <w:rtl w:val="0"/>
        </w:rPr>
        <w:t xml:space="preserve">4) Database choice and backend architecture</w:t>
      </w:r>
    </w:p>
    <w:p w:rsidR="00000000" w:rsidDel="00000000" w:rsidP="00000000" w:rsidRDefault="00000000" w:rsidRPr="00000000" w14:paraId="000000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w:t>
      </w:r>
      <w:r w:rsidDel="00000000" w:rsidR="00000000" w:rsidRPr="00000000">
        <w:rPr>
          <w:rFonts w:ascii="Montserrat" w:cs="Montserrat" w:eastAsia="Montserrat" w:hAnsi="Montserrat"/>
          <w:b w:val="1"/>
          <w:bCs w:val="1"/>
          <w:rtl w:val="0"/>
        </w:rPr>
        <w:t xml:space="preserve">PostgreSQL, not MongoDB</w:t>
      </w:r>
      <w:r w:rsidDel="00000000" w:rsidR="00000000" w:rsidRPr="00000000">
        <w:rPr>
          <w:rFonts w:ascii="Montserrat" w:cs="Montserrat" w:eastAsia="Montserrat" w:hAnsi="Montserrat"/>
          <w:rtl w:val="0"/>
        </w:rPr>
        <w:t xml:space="preserve">, for V1. Your domain is relational and audit-heavy: users, wallets, roles, projects, milestones, submissions, payout roots, disputes, jurors, votes, stakes, notifications, and logs all have strong foreign-key relationships. PostgreSQL gives you relational constraints plus </w:t>
      </w:r>
      <w:r w:rsidDel="00000000" w:rsidR="00000000" w:rsidRPr="00000000">
        <w:rPr>
          <w:rFonts w:ascii="Roboto Mono" w:cs="Roboto Mono" w:eastAsia="Roboto Mono" w:hAnsi="Roboto Mono"/>
          <w:color w:val="188038"/>
          <w:rtl w:val="0"/>
        </w:rPr>
        <w:t xml:space="preserve">jsonb</w:t>
      </w:r>
      <w:r w:rsidDel="00000000" w:rsidR="00000000" w:rsidRPr="00000000">
        <w:rPr>
          <w:rFonts w:ascii="Montserrat" w:cs="Montserrat" w:eastAsia="Montserrat" w:hAnsi="Montserrat"/>
          <w:rtl w:val="0"/>
        </w:rPr>
        <w:t xml:space="preserve"> for flexible evidence metadata and signed payload snapshots.</w:t>
      </w:r>
    </w:p>
    <w:p w:rsidR="00000000" w:rsidDel="00000000" w:rsidP="00000000" w:rsidRDefault="00000000" w:rsidRPr="00000000" w14:paraId="000000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w:t>
      </w:r>
      <w:r w:rsidDel="00000000" w:rsidR="00000000" w:rsidRPr="00000000">
        <w:rPr>
          <w:rFonts w:ascii="Roboto Mono" w:cs="Roboto Mono" w:eastAsia="Roboto Mono" w:hAnsi="Roboto Mono"/>
          <w:color w:val="188038"/>
          <w:rtl w:val="0"/>
        </w:rPr>
        <w:t xml:space="preserve">pg</w:t>
      </w:r>
      <w:r w:rsidDel="00000000" w:rsidR="00000000" w:rsidRPr="00000000">
        <w:rPr>
          <w:rFonts w:ascii="Montserrat" w:cs="Montserrat" w:eastAsia="Montserrat" w:hAnsi="Montserrat"/>
          <w:rtl w:val="0"/>
        </w:rPr>
        <w:t xml:space="preserve"> directly unless you strongly want a typed schema layer. </w:t>
      </w:r>
      <w:r w:rsidDel="00000000" w:rsidR="00000000" w:rsidRPr="00000000">
        <w:rPr>
          <w:rFonts w:ascii="Roboto Mono" w:cs="Roboto Mono" w:eastAsia="Roboto Mono" w:hAnsi="Roboto Mono"/>
          <w:color w:val="188038"/>
          <w:rtl w:val="0"/>
        </w:rPr>
        <w:t xml:space="preserve">node-postgres</w:t>
      </w:r>
      <w:r w:rsidDel="00000000" w:rsidR="00000000" w:rsidRPr="00000000">
        <w:rPr>
          <w:rFonts w:ascii="Montserrat" w:cs="Montserrat" w:eastAsia="Montserrat" w:hAnsi="Montserrat"/>
          <w:rtl w:val="0"/>
        </w:rPr>
        <w:t xml:space="preserve"> supports pooling, parameterized queries, and explicit transaction control, which fits this product well because milestone approval, dispute opening, and event-index writes must be idempotent and transactional.</w:t>
      </w:r>
    </w:p>
    <w:p w:rsidR="00000000" w:rsidDel="00000000" w:rsidP="00000000" w:rsidRDefault="00000000" w:rsidRPr="00000000" w14:paraId="000000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backend should be split into these modules:</w:t>
      </w:r>
    </w:p>
    <w:p w:rsidR="00000000" w:rsidDel="00000000" w:rsidP="00000000" w:rsidRDefault="00000000" w:rsidRPr="00000000" w14:paraId="00000039">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auth</w:t>
      </w:r>
      <w:r w:rsidDel="00000000" w:rsidR="00000000" w:rsidRPr="00000000">
        <w:rPr>
          <w:rFonts w:ascii="Montserrat" w:cs="Montserrat" w:eastAsia="Montserrat" w:hAnsi="Montserrat"/>
          <w:rtl w:val="0"/>
        </w:rPr>
        <w:t xml:space="preserve">: SIWE session creation, role binding, wallet linking, nonce issuance, session revocation</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eligibility</w:t>
      </w:r>
      <w:r w:rsidDel="00000000" w:rsidR="00000000" w:rsidRPr="00000000">
        <w:rPr>
          <w:rFonts w:ascii="Montserrat" w:cs="Montserrat" w:eastAsia="Montserrat" w:hAnsi="Montserrat"/>
          <w:rtl w:val="0"/>
        </w:rPr>
        <w:t xml:space="preserve">: alumni verification, student contributor invitation, mentor approval, role status</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projects</w:t>
      </w:r>
      <w:r w:rsidDel="00000000" w:rsidR="00000000" w:rsidRPr="00000000">
        <w:rPr>
          <w:rFonts w:ascii="Montserrat" w:cs="Montserrat" w:eastAsia="Montserrat" w:hAnsi="Montserrat"/>
          <w:rtl w:val="0"/>
        </w:rPr>
        <w:t xml:space="preserve">: project creation, milestone definitions, client/freelancer workspace</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submissions</w:t>
      </w:r>
      <w:r w:rsidDel="00000000" w:rsidR="00000000" w:rsidRPr="00000000">
        <w:rPr>
          <w:rFonts w:ascii="Montserrat" w:cs="Montserrat" w:eastAsia="Montserrat" w:hAnsi="Montserrat"/>
          <w:rtl w:val="0"/>
        </w:rPr>
        <w:t xml:space="preserve">: submission metadata, artifact hashes, evidence bundle manifests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payouts</w:t>
      </w:r>
      <w:r w:rsidDel="00000000" w:rsidR="00000000" w:rsidRPr="00000000">
        <w:rPr>
          <w:rFonts w:ascii="Montserrat" w:cs="Montserrat" w:eastAsia="Montserrat" w:hAnsi="Montserrat"/>
          <w:rtl w:val="0"/>
        </w:rPr>
        <w:t xml:space="preserve">: weights ingestion, Merkle root generation, proof caching, claim status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disputes</w:t>
      </w:r>
      <w:r w:rsidDel="00000000" w:rsidR="00000000" w:rsidRPr="00000000">
        <w:rPr>
          <w:rFonts w:ascii="Montserrat" w:cs="Montserrat" w:eastAsia="Montserrat" w:hAnsi="Montserrat"/>
          <w:rtl w:val="0"/>
        </w:rPr>
        <w:t xml:space="preserve">: dispute lifecycle, evidence packaging, deadlines, outcomes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jurors</w:t>
      </w:r>
      <w:r w:rsidDel="00000000" w:rsidR="00000000" w:rsidRPr="00000000">
        <w:rPr>
          <w:rFonts w:ascii="Montserrat" w:cs="Montserrat" w:eastAsia="Montserrat" w:hAnsi="Montserrat"/>
          <w:rtl w:val="0"/>
        </w:rPr>
        <w:t xml:space="preserve">: stake registry mirror, juror assignment mirror, commit/reveal phases</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notifications</w:t>
      </w:r>
      <w:r w:rsidDel="00000000" w:rsidR="00000000" w:rsidRPr="00000000">
        <w:rPr>
          <w:rFonts w:ascii="Montserrat" w:cs="Montserrat" w:eastAsia="Montserrat" w:hAnsi="Montserrat"/>
          <w:rtl w:val="0"/>
        </w:rPr>
        <w:t xml:space="preserve">: email/in-app/webhook queue</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chain-sync</w:t>
      </w:r>
      <w:r w:rsidDel="00000000" w:rsidR="00000000" w:rsidRPr="00000000">
        <w:rPr>
          <w:rFonts w:ascii="Montserrat" w:cs="Montserrat" w:eastAsia="Montserrat" w:hAnsi="Montserrat"/>
          <w:rtl w:val="0"/>
        </w:rPr>
        <w:t xml:space="preserve">: blockchain event ingestion and reconciliation</w:t>
        <w:br w:type="textWrapping"/>
      </w:r>
    </w:p>
    <w:p w:rsidR="00000000" w:rsidDel="00000000" w:rsidP="00000000" w:rsidRDefault="00000000" w:rsidRPr="00000000" w14:paraId="00000042">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admin</w:t>
      </w:r>
      <w:r w:rsidDel="00000000" w:rsidR="00000000" w:rsidRPr="00000000">
        <w:rPr>
          <w:rFonts w:ascii="Montserrat" w:cs="Montserrat" w:eastAsia="Montserrat" w:hAnsi="Montserrat"/>
          <w:rtl w:val="0"/>
        </w:rPr>
        <w:t xml:space="preserve">: verification queue, freezes, feature flags, observability, abuse actions</w:t>
        <w:br w:type="textWrapping"/>
      </w:r>
    </w:p>
    <w:p w:rsidR="00000000" w:rsidDel="00000000" w:rsidP="00000000" w:rsidRDefault="00000000" w:rsidRPr="00000000" w14:paraId="000000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missing backend component in your synopsis is </w:t>
      </w:r>
      <w:r w:rsidDel="00000000" w:rsidR="00000000" w:rsidRPr="00000000">
        <w:rPr>
          <w:rFonts w:ascii="Montserrat" w:cs="Montserrat" w:eastAsia="Montserrat" w:hAnsi="Montserrat"/>
          <w:b w:val="1"/>
          <w:bCs w:val="1"/>
          <w:rtl w:val="0"/>
        </w:rPr>
        <w:t xml:space="preserve">chain synchronization</w:t>
      </w:r>
      <w:r w:rsidDel="00000000" w:rsidR="00000000" w:rsidRPr="00000000">
        <w:rPr>
          <w:rFonts w:ascii="Montserrat" w:cs="Montserrat" w:eastAsia="Montserrat" w:hAnsi="Montserrat"/>
          <w:rtl w:val="0"/>
        </w:rPr>
        <w:t xml:space="preserve">. Without a dedicated event-ingestion worker, your dashboards will drift from contract truth. Build that from day one. It can start as a polling/websocket worker that normalizes contract events into a </w:t>
      </w:r>
      <w:r w:rsidDel="00000000" w:rsidR="00000000" w:rsidRPr="00000000">
        <w:rPr>
          <w:rFonts w:ascii="Roboto Mono" w:cs="Roboto Mono" w:eastAsia="Roboto Mono" w:hAnsi="Roboto Mono"/>
          <w:color w:val="188038"/>
          <w:rtl w:val="0"/>
        </w:rPr>
        <w:t xml:space="preserve">chain_events</w:t>
      </w:r>
      <w:r w:rsidDel="00000000" w:rsidR="00000000" w:rsidRPr="00000000">
        <w:rPr>
          <w:rFonts w:ascii="Montserrat" w:cs="Montserrat" w:eastAsia="Montserrat" w:hAnsi="Montserrat"/>
          <w:rtl w:val="0"/>
        </w:rPr>
        <w:t xml:space="preserve"> table and updates projections.</w:t>
      </w:r>
    </w:p>
    <w:p w:rsidR="00000000" w:rsidDel="00000000" w:rsidP="00000000" w:rsidRDefault="00000000" w:rsidRPr="00000000" w14:paraId="00000044">
      <w:pPr>
        <w:pStyle w:val="Heading2"/>
        <w:keepNext w:val="0"/>
        <w:keepLines w:val="0"/>
        <w:spacing w:after="80" w:lineRule="auto"/>
        <w:rPr>
          <w:rFonts w:ascii="Montserrat" w:cs="Montserrat" w:eastAsia="Montserrat" w:hAnsi="Montserrat"/>
          <w:b w:val="1"/>
          <w:bCs w:val="1"/>
          <w:sz w:val="34"/>
          <w:szCs w:val="34"/>
        </w:rPr>
      </w:pPr>
      <w:bookmarkStart w:colFirst="0" w:colLast="0" w:name="_dj4s9oybyas7" w:id="8"/>
      <w:bookmarkEnd w:id="8"/>
      <w:r w:rsidDel="00000000" w:rsidR="00000000" w:rsidRPr="00000000">
        <w:rPr>
          <w:rFonts w:ascii="Montserrat" w:cs="Montserrat" w:eastAsia="Montserrat" w:hAnsi="Montserrat"/>
          <w:b w:val="1"/>
          <w:bCs w:val="1"/>
          <w:sz w:val="34"/>
          <w:szCs w:val="34"/>
          <w:rtl w:val="0"/>
        </w:rPr>
        <w:t xml:space="preserve">5) Smart contract layout</w:t>
      </w:r>
    </w:p>
    <w:p w:rsidR="00000000" w:rsidDel="00000000" w:rsidP="00000000" w:rsidRDefault="00000000" w:rsidRPr="00000000" w14:paraId="00000045">
      <w:pPr>
        <w:pStyle w:val="Heading2"/>
        <w:keepNext w:val="0"/>
        <w:keepLines w:val="0"/>
        <w:spacing w:after="80" w:lineRule="auto"/>
        <w:rPr>
          <w:rFonts w:ascii="Montserrat" w:cs="Montserrat" w:eastAsia="Montserrat" w:hAnsi="Montserrat"/>
        </w:rPr>
      </w:pPr>
      <w:bookmarkStart w:colFirst="0" w:colLast="0" w:name="_ctqdfpggueff" w:id="9"/>
      <w:bookmarkEnd w:id="9"/>
      <w:r w:rsidDel="00000000" w:rsidR="00000000" w:rsidRPr="00000000">
        <w:rPr>
          <w:rFonts w:ascii="Montserrat" w:cs="Montserrat" w:eastAsia="Montserrat" w:hAnsi="Montserrat"/>
          <w:rtl w:val="0"/>
        </w:rPr>
        <w:t xml:space="preserve">Do </w:t>
      </w:r>
      <w:r w:rsidDel="00000000" w:rsidR="00000000" w:rsidRPr="00000000">
        <w:rPr>
          <w:rFonts w:ascii="Montserrat" w:cs="Montserrat" w:eastAsia="Montserrat" w:hAnsi="Montserrat"/>
          <w:b w:val="1"/>
          <w:bCs w:val="1"/>
          <w:rtl w:val="0"/>
        </w:rPr>
        <w:t xml:space="preserve">not</w:t>
      </w:r>
      <w:r w:rsidDel="00000000" w:rsidR="00000000" w:rsidRPr="00000000">
        <w:rPr>
          <w:rFonts w:ascii="Montserrat" w:cs="Montserrat" w:eastAsia="Montserrat" w:hAnsi="Montserrat"/>
          <w:rtl w:val="0"/>
        </w:rPr>
        <w:t xml:space="preserve"> over-split contracts in V1. Start with this set:</w:t>
      </w:r>
    </w:p>
    <w:p w:rsidR="00000000" w:rsidDel="00000000" w:rsidP="00000000" w:rsidRDefault="00000000" w:rsidRPr="00000000" w14:paraId="00000046">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EligibilityRegistry.sol</w:t>
        <w:br w:type="textWrapping"/>
      </w:r>
      <w:r w:rsidDel="00000000" w:rsidR="00000000" w:rsidRPr="00000000">
        <w:rPr>
          <w:rFonts w:ascii="Montserrat" w:cs="Montserrat" w:eastAsia="Montserrat" w:hAnsi="Montserrat"/>
          <w:rtl w:val="0"/>
        </w:rPr>
        <w:t xml:space="preserve"> Stores signer set / verifier roles and optional alumni badge logic.</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AlumniBadge.sol</w:t>
        <w:br w:type="textWrapping"/>
      </w:r>
      <w:r w:rsidDel="00000000" w:rsidR="00000000" w:rsidRPr="00000000">
        <w:rPr>
          <w:rFonts w:ascii="Montserrat" w:cs="Montserrat" w:eastAsia="Montserrat" w:hAnsi="Montserrat"/>
          <w:rtl w:val="0"/>
        </w:rPr>
        <w:t xml:space="preserve"> Optional. Only add if you truly want on-chain gating. If used, keep it minimal and non-transferable.</w:t>
        <w:br w:type="textWrapping"/>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ProjectEscrow.sol</w:t>
        <w:br w:type="textWrapping"/>
      </w:r>
      <w:r w:rsidDel="00000000" w:rsidR="00000000" w:rsidRPr="00000000">
        <w:rPr>
          <w:rFonts w:ascii="Montserrat" w:cs="Montserrat" w:eastAsia="Montserrat" w:hAnsi="Montserrat"/>
          <w:rtl w:val="0"/>
        </w:rPr>
        <w:t xml:space="preserve"> Core milestone escrow, state machine, submit/approve/dispute hooks, payout root storage.</w:t>
        <w:br w:type="textWrapping"/>
      </w:r>
    </w:p>
    <w:p w:rsidR="00000000" w:rsidDel="00000000" w:rsidP="00000000" w:rsidRDefault="00000000" w:rsidRPr="00000000" w14:paraId="00000049">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JurorPool.sol</w:t>
        <w:br w:type="textWrapping"/>
      </w:r>
      <w:r w:rsidDel="00000000" w:rsidR="00000000" w:rsidRPr="00000000">
        <w:rPr>
          <w:rFonts w:ascii="Montserrat" w:cs="Montserrat" w:eastAsia="Montserrat" w:hAnsi="Montserrat"/>
          <w:rtl w:val="0"/>
        </w:rPr>
        <w:t xml:space="preserve"> Stake, slash, juror availability, selection eligibility.</w:t>
        <w:br w:type="textWrapping"/>
      </w:r>
    </w:p>
    <w:p w:rsidR="00000000" w:rsidDel="00000000" w:rsidP="00000000" w:rsidRDefault="00000000" w:rsidRPr="00000000" w14:paraId="0000004A">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ArbitrationCourt.sol</w:t>
        <w:br w:type="textWrapping"/>
      </w:r>
      <w:r w:rsidDel="00000000" w:rsidR="00000000" w:rsidRPr="00000000">
        <w:rPr>
          <w:rFonts w:ascii="Montserrat" w:cs="Montserrat" w:eastAsia="Montserrat" w:hAnsi="Montserrat"/>
          <w:rtl w:val="0"/>
        </w:rPr>
        <w:t xml:space="preserve"> Dispute open, juror draw, commit-reveal voting, result execution.</w:t>
        <w:br w:type="textWrapping"/>
      </w:r>
    </w:p>
    <w:p w:rsidR="00000000" w:rsidDel="00000000" w:rsidP="00000000" w:rsidRDefault="00000000" w:rsidRPr="00000000" w14:paraId="0000004B">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MockStablecoin.sol</w:t>
        <w:br w:type="textWrapping"/>
      </w:r>
      <w:r w:rsidDel="00000000" w:rsidR="00000000" w:rsidRPr="00000000">
        <w:rPr>
          <w:rFonts w:ascii="Montserrat" w:cs="Montserrat" w:eastAsia="Montserrat" w:hAnsi="Montserrat"/>
          <w:rtl w:val="0"/>
        </w:rPr>
        <w:t xml:space="preserve"> Testnet-only token if you do not want to depend on faucet-based mock stablecoins.</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For the </w:t>
      </w:r>
      <w:r w:rsidDel="00000000" w:rsidR="00000000" w:rsidRPr="00000000">
        <w:rPr>
          <w:rFonts w:ascii="Montserrat" w:cs="Montserrat" w:eastAsia="Montserrat" w:hAnsi="Montserrat"/>
          <w:b w:val="1"/>
          <w:bCs w:val="1"/>
          <w:rtl w:val="0"/>
        </w:rPr>
        <w:t xml:space="preserve">eligibility layer</w:t>
      </w:r>
      <w:r w:rsidDel="00000000" w:rsidR="00000000" w:rsidRPr="00000000">
        <w:rPr>
          <w:rFonts w:ascii="Montserrat" w:cs="Montserrat" w:eastAsia="Montserrat" w:hAnsi="Montserrat"/>
          <w:rtl w:val="0"/>
        </w:rPr>
        <w:t xml:space="preserve">, I would start with </w:t>
      </w:r>
      <w:r w:rsidDel="00000000" w:rsidR="00000000" w:rsidRPr="00000000">
        <w:rPr>
          <w:rFonts w:ascii="Montserrat" w:cs="Montserrat" w:eastAsia="Montserrat" w:hAnsi="Montserrat"/>
          <w:b w:val="1"/>
          <w:bCs w:val="1"/>
          <w:rtl w:val="0"/>
        </w:rPr>
        <w:t xml:space="preserve">off-chain EIP-712 eligibility attestations</w:t>
      </w:r>
      <w:r w:rsidDel="00000000" w:rsidR="00000000" w:rsidRPr="00000000">
        <w:rPr>
          <w:rFonts w:ascii="Montserrat" w:cs="Montserrat" w:eastAsia="Montserrat" w:hAnsi="Montserrat"/>
          <w:rtl w:val="0"/>
        </w:rPr>
        <w:t xml:space="preserve"> first and delay soulbound badges until V2. EIP-712 gives you structured typed data; it is easier to revoke, rotate, and reissue off-chain. If you later add an SBT, use a minimal non-transferable pattern such as ERC-5192 and keep personally sensitive metadata off-chain. Also support ERC-1271 early so smart-contract wallets do not break your verification model later. For the </w:t>
      </w:r>
      <w:r w:rsidDel="00000000" w:rsidR="00000000" w:rsidRPr="00000000">
        <w:rPr>
          <w:rFonts w:ascii="Montserrat" w:cs="Montserrat" w:eastAsia="Montserrat" w:hAnsi="Montserrat"/>
          <w:b w:val="1"/>
          <w:bCs w:val="1"/>
          <w:rtl w:val="0"/>
        </w:rPr>
        <w:t xml:space="preserve">Merkle payout path</w:t>
      </w:r>
      <w:r w:rsidDel="00000000" w:rsidR="00000000" w:rsidRPr="00000000">
        <w:rPr>
          <w:rFonts w:ascii="Montserrat" w:cs="Montserrat" w:eastAsia="Montserrat" w:hAnsi="Montserrat"/>
          <w:rtl w:val="0"/>
        </w:rPr>
        <w:t xml:space="preserve">, use OpenZeppelin’s JavaScript Merkle tree package off-chain and </w:t>
      </w:r>
      <w:r w:rsidDel="00000000" w:rsidR="00000000" w:rsidRPr="00000000">
        <w:rPr>
          <w:rFonts w:ascii="Roboto Mono" w:cs="Roboto Mono" w:eastAsia="Roboto Mono" w:hAnsi="Roboto Mono"/>
          <w:color w:val="188038"/>
          <w:rtl w:val="0"/>
        </w:rPr>
        <w:t xml:space="preserve">MerkleProof</w:t>
      </w:r>
      <w:r w:rsidDel="00000000" w:rsidR="00000000" w:rsidRPr="00000000">
        <w:rPr>
          <w:rFonts w:ascii="Montserrat" w:cs="Montserrat" w:eastAsia="Montserrat" w:hAnsi="Montserrat"/>
          <w:rtl w:val="0"/>
        </w:rPr>
        <w:t xml:space="preserve"> on-chain. That is the cleanest way to store only a root on-chain and let contributors self-claim with proofs.</w:t>
      </w:r>
    </w:p>
    <w:p w:rsidR="00000000" w:rsidDel="00000000" w:rsidP="00000000" w:rsidRDefault="00000000" w:rsidRPr="00000000" w14:paraId="0000004D">
      <w:pPr>
        <w:pStyle w:val="Heading2"/>
        <w:keepNext w:val="0"/>
        <w:keepLines w:val="0"/>
        <w:spacing w:after="80" w:lineRule="auto"/>
        <w:rPr>
          <w:rFonts w:ascii="Montserrat" w:cs="Montserrat" w:eastAsia="Montserrat" w:hAnsi="Montserrat"/>
          <w:b w:val="1"/>
          <w:bCs w:val="1"/>
          <w:sz w:val="34"/>
          <w:szCs w:val="34"/>
        </w:rPr>
      </w:pPr>
      <w:bookmarkStart w:colFirst="0" w:colLast="0" w:name="_a2jk3qtc5x3s" w:id="10"/>
      <w:bookmarkEnd w:id="10"/>
      <w:r w:rsidDel="00000000" w:rsidR="00000000" w:rsidRPr="00000000">
        <w:rPr>
          <w:rFonts w:ascii="Montserrat" w:cs="Montserrat" w:eastAsia="Montserrat" w:hAnsi="Montserrat"/>
          <w:b w:val="1"/>
          <w:bCs w:val="1"/>
          <w:sz w:val="34"/>
          <w:szCs w:val="34"/>
          <w:rtl w:val="0"/>
        </w:rPr>
        <w:t xml:space="preserve">6) What frontend components are required</w:t>
      </w:r>
    </w:p>
    <w:p w:rsidR="00000000" w:rsidDel="00000000" w:rsidP="00000000" w:rsidRDefault="00000000" w:rsidRPr="00000000" w14:paraId="000000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 current list is a good start, but it is missing several critical screens.</w:t>
      </w:r>
    </w:p>
    <w:p w:rsidR="00000000" w:rsidDel="00000000" w:rsidP="00000000" w:rsidRDefault="00000000" w:rsidRPr="00000000" w14:paraId="0000004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y3vwit6epuv" w:id="11"/>
      <w:bookmarkEnd w:id="11"/>
      <w:r w:rsidDel="00000000" w:rsidR="00000000" w:rsidRPr="00000000">
        <w:rPr>
          <w:rFonts w:ascii="Montserrat" w:cs="Montserrat" w:eastAsia="Montserrat" w:hAnsi="Montserrat"/>
          <w:b w:val="1"/>
          <w:bCs w:val="1"/>
          <w:color w:val="000000"/>
          <w:sz w:val="26"/>
          <w:szCs w:val="26"/>
          <w:rtl w:val="0"/>
        </w:rPr>
        <w:t xml:space="preserve">Public / pre-auth</w:t>
      </w:r>
    </w:p>
    <w:p w:rsidR="00000000" w:rsidDel="00000000" w:rsidP="00000000" w:rsidRDefault="00000000" w:rsidRPr="00000000" w14:paraId="000000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need:</w:t>
      </w:r>
    </w:p>
    <w:p w:rsidR="00000000" w:rsidDel="00000000" w:rsidP="00000000" w:rsidRDefault="00000000" w:rsidRPr="00000000" w14:paraId="00000051">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Landing page</w:t>
        <w:br w:type="textWrapping"/>
      </w:r>
    </w:p>
    <w:p w:rsidR="00000000" w:rsidDel="00000000" w:rsidP="00000000" w:rsidRDefault="00000000" w:rsidRPr="00000000" w14:paraId="00000052">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it works</w:t>
        <w:br w:type="textWrapping"/>
      </w:r>
    </w:p>
    <w:p w:rsidR="00000000" w:rsidDel="00000000" w:rsidP="00000000" w:rsidRDefault="00000000" w:rsidRPr="00000000" w14:paraId="00000053">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Verified alumni talent browse</w:t>
        <w:br w:type="textWrapping"/>
      </w:r>
    </w:p>
    <w:p w:rsidR="00000000" w:rsidDel="00000000" w:rsidP="00000000" w:rsidRDefault="00000000" w:rsidRPr="00000000" w14:paraId="00000054">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Project posting explainer</w:t>
        <w:br w:type="textWrapping"/>
      </w:r>
    </w:p>
    <w:p w:rsidR="00000000" w:rsidDel="00000000" w:rsidP="00000000" w:rsidRDefault="00000000" w:rsidRPr="00000000" w14:paraId="00000055">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Juror/arbitration explainer</w:t>
        <w:br w:type="textWrapping"/>
      </w:r>
    </w:p>
    <w:p w:rsidR="00000000" w:rsidDel="00000000" w:rsidP="00000000" w:rsidRDefault="00000000" w:rsidRPr="00000000" w14:paraId="00000056">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Pricing / fee explainer</w:t>
        <w:br w:type="textWrapping"/>
      </w:r>
    </w:p>
    <w:p w:rsidR="00000000" w:rsidDel="00000000" w:rsidP="00000000" w:rsidRDefault="00000000" w:rsidRPr="00000000" w14:paraId="00000057">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center</w:t>
        <w:br w:type="textWrapping"/>
      </w:r>
    </w:p>
    <w:p w:rsidR="00000000" w:rsidDel="00000000" w:rsidP="00000000" w:rsidRDefault="00000000" w:rsidRPr="00000000" w14:paraId="00000058">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Status / trust page</w:t>
        <w:br w:type="textWrapping"/>
      </w:r>
    </w:p>
    <w:p w:rsidR="00000000" w:rsidDel="00000000" w:rsidP="00000000" w:rsidRDefault="00000000" w:rsidRPr="00000000" w14:paraId="00000059">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pages: terms, privacy, dispute policy, acceptable-use policy</w:t>
        <w:br w:type="textWrapping"/>
      </w:r>
    </w:p>
    <w:p w:rsidR="00000000" w:rsidDel="00000000" w:rsidP="00000000" w:rsidRDefault="00000000" w:rsidRPr="00000000" w14:paraId="0000005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ellnq7rful" w:id="12"/>
      <w:bookmarkEnd w:id="12"/>
      <w:r w:rsidDel="00000000" w:rsidR="00000000" w:rsidRPr="00000000">
        <w:rPr>
          <w:rFonts w:ascii="Montserrat" w:cs="Montserrat" w:eastAsia="Montserrat" w:hAnsi="Montserrat"/>
          <w:b w:val="1"/>
          <w:bCs w:val="1"/>
          <w:color w:val="000000"/>
          <w:sz w:val="26"/>
          <w:szCs w:val="26"/>
          <w:rtl w:val="0"/>
        </w:rPr>
        <w:t xml:space="preserve">Auth / identity</w:t>
      </w:r>
    </w:p>
    <w:p w:rsidR="00000000" w:rsidDel="00000000" w:rsidP="00000000" w:rsidRDefault="00000000" w:rsidRPr="00000000" w14:paraId="000000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need:</w:t>
      </w:r>
    </w:p>
    <w:p w:rsidR="00000000" w:rsidDel="00000000" w:rsidP="00000000" w:rsidRDefault="00000000" w:rsidRPr="00000000" w14:paraId="0000005C">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Wallet connect modal</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SIWE login</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selection: client / alumni freelancer / student contributor / mentor / juror / admin</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Wallet linking / unlinking</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 management</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Alumni verification application</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Student invitation acceptance</w:t>
        <w:br w:type="textWrapping"/>
      </w:r>
    </w:p>
    <w:p w:rsidR="00000000" w:rsidDel="00000000" w:rsidP="00000000" w:rsidRDefault="00000000" w:rsidRPr="00000000" w14:paraId="00000063">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Mentor invite acceptance</w:t>
        <w:br w:type="textWrapping"/>
      </w:r>
    </w:p>
    <w:p w:rsidR="00000000" w:rsidDel="00000000" w:rsidP="00000000" w:rsidRDefault="00000000" w:rsidRPr="00000000" w14:paraId="00000064">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 onboarding and stake setup</w:t>
        <w:br w:type="textWrapping"/>
      </w:r>
    </w:p>
    <w:p w:rsidR="00000000" w:rsidDel="00000000" w:rsidP="00000000" w:rsidRDefault="00000000" w:rsidRPr="00000000" w14:paraId="0000006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mrbyzpc61tc" w:id="13"/>
      <w:bookmarkEnd w:id="13"/>
      <w:r w:rsidDel="00000000" w:rsidR="00000000" w:rsidRPr="00000000">
        <w:rPr>
          <w:rFonts w:ascii="Montserrat" w:cs="Montserrat" w:eastAsia="Montserrat" w:hAnsi="Montserrat"/>
          <w:b w:val="1"/>
          <w:bCs w:val="1"/>
          <w:color w:val="000000"/>
          <w:sz w:val="26"/>
          <w:szCs w:val="26"/>
          <w:rtl w:val="0"/>
        </w:rPr>
        <w:t xml:space="preserve">Client dashboard</w:t>
      </w:r>
    </w:p>
    <w:p w:rsidR="00000000" w:rsidDel="00000000" w:rsidP="00000000" w:rsidRDefault="00000000" w:rsidRPr="00000000" w14:paraId="000000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mentioned project posting and freelancer search. Add:</w:t>
      </w:r>
    </w:p>
    <w:p w:rsidR="00000000" w:rsidDel="00000000" w:rsidP="00000000" w:rsidRDefault="00000000" w:rsidRPr="00000000" w14:paraId="00000067">
      <w:pPr>
        <w:numPr>
          <w:ilvl w:val="0"/>
          <w:numId w:val="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Project workspace</w:t>
        <w:br w:type="textWrapping"/>
      </w:r>
    </w:p>
    <w:p w:rsidR="00000000" w:rsidDel="00000000" w:rsidP="00000000" w:rsidRDefault="00000000" w:rsidRPr="00000000" w14:paraId="00000068">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Milestone builder</w:t>
        <w:br w:type="textWrapping"/>
      </w:r>
    </w:p>
    <w:p w:rsidR="00000000" w:rsidDel="00000000" w:rsidP="00000000" w:rsidRDefault="00000000" w:rsidRPr="00000000" w14:paraId="00000069">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Fund escrow screen</w:t>
        <w:br w:type="textWrapping"/>
      </w:r>
    </w:p>
    <w:p w:rsidR="00000000" w:rsidDel="00000000" w:rsidP="00000000" w:rsidRDefault="00000000" w:rsidRPr="00000000" w14:paraId="0000006A">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Submission review center</w:t>
        <w:br w:type="textWrapping"/>
      </w:r>
    </w:p>
    <w:p w:rsidR="00000000" w:rsidDel="00000000" w:rsidP="00000000" w:rsidRDefault="00000000" w:rsidRPr="00000000" w14:paraId="0000006B">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Evidence diff / artifact compare</w:t>
        <w:br w:type="textWrapping"/>
      </w:r>
    </w:p>
    <w:p w:rsidR="00000000" w:rsidDel="00000000" w:rsidP="00000000" w:rsidRDefault="00000000" w:rsidRPr="00000000" w14:paraId="0000006C">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Approve / dispute screen</w:t>
        <w:br w:type="textWrapping"/>
      </w:r>
    </w:p>
    <w:p w:rsidR="00000000" w:rsidDel="00000000" w:rsidP="00000000" w:rsidRDefault="00000000" w:rsidRPr="00000000" w14:paraId="0000006D">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Payout split preview</w:t>
        <w:br w:type="textWrapping"/>
      </w:r>
    </w:p>
    <w:p w:rsidR="00000000" w:rsidDel="00000000" w:rsidP="00000000" w:rsidRDefault="00000000" w:rsidRPr="00000000" w14:paraId="0000006E">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contribution timeline</w:t>
        <w:br w:type="textWrapping"/>
      </w:r>
    </w:p>
    <w:p w:rsidR="00000000" w:rsidDel="00000000" w:rsidP="00000000" w:rsidRDefault="00000000" w:rsidRPr="00000000" w14:paraId="0000006F">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 / collaboration room</w:t>
        <w:br w:type="textWrapping"/>
      </w:r>
    </w:p>
    <w:p w:rsidR="00000000" w:rsidDel="00000000" w:rsidP="00000000" w:rsidRDefault="00000000" w:rsidRPr="00000000" w14:paraId="00000070">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Activity / audit timeline</w:t>
        <w:br w:type="textWrapping"/>
      </w:r>
    </w:p>
    <w:p w:rsidR="00000000" w:rsidDel="00000000" w:rsidP="00000000" w:rsidRDefault="00000000" w:rsidRPr="00000000" w14:paraId="00000071">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Billing / fee history</w:t>
        <w:br w:type="textWrapping"/>
      </w:r>
    </w:p>
    <w:p w:rsidR="00000000" w:rsidDel="00000000" w:rsidP="00000000" w:rsidRDefault="00000000" w:rsidRPr="00000000" w14:paraId="00000072">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Saved freelancers</w:t>
        <w:br w:type="textWrapping"/>
      </w:r>
    </w:p>
    <w:p w:rsidR="00000000" w:rsidDel="00000000" w:rsidP="00000000" w:rsidRDefault="00000000" w:rsidRPr="00000000" w14:paraId="00000073">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Invite contributors</w:t>
        <w:br w:type="textWrapping"/>
      </w:r>
    </w:p>
    <w:p w:rsidR="00000000" w:rsidDel="00000000" w:rsidP="00000000" w:rsidRDefault="00000000" w:rsidRPr="00000000" w14:paraId="00000074">
      <w:pPr>
        <w:numPr>
          <w:ilvl w:val="0"/>
          <w:numId w:val="1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Refund / cancellation workflow</w:t>
        <w:br w:type="textWrapping"/>
      </w:r>
    </w:p>
    <w:p w:rsidR="00000000" w:rsidDel="00000000" w:rsidP="00000000" w:rsidRDefault="00000000" w:rsidRPr="00000000" w14:paraId="0000007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wxxafs00gcn" w:id="14"/>
      <w:bookmarkEnd w:id="14"/>
      <w:r w:rsidDel="00000000" w:rsidR="00000000" w:rsidRPr="00000000">
        <w:rPr>
          <w:rFonts w:ascii="Montserrat" w:cs="Montserrat" w:eastAsia="Montserrat" w:hAnsi="Montserrat"/>
          <w:b w:val="1"/>
          <w:bCs w:val="1"/>
          <w:color w:val="000000"/>
          <w:sz w:val="26"/>
          <w:szCs w:val="26"/>
          <w:rtl w:val="0"/>
        </w:rPr>
        <w:t xml:space="preserve">Freelancer / student dashboard</w:t>
      </w:r>
    </w:p>
    <w:p w:rsidR="00000000" w:rsidDel="00000000" w:rsidP="00000000" w:rsidRDefault="00000000" w:rsidRPr="00000000" w14:paraId="000000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mentioned search task, ping client, progress bar, submit GitHub links. Add:</w:t>
      </w:r>
    </w:p>
    <w:p w:rsidR="00000000" w:rsidDel="00000000" w:rsidP="00000000" w:rsidRDefault="00000000" w:rsidRPr="00000000" w14:paraId="00000077">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Opportunity marketplace</w:t>
        <w:br w:type="textWrapping"/>
      </w:r>
    </w:p>
    <w:p w:rsidR="00000000" w:rsidDel="00000000" w:rsidP="00000000" w:rsidRDefault="00000000" w:rsidRPr="00000000" w14:paraId="00000078">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Invite inbox</w:t>
        <w:br w:type="textWrapping"/>
      </w:r>
    </w:p>
    <w:p w:rsidR="00000000" w:rsidDel="00000000" w:rsidP="00000000" w:rsidRDefault="00000000" w:rsidRPr="00000000" w14:paraId="00000079">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Active workboard</w:t>
        <w:br w:type="textWrapping"/>
      </w:r>
    </w:p>
    <w:p w:rsidR="00000000" w:rsidDel="00000000" w:rsidP="00000000" w:rsidRDefault="00000000" w:rsidRPr="00000000" w14:paraId="0000007A">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Milestone checklist</w:t>
        <w:br w:type="textWrapping"/>
      </w:r>
    </w:p>
    <w:p w:rsidR="00000000" w:rsidDel="00000000" w:rsidP="00000000" w:rsidRDefault="00000000" w:rsidRPr="00000000" w14:paraId="0000007B">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Proof-of-work submission builder</w:t>
        <w:br w:type="textWrapping"/>
      </w:r>
    </w:p>
    <w:p w:rsidR="00000000" w:rsidDel="00000000" w:rsidP="00000000" w:rsidRDefault="00000000" w:rsidRPr="00000000" w14:paraId="0000007C">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Contribution weight review</w:t>
        <w:br w:type="textWrapping"/>
      </w:r>
    </w:p>
    <w:p w:rsidR="00000000" w:rsidDel="00000000" w:rsidP="00000000" w:rsidRDefault="00000000" w:rsidRPr="00000000" w14:paraId="0000007D">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Co-sign request status</w:t>
        <w:br w:type="textWrapping"/>
      </w:r>
    </w:p>
    <w:p w:rsidR="00000000" w:rsidDel="00000000" w:rsidP="00000000" w:rsidRDefault="00000000" w:rsidRPr="00000000" w14:paraId="0000007E">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Claim payout center</w:t>
        <w:br w:type="textWrapping"/>
      </w:r>
    </w:p>
    <w:p w:rsidR="00000000" w:rsidDel="00000000" w:rsidP="00000000" w:rsidRDefault="00000000" w:rsidRPr="00000000" w14:paraId="0000007F">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Dispute response center</w:t>
        <w:br w:type="textWrapping"/>
      </w:r>
    </w:p>
    <w:p w:rsidR="00000000" w:rsidDel="00000000" w:rsidP="00000000" w:rsidRDefault="00000000" w:rsidRPr="00000000" w14:paraId="00000080">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Wallet / tax / payout settings</w:t>
        <w:br w:type="textWrapping"/>
      </w:r>
    </w:p>
    <w:p w:rsidR="00000000" w:rsidDel="00000000" w:rsidP="00000000" w:rsidRDefault="00000000" w:rsidRPr="00000000" w14:paraId="00000081">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Reputation / completion history</w:t>
        <w:br w:type="textWrapping"/>
      </w:r>
    </w:p>
    <w:p w:rsidR="00000000" w:rsidDel="00000000" w:rsidP="00000000" w:rsidRDefault="00000000" w:rsidRPr="00000000" w14:paraId="00000082">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Availability calendar</w:t>
        <w:br w:type="textWrapping"/>
      </w:r>
    </w:p>
    <w:p w:rsidR="00000000" w:rsidDel="00000000" w:rsidP="00000000" w:rsidRDefault="00000000" w:rsidRPr="00000000" w14:paraId="0000008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7il0tcrmst4" w:id="15"/>
      <w:bookmarkEnd w:id="15"/>
      <w:r w:rsidDel="00000000" w:rsidR="00000000" w:rsidRPr="00000000">
        <w:rPr>
          <w:rFonts w:ascii="Montserrat" w:cs="Montserrat" w:eastAsia="Montserrat" w:hAnsi="Montserrat"/>
          <w:b w:val="1"/>
          <w:bCs w:val="1"/>
          <w:color w:val="000000"/>
          <w:sz w:val="26"/>
          <w:szCs w:val="26"/>
          <w:rtl w:val="0"/>
        </w:rPr>
        <w:t xml:space="preserve">Mentor / professor dashboard</w:t>
      </w:r>
    </w:p>
    <w:p w:rsidR="00000000" w:rsidDel="00000000" w:rsidP="00000000" w:rsidRDefault="00000000" w:rsidRPr="00000000" w14:paraId="000000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missing and it matters:</w:t>
      </w:r>
    </w:p>
    <w:p w:rsidR="00000000" w:rsidDel="00000000" w:rsidP="00000000" w:rsidRDefault="00000000" w:rsidRPr="00000000" w14:paraId="00000085">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Co-sign request inbox</w:t>
        <w:br w:type="textWrapping"/>
      </w:r>
    </w:p>
    <w:p w:rsidR="00000000" w:rsidDel="00000000" w:rsidP="00000000" w:rsidRDefault="00000000" w:rsidRPr="00000000" w14:paraId="00000086">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Weight review and override screen</w:t>
        <w:br w:type="textWrapping"/>
      </w:r>
    </w:p>
    <w:p w:rsidR="00000000" w:rsidDel="00000000" w:rsidP="00000000" w:rsidRDefault="00000000" w:rsidRPr="00000000" w14:paraId="00000087">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Artifact verification screen</w:t>
        <w:br w:type="textWrapping"/>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Signed-attestation history</w:t>
        <w:br w:type="textWrapping"/>
      </w:r>
    </w:p>
    <w:p w:rsidR="00000000" w:rsidDel="00000000" w:rsidP="00000000" w:rsidRDefault="00000000" w:rsidRPr="00000000" w14:paraId="00000089">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Conflict-of-interest declaration</w:t>
        <w:br w:type="textWrapping"/>
      </w:r>
    </w:p>
    <w:p w:rsidR="00000000" w:rsidDel="00000000" w:rsidP="00000000" w:rsidRDefault="00000000" w:rsidRPr="00000000" w14:paraId="0000008A">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Mentorship participation log</w:t>
        <w:br w:type="textWrapping"/>
      </w:r>
    </w:p>
    <w:p w:rsidR="00000000" w:rsidDel="00000000" w:rsidP="00000000" w:rsidRDefault="00000000" w:rsidRPr="00000000" w14:paraId="0000008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g79m7dmd50of" w:id="16"/>
      <w:bookmarkEnd w:id="16"/>
      <w:r w:rsidDel="00000000" w:rsidR="00000000" w:rsidRPr="00000000">
        <w:rPr>
          <w:rFonts w:ascii="Montserrat" w:cs="Montserrat" w:eastAsia="Montserrat" w:hAnsi="Montserrat"/>
          <w:b w:val="1"/>
          <w:bCs w:val="1"/>
          <w:color w:val="000000"/>
          <w:sz w:val="26"/>
          <w:szCs w:val="26"/>
          <w:rtl w:val="0"/>
        </w:rPr>
        <w:t xml:space="preserve">Juror dashboard</w:t>
      </w:r>
    </w:p>
    <w:p w:rsidR="00000000" w:rsidDel="00000000" w:rsidP="00000000" w:rsidRDefault="00000000" w:rsidRPr="00000000" w14:paraId="000000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Also missing and core to your product:</w:t>
      </w:r>
    </w:p>
    <w:p w:rsidR="00000000" w:rsidDel="00000000" w:rsidP="00000000" w:rsidRDefault="00000000" w:rsidRPr="00000000" w14:paraId="0000008D">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Stake / unstake</w:t>
        <w:br w:type="textWrapping"/>
      </w:r>
    </w:p>
    <w:p w:rsidR="00000000" w:rsidDel="00000000" w:rsidP="00000000" w:rsidRDefault="00000000" w:rsidRPr="00000000" w14:paraId="0000008E">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Availability toggle</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Case assignment inbox</w:t>
        <w:br w:type="textWrapping"/>
      </w:r>
    </w:p>
    <w:p w:rsidR="00000000" w:rsidDel="00000000" w:rsidP="00000000" w:rsidRDefault="00000000" w:rsidRPr="00000000" w14:paraId="00000090">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Commit vote screen</w:t>
        <w:br w:type="textWrapping"/>
      </w:r>
    </w:p>
    <w:p w:rsidR="00000000" w:rsidDel="00000000" w:rsidP="00000000" w:rsidRDefault="00000000" w:rsidRPr="00000000" w14:paraId="00000091">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 vote screen</w:t>
        <w:br w:type="textWrapping"/>
      </w:r>
    </w:p>
    <w:p w:rsidR="00000000" w:rsidDel="00000000" w:rsidP="00000000" w:rsidRDefault="00000000" w:rsidRPr="00000000" w14:paraId="00000092">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Evidence room</w:t>
        <w:br w:type="textWrapping"/>
      </w:r>
    </w:p>
    <w:p w:rsidR="00000000" w:rsidDel="00000000" w:rsidP="00000000" w:rsidRDefault="00000000" w:rsidRPr="00000000" w14:paraId="00000093">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Voting deadline timer</w:t>
        <w:br w:type="textWrapping"/>
      </w:r>
    </w:p>
    <w:p w:rsidR="00000000" w:rsidDel="00000000" w:rsidP="00000000" w:rsidRDefault="00000000" w:rsidRPr="00000000" w14:paraId="00000094">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Slashing / reward history</w:t>
        <w:br w:type="textWrapping"/>
      </w:r>
    </w:p>
    <w:p w:rsidR="00000000" w:rsidDel="00000000" w:rsidP="00000000" w:rsidRDefault="00000000" w:rsidRPr="00000000" w14:paraId="00000095">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 reputation / attendance</w:t>
        <w:br w:type="textWrapping"/>
      </w:r>
    </w:p>
    <w:p w:rsidR="00000000" w:rsidDel="00000000" w:rsidP="00000000" w:rsidRDefault="00000000" w:rsidRPr="00000000" w14:paraId="0000009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1jngdlgsii2" w:id="17"/>
      <w:bookmarkEnd w:id="17"/>
      <w:r w:rsidDel="00000000" w:rsidR="00000000" w:rsidRPr="00000000">
        <w:rPr>
          <w:rFonts w:ascii="Montserrat" w:cs="Montserrat" w:eastAsia="Montserrat" w:hAnsi="Montserrat"/>
          <w:b w:val="1"/>
          <w:bCs w:val="1"/>
          <w:color w:val="000000"/>
          <w:sz w:val="26"/>
          <w:szCs w:val="26"/>
          <w:rtl w:val="0"/>
        </w:rPr>
        <w:t xml:space="preserve">Admin dashboard</w:t>
      </w:r>
    </w:p>
    <w:p w:rsidR="00000000" w:rsidDel="00000000" w:rsidP="00000000" w:rsidRDefault="00000000" w:rsidRPr="00000000" w14:paraId="000000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Also required:</w:t>
      </w:r>
    </w:p>
    <w:p w:rsidR="00000000" w:rsidDel="00000000" w:rsidP="00000000" w:rsidRDefault="00000000" w:rsidRPr="00000000" w14:paraId="00000098">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Verification review queue</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 access overrides</w:t>
        <w:br w:type="textWrapping"/>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Dispute escalations</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Contract pause / emergency controls</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 pool health</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RPC / indexer health</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Notification templates</w:t>
        <w:br w:type="textWrapping"/>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Abuse / fraud flags</w:t>
        <w:br w:type="textWrapping"/>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Audit log explorer</w:t>
        <w:br w:type="textWrapping"/>
      </w:r>
    </w:p>
    <w:p w:rsidR="00000000" w:rsidDel="00000000" w:rsidP="00000000" w:rsidRDefault="00000000" w:rsidRPr="00000000" w14:paraId="000000A1">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flags</w:t>
        <w:br w:type="textWrapping"/>
      </w:r>
    </w:p>
    <w:p w:rsidR="00000000" w:rsidDel="00000000" w:rsidP="00000000" w:rsidRDefault="00000000" w:rsidRPr="00000000" w14:paraId="000000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progress bar</w:t>
      </w:r>
      <w:r w:rsidDel="00000000" w:rsidR="00000000" w:rsidRPr="00000000">
        <w:rPr>
          <w:rFonts w:ascii="Montserrat" w:cs="Montserrat" w:eastAsia="Montserrat" w:hAnsi="Montserrat"/>
          <w:rtl w:val="0"/>
        </w:rPr>
        <w:t xml:space="preserve"> should exist, but it must be treated as UX only. Settlement truth must come from milestone state, signatures, artifact hash packages, approval/dispute actions, and claim proofs. Never let a frontend “% complete” value have monetary consequences.</w:t>
      </w:r>
    </w:p>
    <w:p w:rsidR="00000000" w:rsidDel="00000000" w:rsidP="00000000" w:rsidRDefault="00000000" w:rsidRPr="00000000" w14:paraId="000000A3">
      <w:pPr>
        <w:pStyle w:val="Heading2"/>
        <w:keepNext w:val="0"/>
        <w:keepLines w:val="0"/>
        <w:spacing w:after="80" w:lineRule="auto"/>
        <w:rPr>
          <w:rFonts w:ascii="Montserrat" w:cs="Montserrat" w:eastAsia="Montserrat" w:hAnsi="Montserrat"/>
          <w:b w:val="1"/>
          <w:bCs w:val="1"/>
          <w:sz w:val="34"/>
          <w:szCs w:val="34"/>
        </w:rPr>
      </w:pPr>
      <w:bookmarkStart w:colFirst="0" w:colLast="0" w:name="_b134q5vwtgex" w:id="18"/>
      <w:bookmarkEnd w:id="18"/>
      <w:r w:rsidDel="00000000" w:rsidR="00000000" w:rsidRPr="00000000">
        <w:rPr>
          <w:rFonts w:ascii="Montserrat" w:cs="Montserrat" w:eastAsia="Montserrat" w:hAnsi="Montserrat"/>
          <w:b w:val="1"/>
          <w:bCs w:val="1"/>
          <w:sz w:val="34"/>
          <w:szCs w:val="34"/>
          <w:rtl w:val="0"/>
        </w:rPr>
        <w:t xml:space="preserve">7) Suggested frontend file structure</w:t>
      </w:r>
    </w:p>
    <w:p w:rsidR="00000000" w:rsidDel="00000000" w:rsidP="00000000" w:rsidRDefault="00000000" w:rsidRPr="00000000" w14:paraId="000000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Here is the React structure I would actually use:</w:t>
      </w:r>
    </w:p>
    <w:p w:rsidR="00000000" w:rsidDel="00000000" w:rsidP="00000000" w:rsidRDefault="00000000" w:rsidRPr="00000000" w14:paraId="000000A5">
      <w:pPr>
        <w:rPr>
          <w:rFonts w:ascii="Montserrat" w:cs="Montserrat" w:eastAsia="Montserrat" w:hAnsi="Montserrat"/>
        </w:rPr>
      </w:pPr>
      <w:r w:rsidDel="00000000" w:rsidR="00000000" w:rsidRPr="00000000">
        <w:rPr>
          <w:rFonts w:ascii="Montserrat" w:cs="Montserrat" w:eastAsia="Montserrat" w:hAnsi="Montserrat"/>
          <w:rtl w:val="0"/>
        </w:rPr>
        <w:t xml:space="preserve">apps/web/</w:t>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  src/</w:t>
      </w:r>
    </w:p>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rtl w:val="0"/>
        </w:rPr>
        <w:tab/>
        <w:t xml:space="preserve">main.tsx</w:t>
      </w:r>
    </w:p>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rtl w:val="0"/>
        </w:rPr>
        <w:tab/>
        <w:t xml:space="preserve">app/</w:t>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App.tsx</w:t>
      </w:r>
    </w:p>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router.tsx</w:t>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providers.tsx</w:t>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queryClient.ts</w:t>
      </w:r>
    </w:p>
    <w:p w:rsidR="00000000" w:rsidDel="00000000" w:rsidP="00000000" w:rsidRDefault="00000000" w:rsidRPr="00000000" w14:paraId="000000A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wagmi.ts</w:t>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auth.ts</w:t>
      </w:r>
    </w:p>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constants.ts</w:t>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rtl w:val="0"/>
        </w:rPr>
        <w:tab/>
        <w:t xml:space="preserve">assets/</w:t>
      </w:r>
    </w:p>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rtl w:val="0"/>
        </w:rPr>
        <w:tab/>
        <w:t xml:space="preserve">components/</w:t>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ui/</w:t>
      </w:r>
    </w:p>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Button.tsx</w:t>
      </w:r>
    </w:p>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Modal.tsx</w:t>
      </w:r>
    </w:p>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Drawer.tsx</w:t>
      </w:r>
    </w:p>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Tabs.tsx</w:t>
      </w:r>
    </w:p>
    <w:p w:rsidR="00000000" w:rsidDel="00000000" w:rsidP="00000000" w:rsidRDefault="00000000" w:rsidRPr="00000000" w14:paraId="000000B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Badge.tsx</w:t>
      </w:r>
    </w:p>
    <w:p w:rsidR="00000000" w:rsidDel="00000000" w:rsidP="00000000" w:rsidRDefault="00000000" w:rsidRPr="00000000" w14:paraId="000000B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ProgressBar.tsx</w:t>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EmptyState.tsx</w:t>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DataPill.tsx</w:t>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StatusChip.tsx</w:t>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Countdown.tsx</w:t>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layout/</w:t>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AppShell.tsx</w:t>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Sidebar.tsx</w:t>
      </w:r>
    </w:p>
    <w:p w:rsidR="00000000" w:rsidDel="00000000" w:rsidP="00000000" w:rsidRDefault="00000000" w:rsidRPr="00000000" w14:paraId="000000C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Topbar.tsx</w:t>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PageHeader.tsx</w:t>
      </w:r>
    </w:p>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wallet/</w:t>
      </w:r>
    </w:p>
    <w:p w:rsidR="00000000" w:rsidDel="00000000" w:rsidP="00000000" w:rsidRDefault="00000000" w:rsidRPr="00000000" w14:paraId="000000C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WalletConnectButton.tsx</w:t>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NetworkGuard.tsx</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SignaturePrompt.tsx</w:t>
      </w:r>
    </w:p>
    <w:p w:rsidR="00000000" w:rsidDel="00000000" w:rsidP="00000000" w:rsidRDefault="00000000" w:rsidRPr="00000000" w14:paraId="000000C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feedback/</w:t>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Toasts.tsx</w:t>
      </w:r>
    </w:p>
    <w:p w:rsidR="00000000" w:rsidDel="00000000" w:rsidP="00000000" w:rsidRDefault="00000000" w:rsidRPr="00000000" w14:paraId="000000C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ErrorBoundary.tsx</w:t>
      </w:r>
    </w:p>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InlineAlert.tsx</w:t>
      </w:r>
    </w:p>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forms/</w:t>
      </w:r>
    </w:p>
    <w:p w:rsidR="00000000" w:rsidDel="00000000" w:rsidP="00000000" w:rsidRDefault="00000000" w:rsidRPr="00000000" w14:paraId="000000C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Field.tsx</w:t>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FieldError.tsx</w:t>
      </w:r>
    </w:p>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AddressInput.tsx</w:t>
      </w:r>
    </w:p>
    <w:p w:rsidR="00000000" w:rsidDel="00000000" w:rsidP="00000000" w:rsidRDefault="00000000" w:rsidRPr="00000000" w14:paraId="000000C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AmountInput.tsx</w:t>
      </w:r>
    </w:p>
    <w:p w:rsidR="00000000" w:rsidDel="00000000" w:rsidP="00000000" w:rsidRDefault="00000000" w:rsidRPr="00000000" w14:paraId="000000C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FileHashDropzone.tsx</w:t>
      </w:r>
    </w:p>
    <w:p w:rsidR="00000000" w:rsidDel="00000000" w:rsidP="00000000" w:rsidRDefault="00000000" w:rsidRPr="00000000" w14:paraId="000000D0">
      <w:pPr>
        <w:rPr>
          <w:rFonts w:ascii="Montserrat" w:cs="Montserrat" w:eastAsia="Montserrat" w:hAnsi="Montserrat"/>
        </w:rPr>
      </w:pPr>
      <w:r w:rsidDel="00000000" w:rsidR="00000000" w:rsidRPr="00000000">
        <w:rPr>
          <w:rFonts w:ascii="Montserrat" w:cs="Montserrat" w:eastAsia="Montserrat" w:hAnsi="Montserrat"/>
          <w:rtl w:val="0"/>
        </w:rPr>
        <w:tab/>
        <w:t xml:space="preserve">features/</w:t>
      </w:r>
    </w:p>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auth/</w:t>
      </w:r>
    </w:p>
    <w:p w:rsidR="00000000" w:rsidDel="00000000" w:rsidP="00000000" w:rsidRDefault="00000000" w:rsidRPr="00000000" w14:paraId="000000D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0D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LoginPage.tsx</w:t>
      </w:r>
    </w:p>
    <w:p w:rsidR="00000000" w:rsidDel="00000000" w:rsidP="00000000" w:rsidRDefault="00000000" w:rsidRPr="00000000" w14:paraId="000000D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RoleSelectPage.tsx</w:t>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AlumniApplyPage.tsx</w:t>
      </w:r>
    </w:p>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api.ts</w:t>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schemas.ts</w:t>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hooks.ts</w:t>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discovery/</w:t>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BrowseFreelancersPage.tsx</w:t>
      </w:r>
    </w:p>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BrowseProjectsPage.tsx</w:t>
      </w:r>
    </w:p>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0D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FreelancerCard.tsx</w:t>
      </w:r>
    </w:p>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ProjectCard.tsx</w:t>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SearchFilters.tsx</w:t>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projects/</w:t>
      </w:r>
    </w:p>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ProjectListPage.tsx</w:t>
      </w:r>
    </w:p>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ProjectDetailsPage.tsx</w:t>
      </w:r>
    </w:p>
    <w:p w:rsidR="00000000" w:rsidDel="00000000" w:rsidP="00000000" w:rsidRDefault="00000000" w:rsidRPr="00000000" w14:paraId="000000E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CreateProjectPage.tsx</w:t>
      </w:r>
    </w:p>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MilestoneBuilderPage.tsx</w:t>
      </w:r>
    </w:p>
    <w:p w:rsidR="00000000" w:rsidDel="00000000" w:rsidP="00000000" w:rsidRDefault="00000000" w:rsidRPr="00000000" w14:paraId="000000E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ProjectSummaryCard.tsx</w:t>
      </w:r>
    </w:p>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MilestoneCard.tsx</w:t>
      </w:r>
    </w:p>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MilestoneStatePill.tsx</w:t>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ContributionSplitEditor.tsx</w:t>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EvidenceTimeline.tsx</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submissions/</w:t>
      </w:r>
    </w:p>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SubmissionDetailsPage.tsx</w:t>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NewSubmissionPage.tsx</w:t>
      </w:r>
    </w:p>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ArtifactList.tsx</w:t>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HashVerifier.tsx</w:t>
      </w:r>
    </w:p>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GithubLinkField.tsx</w:t>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SubmissionReviewPanel.tsx</w:t>
      </w:r>
    </w:p>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payouts/</w:t>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ClaimsPage.tsx</w:t>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0F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MerkleClaimCard.tsx</w:t>
      </w:r>
    </w:p>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ProofStatus.tsx</w:t>
      </w:r>
    </w:p>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disputes/</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DisputeCenterPage.tsx</w:t>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DisputeCasePage.tsx</w:t>
      </w:r>
    </w:p>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EvidenceRoom.tsx</w:t>
      </w:r>
    </w:p>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VerdictBanner.tsx</w:t>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DeadlineTimer.tsx</w:t>
      </w:r>
    </w:p>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mentor/</w:t>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MentorInboxPage.tsx</w:t>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CoSignRequestPage.tsx</w:t>
      </w:r>
    </w:p>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WeightApprovalPanel.tsx</w:t>
      </w:r>
    </w:p>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w:t>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JurorDashboardPage.tsx</w:t>
      </w:r>
    </w:p>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JurorCasePage.tsx</w:t>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StakePage.tsx</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11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CommitVoteForm.tsx</w:t>
      </w:r>
    </w:p>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RevealVoteForm.tsx</w:t>
      </w:r>
    </w:p>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JurorRewardHistory.tsx</w:t>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chat/</w:t>
      </w:r>
    </w:p>
    <w:p w:rsidR="00000000" w:rsidDel="00000000" w:rsidP="00000000" w:rsidRDefault="00000000" w:rsidRPr="00000000" w14:paraId="0000011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ChatPage.tsx</w:t>
      </w:r>
    </w:p>
    <w:p w:rsidR="00000000" w:rsidDel="00000000" w:rsidP="00000000" w:rsidRDefault="00000000" w:rsidRPr="00000000" w14:paraId="0000011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components/</w:t>
      </w:r>
    </w:p>
    <w:p w:rsidR="00000000" w:rsidDel="00000000" w:rsidP="00000000" w:rsidRDefault="00000000" w:rsidRPr="00000000" w14:paraId="0000011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MessageList.tsx</w:t>
      </w:r>
    </w:p>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Composer.tsx</w:t>
      </w:r>
    </w:p>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notifications/</w:t>
      </w:r>
    </w:p>
    <w:p w:rsidR="00000000" w:rsidDel="00000000" w:rsidP="00000000" w:rsidRDefault="00000000" w:rsidRPr="00000000" w14:paraId="0000011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NotificationsPage.tsx</w:t>
      </w:r>
    </w:p>
    <w:p w:rsidR="00000000" w:rsidDel="00000000" w:rsidP="00000000" w:rsidRDefault="00000000" w:rsidRPr="00000000" w14:paraId="0000011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admin/</w:t>
      </w:r>
    </w:p>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pages/</w:t>
      </w:r>
    </w:p>
    <w:p w:rsidR="00000000" w:rsidDel="00000000" w:rsidP="00000000" w:rsidRDefault="00000000" w:rsidRPr="00000000" w14:paraId="0000011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AdminDashboardPage.tsx</w:t>
      </w:r>
    </w:p>
    <w:p w:rsidR="00000000" w:rsidDel="00000000" w:rsidP="00000000" w:rsidRDefault="00000000" w:rsidRPr="00000000" w14:paraId="0000011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VerificationQueuePage.tsx</w:t>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SystemHealthPage.tsx</w:t>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ab/>
        <w:t xml:space="preserve">lib/</w:t>
      </w:r>
    </w:p>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apiClient.ts</w:t>
      </w:r>
    </w:p>
    <w:p w:rsidR="00000000" w:rsidDel="00000000" w:rsidP="00000000" w:rsidRDefault="00000000" w:rsidRPr="00000000" w14:paraId="0000012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errors.ts</w:t>
      </w:r>
    </w:p>
    <w:p w:rsidR="00000000" w:rsidDel="00000000" w:rsidP="00000000" w:rsidRDefault="00000000" w:rsidRPr="00000000" w14:paraId="0000012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format.ts</w:t>
      </w:r>
    </w:p>
    <w:p w:rsidR="00000000" w:rsidDel="00000000" w:rsidP="00000000" w:rsidRDefault="00000000" w:rsidRPr="00000000" w14:paraId="0000012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dates.ts</w:t>
      </w:r>
    </w:p>
    <w:p w:rsidR="00000000" w:rsidDel="00000000" w:rsidP="00000000" w:rsidRDefault="00000000" w:rsidRPr="00000000" w14:paraId="0000012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money.ts</w:t>
      </w:r>
    </w:p>
    <w:p w:rsidR="00000000" w:rsidDel="00000000" w:rsidP="00000000" w:rsidRDefault="00000000" w:rsidRPr="00000000" w14:paraId="0000012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typedData.ts</w:t>
      </w:r>
    </w:p>
    <w:p w:rsidR="00000000" w:rsidDel="00000000" w:rsidP="00000000" w:rsidRDefault="00000000" w:rsidRPr="00000000" w14:paraId="0000012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merkle.ts</w:t>
      </w:r>
    </w:p>
    <w:p w:rsidR="00000000" w:rsidDel="00000000" w:rsidP="00000000" w:rsidRDefault="00000000" w:rsidRPr="00000000" w14:paraId="00000129">
      <w:pPr>
        <w:rPr>
          <w:rFonts w:ascii="Montserrat" w:cs="Montserrat" w:eastAsia="Montserrat" w:hAnsi="Montserrat"/>
        </w:rPr>
      </w:pPr>
      <w:r w:rsidDel="00000000" w:rsidR="00000000" w:rsidRPr="00000000">
        <w:rPr>
          <w:rFonts w:ascii="Montserrat" w:cs="Montserrat" w:eastAsia="Montserrat" w:hAnsi="Montserrat"/>
          <w:rtl w:val="0"/>
        </w:rPr>
        <w:tab/>
        <w:t xml:space="preserve">hooks/</w:t>
      </w:r>
    </w:p>
    <w:p w:rsidR="00000000" w:rsidDel="00000000" w:rsidP="00000000" w:rsidRDefault="00000000" w:rsidRPr="00000000" w14:paraId="0000012A">
      <w:pPr>
        <w:rPr>
          <w:rFonts w:ascii="Montserrat" w:cs="Montserrat" w:eastAsia="Montserrat" w:hAnsi="Montserrat"/>
        </w:rPr>
      </w:pPr>
      <w:r w:rsidDel="00000000" w:rsidR="00000000" w:rsidRPr="00000000">
        <w:rPr>
          <w:rFonts w:ascii="Montserrat" w:cs="Montserrat" w:eastAsia="Montserrat" w:hAnsi="Montserrat"/>
          <w:rtl w:val="0"/>
        </w:rPr>
        <w:tab/>
        <w:t xml:space="preserve">styles/</w:t>
      </w:r>
    </w:p>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index.css</w:t>
      </w:r>
    </w:p>
    <w:p w:rsidR="00000000" w:rsidDel="00000000" w:rsidP="00000000" w:rsidRDefault="00000000" w:rsidRPr="00000000" w14:paraId="0000012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Tokens.css</w:t>
      </w:r>
    </w:p>
    <w:p w:rsidR="00000000" w:rsidDel="00000000" w:rsidP="00000000" w:rsidRDefault="00000000" w:rsidRPr="00000000" w14:paraId="000001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E">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That structure is intentionally domain-first, not page-first. AI-generated code stays far more stable when features own their pages, APIs, hooks, and schemas together.</w:t>
      </w:r>
    </w:p>
    <w:p w:rsidR="00000000" w:rsidDel="00000000" w:rsidP="00000000" w:rsidRDefault="00000000" w:rsidRPr="00000000" w14:paraId="0000012F">
      <w:pPr>
        <w:pStyle w:val="Heading2"/>
        <w:keepNext w:val="0"/>
        <w:keepLines w:val="0"/>
        <w:spacing w:after="80" w:lineRule="auto"/>
        <w:rPr>
          <w:rFonts w:ascii="Montserrat" w:cs="Montserrat" w:eastAsia="Montserrat" w:hAnsi="Montserrat"/>
          <w:b w:val="1"/>
          <w:bCs w:val="1"/>
          <w:sz w:val="34"/>
          <w:szCs w:val="34"/>
        </w:rPr>
      </w:pPr>
      <w:bookmarkStart w:colFirst="0" w:colLast="0" w:name="_w2803hatlcf" w:id="19"/>
      <w:bookmarkEnd w:id="19"/>
      <w:r w:rsidDel="00000000" w:rsidR="00000000" w:rsidRPr="00000000">
        <w:rPr>
          <w:rFonts w:ascii="Montserrat" w:cs="Montserrat" w:eastAsia="Montserrat" w:hAnsi="Montserrat"/>
          <w:b w:val="1"/>
          <w:bCs w:val="1"/>
          <w:sz w:val="34"/>
          <w:szCs w:val="34"/>
          <w:rtl w:val="0"/>
        </w:rPr>
        <w:t xml:space="preserve">8) Suggested backend file structure</w:t>
      </w:r>
    </w:p>
    <w:p w:rsidR="00000000" w:rsidDel="00000000" w:rsidP="00000000" w:rsidRDefault="00000000" w:rsidRPr="00000000" w14:paraId="00000130">
      <w:pPr>
        <w:rPr>
          <w:rFonts w:ascii="Montserrat" w:cs="Montserrat" w:eastAsia="Montserrat" w:hAnsi="Montserrat"/>
        </w:rPr>
      </w:pPr>
      <w:r w:rsidDel="00000000" w:rsidR="00000000" w:rsidRPr="00000000">
        <w:rPr>
          <w:rFonts w:ascii="Montserrat" w:cs="Montserrat" w:eastAsia="Montserrat" w:hAnsi="Montserrat"/>
          <w:rtl w:val="0"/>
        </w:rPr>
        <w:t xml:space="preserve">services/api/</w:t>
      </w:r>
    </w:p>
    <w:p w:rsidR="00000000" w:rsidDel="00000000" w:rsidP="00000000" w:rsidRDefault="00000000" w:rsidRPr="00000000" w14:paraId="00000131">
      <w:pPr>
        <w:rPr>
          <w:rFonts w:ascii="Montserrat" w:cs="Montserrat" w:eastAsia="Montserrat" w:hAnsi="Montserrat"/>
        </w:rPr>
      </w:pPr>
      <w:r w:rsidDel="00000000" w:rsidR="00000000" w:rsidRPr="00000000">
        <w:rPr>
          <w:rFonts w:ascii="Montserrat" w:cs="Montserrat" w:eastAsia="Montserrat" w:hAnsi="Montserrat"/>
          <w:rtl w:val="0"/>
        </w:rPr>
        <w:t xml:space="preserve">  src/</w:t>
      </w:r>
    </w:p>
    <w:p w:rsidR="00000000" w:rsidDel="00000000" w:rsidP="00000000" w:rsidRDefault="00000000" w:rsidRPr="00000000" w14:paraId="00000132">
      <w:pPr>
        <w:rPr>
          <w:rFonts w:ascii="Montserrat" w:cs="Montserrat" w:eastAsia="Montserrat" w:hAnsi="Montserrat"/>
        </w:rPr>
      </w:pPr>
      <w:r w:rsidDel="00000000" w:rsidR="00000000" w:rsidRPr="00000000">
        <w:rPr>
          <w:rFonts w:ascii="Montserrat" w:cs="Montserrat" w:eastAsia="Montserrat" w:hAnsi="Montserrat"/>
          <w:rtl w:val="0"/>
        </w:rPr>
        <w:tab/>
        <w:t xml:space="preserve">server.ts</w:t>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ab/>
        <w:t xml:space="preserve">config/</w:t>
      </w:r>
    </w:p>
    <w:p w:rsidR="00000000" w:rsidDel="00000000" w:rsidP="00000000" w:rsidRDefault="00000000" w:rsidRPr="00000000" w14:paraId="0000013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env.ts</w:t>
      </w:r>
    </w:p>
    <w:p w:rsidR="00000000" w:rsidDel="00000000" w:rsidP="00000000" w:rsidRDefault="00000000" w:rsidRPr="00000000" w14:paraId="0000013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chains.ts</w:t>
      </w:r>
    </w:p>
    <w:p w:rsidR="00000000" w:rsidDel="00000000" w:rsidP="00000000" w:rsidRDefault="00000000" w:rsidRPr="00000000" w14:paraId="0000013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featureFlags.ts</w:t>
      </w:r>
    </w:p>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ab/>
        <w:t xml:space="preserve">core/</w:t>
      </w:r>
    </w:p>
    <w:p w:rsidR="00000000" w:rsidDel="00000000" w:rsidP="00000000" w:rsidRDefault="00000000" w:rsidRPr="00000000" w14:paraId="0000013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router.ts</w:t>
      </w:r>
    </w:p>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request.ts</w:t>
      </w:r>
    </w:p>
    <w:p w:rsidR="00000000" w:rsidDel="00000000" w:rsidP="00000000" w:rsidRDefault="00000000" w:rsidRPr="00000000" w14:paraId="0000013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response.ts</w:t>
      </w:r>
    </w:p>
    <w:p w:rsidR="00000000" w:rsidDel="00000000" w:rsidP="00000000" w:rsidRDefault="00000000" w:rsidRPr="00000000" w14:paraId="0000013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errors.ts</w:t>
      </w:r>
    </w:p>
    <w:p w:rsidR="00000000" w:rsidDel="00000000" w:rsidP="00000000" w:rsidRDefault="00000000" w:rsidRPr="00000000" w14:paraId="0000013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logger.ts</w:t>
      </w:r>
    </w:p>
    <w:p w:rsidR="00000000" w:rsidDel="00000000" w:rsidP="00000000" w:rsidRDefault="00000000" w:rsidRPr="00000000" w14:paraId="0000013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authz.ts</w:t>
      </w:r>
    </w:p>
    <w:p w:rsidR="00000000" w:rsidDel="00000000" w:rsidP="00000000" w:rsidRDefault="00000000" w:rsidRPr="00000000" w14:paraId="0000013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idempotency.ts</w:t>
      </w:r>
    </w:p>
    <w:p w:rsidR="00000000" w:rsidDel="00000000" w:rsidP="00000000" w:rsidRDefault="00000000" w:rsidRPr="00000000" w14:paraId="0000013F">
      <w:pPr>
        <w:rPr>
          <w:rFonts w:ascii="Montserrat" w:cs="Montserrat" w:eastAsia="Montserrat" w:hAnsi="Montserrat"/>
        </w:rPr>
      </w:pPr>
      <w:r w:rsidDel="00000000" w:rsidR="00000000" w:rsidRPr="00000000">
        <w:rPr>
          <w:rFonts w:ascii="Montserrat" w:cs="Montserrat" w:eastAsia="Montserrat" w:hAnsi="Montserrat"/>
          <w:rtl w:val="0"/>
        </w:rPr>
        <w:tab/>
        <w:t xml:space="preserve">db/</w:t>
      </w:r>
    </w:p>
    <w:p w:rsidR="00000000" w:rsidDel="00000000" w:rsidP="00000000" w:rsidRDefault="00000000" w:rsidRPr="00000000" w14:paraId="0000014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pool.ts</w:t>
      </w:r>
    </w:p>
    <w:p w:rsidR="00000000" w:rsidDel="00000000" w:rsidP="00000000" w:rsidRDefault="00000000" w:rsidRPr="00000000" w14:paraId="0000014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migrations/</w:t>
      </w:r>
    </w:p>
    <w:p w:rsidR="00000000" w:rsidDel="00000000" w:rsidP="00000000" w:rsidRDefault="00000000" w:rsidRPr="00000000" w14:paraId="0000014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queries/</w:t>
      </w:r>
    </w:p>
    <w:p w:rsidR="00000000" w:rsidDel="00000000" w:rsidP="00000000" w:rsidRDefault="00000000" w:rsidRPr="00000000" w14:paraId="0000014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users.sql.ts</w:t>
      </w:r>
    </w:p>
    <w:p w:rsidR="00000000" w:rsidDel="00000000" w:rsidP="00000000" w:rsidRDefault="00000000" w:rsidRPr="00000000" w14:paraId="0000014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projects.sql.ts</w:t>
      </w:r>
    </w:p>
    <w:p w:rsidR="00000000" w:rsidDel="00000000" w:rsidP="00000000" w:rsidRDefault="00000000" w:rsidRPr="00000000" w14:paraId="0000014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milestones.sql.ts</w:t>
      </w:r>
    </w:p>
    <w:p w:rsidR="00000000" w:rsidDel="00000000" w:rsidP="00000000" w:rsidRDefault="00000000" w:rsidRPr="00000000" w14:paraId="0000014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disputes.sql.ts</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notifications.sql.ts</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ab/>
        <w:t xml:space="preserve">routes/</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health.routes.ts</w:t>
      </w:r>
    </w:p>
    <w:p w:rsidR="00000000" w:rsidDel="00000000" w:rsidP="00000000" w:rsidRDefault="00000000" w:rsidRPr="00000000" w14:paraId="0000014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auth.routes.ts</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eligibility.routes.ts</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users.routes.ts</w:t>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projects.routes.ts</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milestones.routes.ts</w:t>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submissions.routes.ts</w:t>
      </w:r>
    </w:p>
    <w:p w:rsidR="00000000" w:rsidDel="00000000" w:rsidP="00000000" w:rsidRDefault="00000000" w:rsidRPr="00000000" w14:paraId="00000150">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payouts.routes.ts</w:t>
      </w:r>
    </w:p>
    <w:p w:rsidR="00000000" w:rsidDel="00000000" w:rsidP="00000000" w:rsidRDefault="00000000" w:rsidRPr="00000000" w14:paraId="0000015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disputes.routes.ts</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jurors.routes.ts</w:t>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notifications.routes.ts</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admin.routes.ts</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ab/>
        <w:t xml:space="preserve">services/</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auth.service.ts</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eligibility.service.ts</w:t>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project.service.ts</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milestone.service.ts</w:t>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submission.service.ts</w:t>
      </w:r>
    </w:p>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payout.service.ts</w:t>
      </w:r>
    </w:p>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dispute.service.ts</w:t>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juror.service.ts</w:t>
      </w:r>
    </w:p>
    <w:p w:rsidR="00000000" w:rsidDel="00000000" w:rsidP="00000000" w:rsidRDefault="00000000" w:rsidRPr="00000000" w14:paraId="0000015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notification.service.ts</w:t>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audit.service.ts</w:t>
      </w:r>
    </w:p>
    <w:p w:rsidR="00000000" w:rsidDel="00000000" w:rsidP="00000000" w:rsidRDefault="00000000" w:rsidRPr="00000000" w14:paraId="00000160">
      <w:pPr>
        <w:rPr>
          <w:rFonts w:ascii="Montserrat" w:cs="Montserrat" w:eastAsia="Montserrat" w:hAnsi="Montserrat"/>
        </w:rPr>
      </w:pPr>
      <w:r w:rsidDel="00000000" w:rsidR="00000000" w:rsidRPr="00000000">
        <w:rPr>
          <w:rFonts w:ascii="Montserrat" w:cs="Montserrat" w:eastAsia="Montserrat" w:hAnsi="Montserrat"/>
          <w:rtl w:val="0"/>
        </w:rPr>
        <w:tab/>
        <w:t xml:space="preserve">adapters/</w:t>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chain/</w:t>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viemPublicClient.ts</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viemWalletClient.ts</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escrow.adapter.ts</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arbitration.adapter.ts</w:t>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storage/</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minio.adapter.ts</w:t>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ipfs.adapter.ts</w:t>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mail/</w:t>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smtp.adapter.ts</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ab/>
        <w:t xml:space="preserve">workers/</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chainSync.worker.ts</w:t>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notification.worker.ts</w:t>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deadline.worker.ts</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webhook.worker.ts</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ab/>
        <w:t xml:space="preserve">validators/</w:t>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auth.schemas.ts</w:t>
      </w:r>
    </w:p>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project.schemas.ts</w:t>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milestone.schemas.ts</w:t>
      </w:r>
    </w:p>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payout.schemas.ts</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dispute.schemas.ts</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juror.schemas.ts</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ab/>
        <w:t xml:space="preserve">utils/</w:t>
      </w:r>
    </w:p>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hash.ts</w:t>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merkle.ts</w:t>
      </w:r>
    </w:p>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signatures.ts</w:t>
      </w:r>
    </w:p>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  </w:t>
        <w:tab/>
        <w:t xml:space="preserve">typedData.ts</w:t>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  </w:t>
        <w:tab/>
      </w:r>
      <w:hyperlink r:id="rId6">
        <w:r w:rsidDel="00000000" w:rsidR="00000000" w:rsidRPr="00000000">
          <w:rPr>
            <w:rFonts w:ascii="Montserrat" w:cs="Montserrat" w:eastAsia="Montserrat" w:hAnsi="Montserrat"/>
            <w:color w:val="1155cc"/>
            <w:u w:val="single"/>
            <w:rtl w:val="0"/>
          </w:rPr>
          <w:t xml:space="preserve">pagination.ts</w:t>
        </w:r>
      </w:hyperlink>
      <w:r w:rsidDel="00000000" w:rsidR="00000000" w:rsidRPr="00000000">
        <w:rPr>
          <w:rtl w:val="0"/>
        </w:rPr>
      </w:r>
    </w:p>
    <w:p w:rsidR="00000000" w:rsidDel="00000000" w:rsidP="00000000" w:rsidRDefault="00000000" w:rsidRPr="00000000" w14:paraId="0000017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rFonts w:ascii="Montserrat" w:cs="Montserrat" w:eastAsia="Montserrat" w:hAnsi="Montserrat"/>
          <w:b w:val="1"/>
          <w:bCs w:val="1"/>
          <w:sz w:val="34"/>
          <w:szCs w:val="34"/>
        </w:rPr>
      </w:pPr>
      <w:bookmarkStart w:colFirst="0" w:colLast="0" w:name="_jqv7lu5nzpbk" w:id="20"/>
      <w:bookmarkEnd w:id="20"/>
      <w:r w:rsidDel="00000000" w:rsidR="00000000" w:rsidRPr="00000000">
        <w:rPr>
          <w:rFonts w:ascii="Montserrat" w:cs="Montserrat" w:eastAsia="Montserrat" w:hAnsi="Montserrat"/>
          <w:b w:val="1"/>
          <w:bCs w:val="1"/>
          <w:sz w:val="34"/>
          <w:szCs w:val="34"/>
          <w:rtl w:val="0"/>
        </w:rPr>
        <w:t xml:space="preserve">9) Database schema</w:t>
      </w:r>
    </w:p>
    <w:p w:rsidR="00000000" w:rsidDel="00000000" w:rsidP="00000000" w:rsidRDefault="00000000" w:rsidRPr="00000000" w14:paraId="000001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Core tables:</w:t>
      </w:r>
    </w:p>
    <w:p w:rsidR="00000000" w:rsidDel="00000000" w:rsidP="00000000" w:rsidRDefault="00000000" w:rsidRPr="00000000" w14:paraId="00000181">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users</w:t>
        <w:br w:type="textWrapping"/>
      </w:r>
    </w:p>
    <w:p w:rsidR="00000000" w:rsidDel="00000000" w:rsidP="00000000" w:rsidRDefault="00000000" w:rsidRPr="00000000" w14:paraId="00000182">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wallets</w:t>
        <w:br w:type="textWrapping"/>
      </w:r>
    </w:p>
    <w:p w:rsidR="00000000" w:rsidDel="00000000" w:rsidP="00000000" w:rsidRDefault="00000000" w:rsidRPr="00000000" w14:paraId="00000183">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roles</w:t>
        <w:br w:type="textWrapping"/>
      </w:r>
    </w:p>
    <w:p w:rsidR="00000000" w:rsidDel="00000000" w:rsidP="00000000" w:rsidRDefault="00000000" w:rsidRPr="00000000" w14:paraId="00000184">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user_roles</w:t>
        <w:br w:type="textWrapping"/>
      </w:r>
    </w:p>
    <w:p w:rsidR="00000000" w:rsidDel="00000000" w:rsidP="00000000" w:rsidRDefault="00000000" w:rsidRPr="00000000" w14:paraId="00000185">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sessions</w:t>
        <w:br w:type="textWrapping"/>
      </w:r>
    </w:p>
    <w:p w:rsidR="00000000" w:rsidDel="00000000" w:rsidP="00000000" w:rsidRDefault="00000000" w:rsidRPr="00000000" w14:paraId="00000186">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alumni_verifications</w:t>
        <w:br w:type="textWrapping"/>
      </w:r>
    </w:p>
    <w:p w:rsidR="00000000" w:rsidDel="00000000" w:rsidP="00000000" w:rsidRDefault="00000000" w:rsidRPr="00000000" w14:paraId="00000187">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student_invitations</w:t>
        <w:br w:type="textWrapping"/>
      </w:r>
    </w:p>
    <w:p w:rsidR="00000000" w:rsidDel="00000000" w:rsidP="00000000" w:rsidRDefault="00000000" w:rsidRPr="00000000" w14:paraId="00000188">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mentor_profiles</w:t>
        <w:br w:type="textWrapping"/>
      </w:r>
    </w:p>
    <w:p w:rsidR="00000000" w:rsidDel="00000000" w:rsidP="00000000" w:rsidRDefault="00000000" w:rsidRPr="00000000" w14:paraId="00000189">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juror_profiles</w:t>
        <w:br w:type="textWrapping"/>
      </w:r>
    </w:p>
    <w:p w:rsidR="00000000" w:rsidDel="00000000" w:rsidP="00000000" w:rsidRDefault="00000000" w:rsidRPr="00000000" w14:paraId="0000018A">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juror_stakes</w:t>
        <w:br w:type="textWrapping"/>
      </w:r>
    </w:p>
    <w:p w:rsidR="00000000" w:rsidDel="00000000" w:rsidP="00000000" w:rsidRDefault="00000000" w:rsidRPr="00000000" w14:paraId="0000018B">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projects</w:t>
        <w:br w:type="textWrapping"/>
      </w:r>
    </w:p>
    <w:p w:rsidR="00000000" w:rsidDel="00000000" w:rsidP="00000000" w:rsidRDefault="00000000" w:rsidRPr="00000000" w14:paraId="0000018C">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project_members</w:t>
        <w:br w:type="textWrapping"/>
      </w:r>
    </w:p>
    <w:p w:rsidR="00000000" w:rsidDel="00000000" w:rsidP="00000000" w:rsidRDefault="00000000" w:rsidRPr="00000000" w14:paraId="0000018D">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milestones</w:t>
        <w:br w:type="textWrapping"/>
      </w:r>
    </w:p>
    <w:p w:rsidR="00000000" w:rsidDel="00000000" w:rsidP="00000000" w:rsidRDefault="00000000" w:rsidRPr="00000000" w14:paraId="0000018E">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milestone_submissions</w:t>
        <w:br w:type="textWrapping"/>
      </w:r>
    </w:p>
    <w:p w:rsidR="00000000" w:rsidDel="00000000" w:rsidP="00000000" w:rsidRDefault="00000000" w:rsidRPr="00000000" w14:paraId="0000018F">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artifacts</w:t>
        <w:br w:type="textWrapping"/>
      </w:r>
    </w:p>
    <w:p w:rsidR="00000000" w:rsidDel="00000000" w:rsidP="00000000" w:rsidRDefault="00000000" w:rsidRPr="00000000" w14:paraId="00000190">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payout_roots</w:t>
        <w:br w:type="textWrapping"/>
      </w:r>
    </w:p>
    <w:p w:rsidR="00000000" w:rsidDel="00000000" w:rsidP="00000000" w:rsidRDefault="00000000" w:rsidRPr="00000000" w14:paraId="00000191">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payout_leaves</w:t>
        <w:br w:type="textWrapping"/>
      </w:r>
    </w:p>
    <w:p w:rsidR="00000000" w:rsidDel="00000000" w:rsidP="00000000" w:rsidRDefault="00000000" w:rsidRPr="00000000" w14:paraId="00000192">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mentor_attestations</w:t>
        <w:br w:type="textWrapping"/>
      </w:r>
    </w:p>
    <w:p w:rsidR="00000000" w:rsidDel="00000000" w:rsidP="00000000" w:rsidRDefault="00000000" w:rsidRPr="00000000" w14:paraId="00000193">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disputes</w:t>
        <w:br w:type="textWrapping"/>
      </w:r>
    </w:p>
    <w:p w:rsidR="00000000" w:rsidDel="00000000" w:rsidP="00000000" w:rsidRDefault="00000000" w:rsidRPr="00000000" w14:paraId="00000194">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dispute_evidence</w:t>
        <w:br w:type="textWrapping"/>
      </w:r>
    </w:p>
    <w:p w:rsidR="00000000" w:rsidDel="00000000" w:rsidP="00000000" w:rsidRDefault="00000000" w:rsidRPr="00000000" w14:paraId="00000195">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juror_assignments</w:t>
        <w:br w:type="textWrapping"/>
      </w:r>
    </w:p>
    <w:p w:rsidR="00000000" w:rsidDel="00000000" w:rsidP="00000000" w:rsidRDefault="00000000" w:rsidRPr="00000000" w14:paraId="00000196">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juror_commits</w:t>
        <w:br w:type="textWrapping"/>
      </w:r>
    </w:p>
    <w:p w:rsidR="00000000" w:rsidDel="00000000" w:rsidP="00000000" w:rsidRDefault="00000000" w:rsidRPr="00000000" w14:paraId="00000197">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juror_reveals</w:t>
        <w:br w:type="textWrapping"/>
      </w:r>
    </w:p>
    <w:p w:rsidR="00000000" w:rsidDel="00000000" w:rsidP="00000000" w:rsidRDefault="00000000" w:rsidRPr="00000000" w14:paraId="00000198">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dispute_verdicts</w:t>
        <w:br w:type="textWrapping"/>
      </w:r>
    </w:p>
    <w:p w:rsidR="00000000" w:rsidDel="00000000" w:rsidP="00000000" w:rsidRDefault="00000000" w:rsidRPr="00000000" w14:paraId="00000199">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notifications</w:t>
        <w:br w:type="textWrapping"/>
      </w:r>
    </w:p>
    <w:p w:rsidR="00000000" w:rsidDel="00000000" w:rsidP="00000000" w:rsidRDefault="00000000" w:rsidRPr="00000000" w14:paraId="0000019A">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chat_threads</w:t>
        <w:br w:type="textWrapping"/>
      </w:r>
    </w:p>
    <w:p w:rsidR="00000000" w:rsidDel="00000000" w:rsidP="00000000" w:rsidRDefault="00000000" w:rsidRPr="00000000" w14:paraId="0000019B">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chat_messages</w:t>
        <w:br w:type="textWrapping"/>
      </w:r>
    </w:p>
    <w:p w:rsidR="00000000" w:rsidDel="00000000" w:rsidP="00000000" w:rsidRDefault="00000000" w:rsidRPr="00000000" w14:paraId="0000019C">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audit_logs</w:t>
        <w:br w:type="textWrapping"/>
      </w:r>
    </w:p>
    <w:p w:rsidR="00000000" w:rsidDel="00000000" w:rsidP="00000000" w:rsidRDefault="00000000" w:rsidRPr="00000000" w14:paraId="0000019D">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chain_events</w:t>
        <w:br w:type="textWrapping"/>
      </w:r>
    </w:p>
    <w:p w:rsidR="00000000" w:rsidDel="00000000" w:rsidP="00000000" w:rsidRDefault="00000000" w:rsidRPr="00000000" w14:paraId="0000019E">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webhook_deliveries</w:t>
        <w:br w:type="textWrapping"/>
      </w:r>
    </w:p>
    <w:p w:rsidR="00000000" w:rsidDel="00000000" w:rsidP="00000000" w:rsidRDefault="00000000" w:rsidRPr="00000000" w14:paraId="000001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Important design rules:</w:t>
      </w:r>
    </w:p>
    <w:p w:rsidR="00000000" w:rsidDel="00000000" w:rsidP="00000000" w:rsidRDefault="00000000" w:rsidRPr="00000000" w14:paraId="000001A0">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wallets</w:t>
      </w:r>
      <w:r w:rsidDel="00000000" w:rsidR="00000000" w:rsidRPr="00000000">
        <w:rPr>
          <w:rFonts w:ascii="Montserrat" w:cs="Montserrat" w:eastAsia="Montserrat" w:hAnsi="Montserrat"/>
          <w:rtl w:val="0"/>
        </w:rPr>
        <w:t xml:space="preserve"> is many-to-one to </w:t>
      </w:r>
      <w:r w:rsidDel="00000000" w:rsidR="00000000" w:rsidRPr="00000000">
        <w:rPr>
          <w:rFonts w:ascii="Roboto Mono" w:cs="Roboto Mono" w:eastAsia="Roboto Mono" w:hAnsi="Roboto Mono"/>
          <w:color w:val="188038"/>
          <w:rtl w:val="0"/>
        </w:rPr>
        <w:t xml:space="preserve">users</w:t>
        <w:br w:type="textWrapping"/>
      </w:r>
    </w:p>
    <w:p w:rsidR="00000000" w:rsidDel="00000000" w:rsidP="00000000" w:rsidRDefault="00000000" w:rsidRPr="00000000" w14:paraId="000001A1">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every external request that can affect money should carry an </w:t>
      </w:r>
      <w:r w:rsidDel="00000000" w:rsidR="00000000" w:rsidRPr="00000000">
        <w:rPr>
          <w:rFonts w:ascii="Montserrat" w:cs="Montserrat" w:eastAsia="Montserrat" w:hAnsi="Montserrat"/>
          <w:b w:val="1"/>
          <w:bCs w:val="1"/>
          <w:rtl w:val="0"/>
        </w:rPr>
        <w:t xml:space="preserve">idempotency key</w:t>
        <w:br w:type="textWrapping"/>
      </w:r>
    </w:p>
    <w:p w:rsidR="00000000" w:rsidDel="00000000" w:rsidP="00000000" w:rsidRDefault="00000000" w:rsidRPr="00000000" w14:paraId="000001A2">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chain_events</w:t>
      </w:r>
      <w:r w:rsidDel="00000000" w:rsidR="00000000" w:rsidRPr="00000000">
        <w:rPr>
          <w:rFonts w:ascii="Montserrat" w:cs="Montserrat" w:eastAsia="Montserrat" w:hAnsi="Montserrat"/>
          <w:rtl w:val="0"/>
        </w:rPr>
        <w:t xml:space="preserve"> must have unique </w:t>
      </w:r>
      <w:r w:rsidDel="00000000" w:rsidR="00000000" w:rsidRPr="00000000">
        <w:rPr>
          <w:rFonts w:ascii="Roboto Mono" w:cs="Roboto Mono" w:eastAsia="Roboto Mono" w:hAnsi="Roboto Mono"/>
          <w:color w:val="188038"/>
          <w:rtl w:val="0"/>
        </w:rPr>
        <w:t xml:space="preserve">(chain_id, tx_hash, log_index)</w:t>
        <w:br w:type="textWrapping"/>
      </w:r>
    </w:p>
    <w:p w:rsidR="00000000" w:rsidDel="00000000" w:rsidP="00000000" w:rsidRDefault="00000000" w:rsidRPr="00000000" w14:paraId="000001A3">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payout_roots</w:t>
      </w:r>
      <w:r w:rsidDel="00000000" w:rsidR="00000000" w:rsidRPr="00000000">
        <w:rPr>
          <w:rFonts w:ascii="Montserrat" w:cs="Montserrat" w:eastAsia="Montserrat" w:hAnsi="Montserrat"/>
          <w:rtl w:val="0"/>
        </w:rPr>
        <w:t xml:space="preserve"> must version by </w:t>
      </w:r>
      <w:r w:rsidDel="00000000" w:rsidR="00000000" w:rsidRPr="00000000">
        <w:rPr>
          <w:rFonts w:ascii="Roboto Mono" w:cs="Roboto Mono" w:eastAsia="Roboto Mono" w:hAnsi="Roboto Mono"/>
          <w:color w:val="188038"/>
          <w:rtl w:val="0"/>
        </w:rPr>
        <w:t xml:space="preserve">(milestone_id, root_version)</w:t>
        <w:br w:type="textWrapping"/>
      </w:r>
    </w:p>
    <w:p w:rsidR="00000000" w:rsidDel="00000000" w:rsidP="00000000" w:rsidRDefault="00000000" w:rsidRPr="00000000" w14:paraId="000001A4">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never overwrite signed payloads; append new versions</w:t>
        <w:br w:type="textWrapping"/>
      </w:r>
    </w:p>
    <w:p w:rsidR="00000000" w:rsidDel="00000000" w:rsidP="00000000" w:rsidRDefault="00000000" w:rsidRPr="00000000" w14:paraId="000001A5">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store raw signed EIP-712 payloads and normalized parsed fields separately</w:t>
        <w:br w:type="textWrapping"/>
      </w:r>
    </w:p>
    <w:p w:rsidR="00000000" w:rsidDel="00000000" w:rsidP="00000000" w:rsidRDefault="00000000" w:rsidRPr="00000000" w14:paraId="000001A6">
      <w:pPr>
        <w:pStyle w:val="Heading2"/>
        <w:keepNext w:val="0"/>
        <w:keepLines w:val="0"/>
        <w:spacing w:after="80" w:lineRule="auto"/>
        <w:rPr>
          <w:rFonts w:ascii="Montserrat" w:cs="Montserrat" w:eastAsia="Montserrat" w:hAnsi="Montserrat"/>
          <w:b w:val="1"/>
          <w:bCs w:val="1"/>
          <w:sz w:val="34"/>
          <w:szCs w:val="34"/>
        </w:rPr>
      </w:pPr>
      <w:bookmarkStart w:colFirst="0" w:colLast="0" w:name="_o3a5u7e6gwnf" w:id="21"/>
      <w:bookmarkEnd w:id="21"/>
      <w:r w:rsidDel="00000000" w:rsidR="00000000" w:rsidRPr="00000000">
        <w:rPr>
          <w:rFonts w:ascii="Montserrat" w:cs="Montserrat" w:eastAsia="Montserrat" w:hAnsi="Montserrat"/>
          <w:b w:val="1"/>
          <w:bCs w:val="1"/>
          <w:sz w:val="34"/>
          <w:szCs w:val="34"/>
          <w:rtl w:val="0"/>
        </w:rPr>
        <w:t xml:space="preserve">10) Additional Features</w:t>
      </w:r>
    </w:p>
    <w:p w:rsidR="00000000" w:rsidDel="00000000" w:rsidP="00000000" w:rsidRDefault="00000000" w:rsidRPr="00000000" w14:paraId="000001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important missing pieces are:</w:t>
      </w:r>
    </w:p>
    <w:p w:rsidR="00000000" w:rsidDel="00000000" w:rsidP="00000000" w:rsidRDefault="00000000" w:rsidRPr="00000000" w14:paraId="000001A8">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Wallet/session strategy</w:t>
        <w:br w:type="textWrapping"/>
      </w:r>
      <w:r w:rsidDel="00000000" w:rsidR="00000000" w:rsidRPr="00000000">
        <w:rPr>
          <w:rFonts w:ascii="Montserrat" w:cs="Montserrat" w:eastAsia="Montserrat" w:hAnsi="Montserrat"/>
          <w:rtl w:val="0"/>
        </w:rPr>
        <w:t xml:space="preserve"> You need both wallet identity and normal app sessions. Otherwise users keep signing trivial actions and the UX becomes painful. SIWE is the right base.</w:t>
      </w:r>
    </w:p>
    <w:p w:rsidR="00000000" w:rsidDel="00000000" w:rsidP="00000000" w:rsidRDefault="00000000" w:rsidRPr="00000000" w14:paraId="000001A9">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Chain-event indexer</w:t>
        <w:br w:type="textWrapping"/>
      </w:r>
      <w:r w:rsidDel="00000000" w:rsidR="00000000" w:rsidRPr="00000000">
        <w:rPr>
          <w:rFonts w:ascii="Montserrat" w:cs="Montserrat" w:eastAsia="Montserrat" w:hAnsi="Montserrat"/>
          <w:rtl w:val="0"/>
        </w:rPr>
        <w:t xml:space="preserve"> Without this, dashboards and contract state will drift.</w:t>
        <w:br w:type="textWrapping"/>
      </w:r>
    </w:p>
    <w:p w:rsidR="00000000" w:rsidDel="00000000" w:rsidP="00000000" w:rsidRDefault="00000000" w:rsidRPr="00000000" w14:paraId="000001AA">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 and revocation model</w:t>
        <w:br w:type="textWrapping"/>
      </w:r>
      <w:r w:rsidDel="00000000" w:rsidR="00000000" w:rsidRPr="00000000">
        <w:rPr>
          <w:rFonts w:ascii="Montserrat" w:cs="Montserrat" w:eastAsia="Montserrat" w:hAnsi="Montserrat"/>
          <w:rtl w:val="0"/>
        </w:rPr>
        <w:t xml:space="preserve"> Alumni can be revoked, students graduate, mentors leave, jurors become inactive.</w:t>
        <w:br w:type="textWrapping"/>
      </w:r>
    </w:p>
    <w:p w:rsidR="00000000" w:rsidDel="00000000" w:rsidP="00000000" w:rsidRDefault="00000000" w:rsidRPr="00000000" w14:paraId="000001AB">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Versioned weight files</w:t>
        <w:br w:type="textWrapping"/>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weights.json</w:t>
      </w:r>
      <w:r w:rsidDel="00000000" w:rsidR="00000000" w:rsidRPr="00000000">
        <w:rPr>
          <w:rFonts w:ascii="Montserrat" w:cs="Montserrat" w:eastAsia="Montserrat" w:hAnsi="Montserrat"/>
          <w:rtl w:val="0"/>
        </w:rPr>
        <w:t xml:space="preserve"> needs versioning, signatures, replacement rules, and dispute references.</w:t>
        <w:br w:type="textWrapping"/>
      </w:r>
    </w:p>
    <w:p w:rsidR="00000000" w:rsidDel="00000000" w:rsidP="00000000" w:rsidRDefault="00000000" w:rsidRPr="00000000" w14:paraId="000001AC">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Evidence packaging format</w:t>
        <w:br w:type="textWrapping"/>
      </w:r>
      <w:r w:rsidDel="00000000" w:rsidR="00000000" w:rsidRPr="00000000">
        <w:rPr>
          <w:rFonts w:ascii="Montserrat" w:cs="Montserrat" w:eastAsia="Montserrat" w:hAnsi="Montserrat"/>
          <w:rtl w:val="0"/>
        </w:rPr>
        <w:t xml:space="preserve"> You need a standard manifest, not random links.</w:t>
        <w:br w:type="textWrapping"/>
      </w:r>
    </w:p>
    <w:p w:rsidR="00000000" w:rsidDel="00000000" w:rsidP="00000000" w:rsidRDefault="00000000" w:rsidRPr="00000000" w14:paraId="000001AD">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Notification and deadline engine</w:t>
        <w:br w:type="textWrapping"/>
      </w:r>
      <w:r w:rsidDel="00000000" w:rsidR="00000000" w:rsidRPr="00000000">
        <w:rPr>
          <w:rFonts w:ascii="Montserrat" w:cs="Montserrat" w:eastAsia="Montserrat" w:hAnsi="Montserrat"/>
          <w:rtl w:val="0"/>
        </w:rPr>
        <w:t xml:space="preserve"> Disputes, reveals, and claim windows are deadline-sensitive.</w:t>
        <w:br w:type="textWrapping"/>
      </w:r>
    </w:p>
    <w:p w:rsidR="00000000" w:rsidDel="00000000" w:rsidP="00000000" w:rsidRDefault="00000000" w:rsidRPr="00000000" w14:paraId="000001AE">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Emergency pause / recovery path</w:t>
        <w:br w:type="textWrapping"/>
      </w:r>
      <w:r w:rsidDel="00000000" w:rsidR="00000000" w:rsidRPr="00000000">
        <w:rPr>
          <w:rFonts w:ascii="Montserrat" w:cs="Montserrat" w:eastAsia="Montserrat" w:hAnsi="Montserrat"/>
          <w:rtl w:val="0"/>
        </w:rPr>
        <w:t xml:space="preserve"> At minimum: pause, freeze milestone, rotate verifier, rotate treasury, disable juror draws.</w:t>
        <w:br w:type="textWrapping"/>
      </w:r>
    </w:p>
    <w:p w:rsidR="00000000" w:rsidDel="00000000" w:rsidP="00000000" w:rsidRDefault="00000000" w:rsidRPr="00000000" w14:paraId="000001AF">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Fee policy</w:t>
        <w:br w:type="textWrapping"/>
      </w:r>
      <w:r w:rsidDel="00000000" w:rsidR="00000000" w:rsidRPr="00000000">
        <w:rPr>
          <w:rFonts w:ascii="Montserrat" w:cs="Montserrat" w:eastAsia="Montserrat" w:hAnsi="Montserrat"/>
          <w:rtl w:val="0"/>
        </w:rPr>
        <w:t xml:space="preserve"> Define platform fee, dispute fee, juror reward source, refund policy, and slashing distribution.</w:t>
        <w:br w:type="textWrapping"/>
      </w:r>
    </w:p>
    <w:p w:rsidR="00000000" w:rsidDel="00000000" w:rsidP="00000000" w:rsidRDefault="00000000" w:rsidRPr="00000000" w14:paraId="000001B0">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Observability</w:t>
        <w:br w:type="textWrapping"/>
      </w:r>
      <w:r w:rsidDel="00000000" w:rsidR="00000000" w:rsidRPr="00000000">
        <w:rPr>
          <w:rFonts w:ascii="Montserrat" w:cs="Montserrat" w:eastAsia="Montserrat" w:hAnsi="Montserrat"/>
          <w:rtl w:val="0"/>
        </w:rPr>
        <w:t xml:space="preserve"> RPC health, queue health, chain lag, websocket disconnects, failed claim rates.</w:t>
        <w:br w:type="textWrapping"/>
      </w:r>
    </w:p>
    <w:p w:rsidR="00000000" w:rsidDel="00000000" w:rsidP="00000000" w:rsidRDefault="00000000" w:rsidRPr="00000000" w14:paraId="000001B1">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Abuse and fraud controls</w:t>
        <w:br w:type="textWrapping"/>
      </w:r>
      <w:r w:rsidDel="00000000" w:rsidR="00000000" w:rsidRPr="00000000">
        <w:rPr>
          <w:rFonts w:ascii="Montserrat" w:cs="Montserrat" w:eastAsia="Montserrat" w:hAnsi="Montserrat"/>
          <w:rtl w:val="0"/>
        </w:rPr>
        <w:t xml:space="preserve"> Self-dealing jurors, fake alumni proofs, evidence spam, wallet farming, milestone griefing.</w:t>
        <w:br w:type="textWrapping"/>
      </w:r>
    </w:p>
    <w:p w:rsidR="00000000" w:rsidDel="00000000" w:rsidP="00000000" w:rsidRDefault="00000000" w:rsidRPr="00000000" w14:paraId="000001B2">
      <w:pPr>
        <w:pStyle w:val="Heading2"/>
        <w:keepNext w:val="0"/>
        <w:keepLines w:val="0"/>
        <w:spacing w:after="80" w:lineRule="auto"/>
        <w:rPr>
          <w:rFonts w:ascii="Montserrat" w:cs="Montserrat" w:eastAsia="Montserrat" w:hAnsi="Montserrat"/>
          <w:b w:val="1"/>
          <w:bCs w:val="1"/>
          <w:sz w:val="34"/>
          <w:szCs w:val="34"/>
        </w:rPr>
      </w:pPr>
      <w:bookmarkStart w:colFirst="0" w:colLast="0" w:name="_3insbc8u8h5r" w:id="22"/>
      <w:bookmarkEnd w:id="22"/>
      <w:r w:rsidDel="00000000" w:rsidR="00000000" w:rsidRPr="00000000">
        <w:rPr>
          <w:rFonts w:ascii="Montserrat" w:cs="Montserrat" w:eastAsia="Montserrat" w:hAnsi="Montserrat"/>
          <w:b w:val="1"/>
          <w:bCs w:val="1"/>
          <w:sz w:val="34"/>
          <w:szCs w:val="34"/>
          <w:rtl w:val="0"/>
        </w:rPr>
        <w:t xml:space="preserve">11) Edge cases</w:t>
      </w:r>
    </w:p>
    <w:p w:rsidR="00000000" w:rsidDel="00000000" w:rsidP="00000000" w:rsidRDefault="00000000" w:rsidRPr="00000000" w14:paraId="000001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the section most teams skip.</w:t>
      </w:r>
    </w:p>
    <w:p w:rsidR="00000000" w:rsidDel="00000000" w:rsidP="00000000" w:rsidRDefault="00000000" w:rsidRPr="00000000" w14:paraId="000001B4">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Client funds a milestone, but freelancer never accepts.</w:t>
        <w:br w:type="textWrapping"/>
      </w:r>
    </w:p>
    <w:p w:rsidR="00000000" w:rsidDel="00000000" w:rsidP="00000000" w:rsidRDefault="00000000" w:rsidRPr="00000000" w14:paraId="000001B5">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Freelancer submits, but client disappears.</w:t>
        <w:br w:type="textWrapping"/>
      </w:r>
    </w:p>
    <w:p w:rsidR="00000000" w:rsidDel="00000000" w:rsidP="00000000" w:rsidRDefault="00000000" w:rsidRPr="00000000" w14:paraId="000001B6">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Mentor is required, but mentor never co-signs.</w:t>
        <w:br w:type="textWrapping"/>
      </w:r>
    </w:p>
    <w:p w:rsidR="00000000" w:rsidDel="00000000" w:rsidP="00000000" w:rsidRDefault="00000000" w:rsidRPr="00000000" w14:paraId="000001B7">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Weights are signed by mentor, but one contributor disputes exclusion.</w:t>
        <w:br w:type="textWrapping"/>
      </w:r>
    </w:p>
    <w:p w:rsidR="00000000" w:rsidDel="00000000" w:rsidP="00000000" w:rsidRDefault="00000000" w:rsidRPr="00000000" w14:paraId="000001B8">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Milestone is approved off-chain in UI, but on-chain root write fails.</w:t>
        <w:br w:type="textWrapping"/>
      </w:r>
    </w:p>
    <w:p w:rsidR="00000000" w:rsidDel="00000000" w:rsidP="00000000" w:rsidRDefault="00000000" w:rsidRPr="00000000" w14:paraId="000001B9">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Root is posted twice with different versions.</w:t>
        <w:br w:type="textWrapping"/>
      </w:r>
    </w:p>
    <w:p w:rsidR="00000000" w:rsidDel="00000000" w:rsidP="00000000" w:rsidRDefault="00000000" w:rsidRPr="00000000" w14:paraId="000001BA">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Contributor claims with correct proof after verdict already changed the root.</w:t>
        <w:br w:type="textWrapping"/>
      </w:r>
    </w:p>
    <w:p w:rsidR="00000000" w:rsidDel="00000000" w:rsidP="00000000" w:rsidRDefault="00000000" w:rsidRPr="00000000" w14:paraId="000001BB">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loses wallet after approval but before claim.</w:t>
        <w:br w:type="textWrapping"/>
      </w:r>
    </w:p>
    <w:p w:rsidR="00000000" w:rsidDel="00000000" w:rsidP="00000000" w:rsidRDefault="00000000" w:rsidRPr="00000000" w14:paraId="000001BC">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Smart-contract wallet tries to sign; your system only supports EOA.</w:t>
        <w:br w:type="textWrapping"/>
      </w:r>
    </w:p>
    <w:p w:rsidR="00000000" w:rsidDel="00000000" w:rsidP="00000000" w:rsidRDefault="00000000" w:rsidRPr="00000000" w14:paraId="000001BD">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Alumni badge is revoked while an active project is mid-flight.</w:t>
        <w:br w:type="textWrapping"/>
      </w:r>
    </w:p>
    <w:p w:rsidR="00000000" w:rsidDel="00000000" w:rsidP="00000000" w:rsidRDefault="00000000" w:rsidRPr="00000000" w14:paraId="000001BE">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 is assigned but never commits.</w:t>
        <w:br w:type="textWrapping"/>
      </w:r>
    </w:p>
    <w:p w:rsidR="00000000" w:rsidDel="00000000" w:rsidP="00000000" w:rsidRDefault="00000000" w:rsidRPr="00000000" w14:paraId="000001BF">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 commits and refuses to reveal.</w:t>
        <w:br w:type="textWrapping"/>
      </w:r>
    </w:p>
    <w:p w:rsidR="00000000" w:rsidDel="00000000" w:rsidP="00000000" w:rsidRDefault="00000000" w:rsidRPr="00000000" w14:paraId="000001C0">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Juror collusion ring votes together across repeated cases.</w:t>
        <w:br w:type="textWrapping"/>
      </w:r>
    </w:p>
    <w:p w:rsidR="00000000" w:rsidDel="00000000" w:rsidP="00000000" w:rsidRDefault="00000000" w:rsidRPr="00000000" w14:paraId="000001C1">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Evidence is updated after commit phase opens.</w:t>
        <w:br w:type="textWrapping"/>
      </w:r>
    </w:p>
    <w:p w:rsidR="00000000" w:rsidDel="00000000" w:rsidP="00000000" w:rsidRDefault="00000000" w:rsidRPr="00000000" w14:paraId="000001C2">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Artifact hash does not match uploaded manifest.</w:t>
        <w:br w:type="textWrapping"/>
      </w:r>
    </w:p>
    <w:p w:rsidR="00000000" w:rsidDel="00000000" w:rsidP="00000000" w:rsidRDefault="00000000" w:rsidRPr="00000000" w14:paraId="000001C3">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ERC-20 token has unusual decimals or blacklist/pausable behavior.</w:t>
        <w:br w:type="textWrapping"/>
      </w:r>
    </w:p>
    <w:p w:rsidR="00000000" w:rsidDel="00000000" w:rsidP="00000000" w:rsidRDefault="00000000" w:rsidRPr="00000000" w14:paraId="000001C4">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Chain reorg duplicates or reorders contract events.</w:t>
        <w:br w:type="textWrapping"/>
      </w:r>
    </w:p>
    <w:p w:rsidR="00000000" w:rsidDel="00000000" w:rsidP="00000000" w:rsidRDefault="00000000" w:rsidRPr="00000000" w14:paraId="000001C5">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Public RPC websocket drops and misses dispute events.</w:t>
        <w:br w:type="textWrapping"/>
      </w:r>
    </w:p>
    <w:p w:rsidR="00000000" w:rsidDel="00000000" w:rsidP="00000000" w:rsidRDefault="00000000" w:rsidRPr="00000000" w14:paraId="000001C6">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Notification email fails; a reveal deadline is missed.</w:t>
        <w:br w:type="textWrapping"/>
      </w:r>
    </w:p>
    <w:p w:rsidR="00000000" w:rsidDel="00000000" w:rsidP="00000000" w:rsidRDefault="00000000" w:rsidRPr="00000000" w14:paraId="000001C7">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milestone has multiple student contributors with zero-gas wallets, so nobody can claim.</w:t>
        <w:br w:type="textWrapping"/>
      </w:r>
    </w:p>
    <w:p w:rsidR="00000000" w:rsidDel="00000000" w:rsidP="00000000" w:rsidRDefault="00000000" w:rsidRPr="00000000" w14:paraId="000001C8">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wants to reverse a bad verifier signature; the contract does not allow any remediation.</w:t>
        <w:br w:type="textWrapping"/>
      </w:r>
    </w:p>
    <w:p w:rsidR="00000000" w:rsidDel="00000000" w:rsidP="00000000" w:rsidRDefault="00000000" w:rsidRPr="00000000" w14:paraId="000001C9">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 contains malware links or PII that must not be exposed in evidence exports.</w:t>
        <w:br w:type="textWrapping"/>
      </w:r>
    </w:p>
    <w:p w:rsidR="00000000" w:rsidDel="00000000" w:rsidP="00000000" w:rsidRDefault="00000000" w:rsidRPr="00000000" w14:paraId="000001CA">
      <w:pPr>
        <w:pStyle w:val="Heading2"/>
        <w:keepNext w:val="0"/>
        <w:keepLines w:val="0"/>
        <w:spacing w:after="80" w:lineRule="auto"/>
        <w:rPr>
          <w:rFonts w:ascii="Montserrat" w:cs="Montserrat" w:eastAsia="Montserrat" w:hAnsi="Montserrat"/>
          <w:b w:val="1"/>
          <w:bCs w:val="1"/>
          <w:sz w:val="34"/>
          <w:szCs w:val="34"/>
        </w:rPr>
      </w:pPr>
      <w:bookmarkStart w:colFirst="0" w:colLast="0" w:name="_funyeumy7b82" w:id="23"/>
      <w:bookmarkEnd w:id="23"/>
      <w:r w:rsidDel="00000000" w:rsidR="00000000" w:rsidRPr="00000000">
        <w:rPr>
          <w:rFonts w:ascii="Montserrat" w:cs="Montserrat" w:eastAsia="Montserrat" w:hAnsi="Montserrat"/>
          <w:b w:val="1"/>
          <w:bCs w:val="1"/>
          <w:sz w:val="34"/>
          <w:szCs w:val="34"/>
          <w:rtl w:val="0"/>
        </w:rPr>
        <w:t xml:space="preserve">12) Docs required</w:t>
      </w:r>
    </w:p>
    <w:p w:rsidR="00000000" w:rsidDel="00000000" w:rsidP="00000000" w:rsidRDefault="00000000" w:rsidRPr="00000000" w14:paraId="000001C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Before writing production code, create these docs in </w:t>
      </w:r>
      <w:r w:rsidDel="00000000" w:rsidR="00000000" w:rsidRPr="00000000">
        <w:rPr>
          <w:rFonts w:ascii="Roboto Mono" w:cs="Roboto Mono" w:eastAsia="Roboto Mono" w:hAnsi="Roboto Mono"/>
          <w:color w:val="188038"/>
          <w:rtl w:val="0"/>
        </w:rPr>
        <w:t xml:space="preserve">docs/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C">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prd.md</w:t>
        <w:br w:type="textWrapping"/>
      </w:r>
    </w:p>
    <w:p w:rsidR="00000000" w:rsidDel="00000000" w:rsidP="00000000" w:rsidRDefault="00000000" w:rsidRPr="00000000" w14:paraId="000001CD">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scope-mvp.md</w:t>
        <w:br w:type="textWrapping"/>
      </w:r>
    </w:p>
    <w:p w:rsidR="00000000" w:rsidDel="00000000" w:rsidP="00000000" w:rsidRDefault="00000000" w:rsidRPr="00000000" w14:paraId="000001CE">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non-functional-requirements.md</w:t>
        <w:br w:type="textWrapping"/>
      </w:r>
    </w:p>
    <w:p w:rsidR="00000000" w:rsidDel="00000000" w:rsidP="00000000" w:rsidRDefault="00000000" w:rsidRPr="00000000" w14:paraId="000001CF">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roles-and-permissions.md</w:t>
        <w:br w:type="textWrapping"/>
      </w:r>
    </w:p>
    <w:p w:rsidR="00000000" w:rsidDel="00000000" w:rsidP="00000000" w:rsidRDefault="00000000" w:rsidRPr="00000000" w14:paraId="000001D0">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domain-glossary.md</w:t>
        <w:br w:type="textWrapping"/>
      </w:r>
    </w:p>
    <w:p w:rsidR="00000000" w:rsidDel="00000000" w:rsidP="00000000" w:rsidRDefault="00000000" w:rsidRPr="00000000" w14:paraId="000001D1">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project-lifecycle-spec.md</w:t>
        <w:br w:type="textWrapping"/>
      </w:r>
    </w:p>
    <w:p w:rsidR="00000000" w:rsidDel="00000000" w:rsidP="00000000" w:rsidRDefault="00000000" w:rsidRPr="00000000" w14:paraId="000001D2">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milestone-state-machine.md</w:t>
        <w:br w:type="textWrapping"/>
      </w:r>
    </w:p>
    <w:p w:rsidR="00000000" w:rsidDel="00000000" w:rsidP="00000000" w:rsidRDefault="00000000" w:rsidRPr="00000000" w14:paraId="000001D3">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dispute-lifecycle-spec.md</w:t>
        <w:br w:type="textWrapping"/>
      </w:r>
    </w:p>
    <w:p w:rsidR="00000000" w:rsidDel="00000000" w:rsidP="00000000" w:rsidRDefault="00000000" w:rsidRPr="00000000" w14:paraId="000001D4">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typed-data-spec.md</w:t>
        <w:br w:type="textWrapping"/>
      </w:r>
    </w:p>
    <w:p w:rsidR="00000000" w:rsidDel="00000000" w:rsidP="00000000" w:rsidRDefault="00000000" w:rsidRPr="00000000" w14:paraId="000001D5">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api/openapi.yaml</w:t>
        <w:br w:type="textWrapping"/>
      </w:r>
    </w:p>
    <w:p w:rsidR="00000000" w:rsidDel="00000000" w:rsidP="00000000" w:rsidRDefault="00000000" w:rsidRPr="00000000" w14:paraId="000001D6">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database/erd.mmd</w:t>
        <w:br w:type="textWrapping"/>
      </w:r>
    </w:p>
    <w:p w:rsidR="00000000" w:rsidDel="00000000" w:rsidP="00000000" w:rsidRDefault="00000000" w:rsidRPr="00000000" w14:paraId="000001D7">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contracts/invariants.md</w:t>
        <w:br w:type="textWrapping"/>
      </w:r>
    </w:p>
    <w:p w:rsidR="00000000" w:rsidDel="00000000" w:rsidP="00000000" w:rsidRDefault="00000000" w:rsidRPr="00000000" w14:paraId="000001D8">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threat-model.md</w:t>
        <w:br w:type="textWrapping"/>
      </w:r>
    </w:p>
    <w:p w:rsidR="00000000" w:rsidDel="00000000" w:rsidP="00000000" w:rsidRDefault="00000000" w:rsidRPr="00000000" w14:paraId="000001D9">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abuse-cases.md</w:t>
        <w:br w:type="textWrapping"/>
      </w:r>
    </w:p>
    <w:p w:rsidR="00000000" w:rsidDel="00000000" w:rsidP="00000000" w:rsidRDefault="00000000" w:rsidRPr="00000000" w14:paraId="000001DA">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audit-log-spec.md</w:t>
        <w:br w:type="textWrapping"/>
      </w:r>
    </w:p>
    <w:p w:rsidR="00000000" w:rsidDel="00000000" w:rsidP="00000000" w:rsidRDefault="00000000" w:rsidRPr="00000000" w14:paraId="000001DB">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notifications-spec.md</w:t>
        <w:br w:type="textWrapping"/>
      </w:r>
    </w:p>
    <w:p w:rsidR="00000000" w:rsidDel="00000000" w:rsidP="00000000" w:rsidRDefault="00000000" w:rsidRPr="00000000" w14:paraId="000001DC">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runbooks/incident-response.md</w:t>
        <w:br w:type="textWrapping"/>
      </w:r>
    </w:p>
    <w:p w:rsidR="00000000" w:rsidDel="00000000" w:rsidP="00000000" w:rsidRDefault="00000000" w:rsidRPr="00000000" w14:paraId="000001DD">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adr/0001-chain-choice.md</w:t>
        <w:br w:type="textWrapping"/>
      </w:r>
    </w:p>
    <w:p w:rsidR="00000000" w:rsidDel="00000000" w:rsidP="00000000" w:rsidRDefault="00000000" w:rsidRPr="00000000" w14:paraId="000001DE">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adr/0002-storage-choice.md</w:t>
        <w:br w:type="textWrapping"/>
      </w:r>
    </w:p>
    <w:p w:rsidR="00000000" w:rsidDel="00000000" w:rsidP="00000000" w:rsidRDefault="00000000" w:rsidRPr="00000000" w14:paraId="000001DF">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adr/0003-auth-strategy.md</w:t>
        <w:br w:type="textWrapping"/>
      </w:r>
    </w:p>
    <w:p w:rsidR="00000000" w:rsidDel="00000000" w:rsidP="00000000" w:rsidRDefault="00000000" w:rsidRPr="00000000" w14:paraId="000001E0">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adr/0004-payout-root-versioning.md</w:t>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rtl w:val="0"/>
        </w:rPr>
        <w:t xml:space="preserve">For API work, use </w:t>
      </w:r>
      <w:r w:rsidDel="00000000" w:rsidR="00000000" w:rsidRPr="00000000">
        <w:rPr>
          <w:rFonts w:ascii="Montserrat" w:cs="Montserrat" w:eastAsia="Montserrat" w:hAnsi="Montserrat"/>
          <w:b w:val="1"/>
          <w:bCs w:val="1"/>
          <w:rtl w:val="0"/>
        </w:rPr>
        <w:t xml:space="preserve">OpenAPI first</w:t>
      </w:r>
      <w:r w:rsidDel="00000000" w:rsidR="00000000" w:rsidRPr="00000000">
        <w:rPr>
          <w:rFonts w:ascii="Montserrat" w:cs="Montserrat" w:eastAsia="Montserrat" w:hAnsi="Montserrat"/>
          <w:rtl w:val="0"/>
        </w:rPr>
        <w:t xml:space="preserve">. OpenAPI is specifically designed to describe HTTP APIs in a language-agnostic way so humans and machines can understand them before implementation. That is exactly what you want if AI is generating some of the code. For architecture decisions, keep </w:t>
      </w:r>
      <w:r w:rsidDel="00000000" w:rsidR="00000000" w:rsidRPr="00000000">
        <w:rPr>
          <w:rFonts w:ascii="Montserrat" w:cs="Montserrat" w:eastAsia="Montserrat" w:hAnsi="Montserrat"/>
          <w:b w:val="1"/>
          <w:bCs w:val="1"/>
          <w:rtl w:val="0"/>
        </w:rPr>
        <w:t xml:space="preserve">ADRs</w:t>
      </w:r>
      <w:r w:rsidDel="00000000" w:rsidR="00000000" w:rsidRPr="00000000">
        <w:rPr>
          <w:rFonts w:ascii="Montserrat" w:cs="Montserrat" w:eastAsia="Montserrat" w:hAnsi="Montserrat"/>
          <w:rtl w:val="0"/>
        </w:rPr>
        <w:t xml:space="preserve"> in the repo. ADRs are lightweight records of important architectural choices and their consequences; they are perfect for documenting decisions like “Base Sepolia first,” “Postgres over Mongo,” or “off-chain attestations before SBT.”</w:t>
      </w:r>
    </w:p>
    <w:p w:rsidR="00000000" w:rsidDel="00000000" w:rsidP="00000000" w:rsidRDefault="00000000" w:rsidRPr="00000000" w14:paraId="000001E2">
      <w:pPr>
        <w:pStyle w:val="Heading2"/>
        <w:keepNext w:val="0"/>
        <w:keepLines w:val="0"/>
        <w:spacing w:after="80" w:lineRule="auto"/>
        <w:rPr>
          <w:rFonts w:ascii="Montserrat" w:cs="Montserrat" w:eastAsia="Montserrat" w:hAnsi="Montserrat"/>
          <w:b w:val="1"/>
          <w:bCs w:val="1"/>
          <w:sz w:val="34"/>
          <w:szCs w:val="34"/>
        </w:rPr>
      </w:pPr>
      <w:bookmarkStart w:colFirst="0" w:colLast="0" w:name="_xc1ilfqfwi4g" w:id="24"/>
      <w:bookmarkEnd w:id="24"/>
      <w:r w:rsidDel="00000000" w:rsidR="00000000" w:rsidRPr="00000000">
        <w:rPr>
          <w:rFonts w:ascii="Montserrat" w:cs="Montserrat" w:eastAsia="Montserrat" w:hAnsi="Montserrat"/>
          <w:b w:val="1"/>
          <w:bCs w:val="1"/>
          <w:sz w:val="34"/>
          <w:szCs w:val="34"/>
          <w:rtl w:val="0"/>
        </w:rPr>
        <w:t xml:space="preserve">13) UML / architecture diagrams</w:t>
      </w:r>
    </w:p>
    <w:p w:rsidR="00000000" w:rsidDel="00000000" w:rsidP="00000000" w:rsidRDefault="00000000" w:rsidRPr="00000000" w14:paraId="000001E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 these files:</w:t>
      </w:r>
    </w:p>
    <w:p w:rsidR="00000000" w:rsidDel="00000000" w:rsidP="00000000" w:rsidRDefault="00000000" w:rsidRPr="00000000" w14:paraId="000001E4">
      <w:pPr>
        <w:rPr>
          <w:rFonts w:ascii="Montserrat" w:cs="Montserrat" w:eastAsia="Montserrat" w:hAnsi="Montserrat"/>
        </w:rPr>
      </w:pPr>
      <w:r w:rsidDel="00000000" w:rsidR="00000000" w:rsidRPr="00000000">
        <w:rPr>
          <w:rFonts w:ascii="Montserrat" w:cs="Montserrat" w:eastAsia="Montserrat" w:hAnsi="Montserrat"/>
          <w:rtl w:val="0"/>
        </w:rPr>
        <w:t xml:space="preserve">docs/uml/</w:t>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  001-system-context.mmd</w:t>
      </w:r>
    </w:p>
    <w:p w:rsidR="00000000" w:rsidDel="00000000" w:rsidP="00000000" w:rsidRDefault="00000000" w:rsidRPr="00000000" w14:paraId="000001E6">
      <w:pPr>
        <w:rPr>
          <w:rFonts w:ascii="Montserrat" w:cs="Montserrat" w:eastAsia="Montserrat" w:hAnsi="Montserrat"/>
        </w:rPr>
      </w:pPr>
      <w:r w:rsidDel="00000000" w:rsidR="00000000" w:rsidRPr="00000000">
        <w:rPr>
          <w:rFonts w:ascii="Montserrat" w:cs="Montserrat" w:eastAsia="Montserrat" w:hAnsi="Montserrat"/>
          <w:rtl w:val="0"/>
        </w:rPr>
        <w:t xml:space="preserve">  002-use-cases.mmd</w:t>
      </w:r>
    </w:p>
    <w:p w:rsidR="00000000" w:rsidDel="00000000" w:rsidP="00000000" w:rsidRDefault="00000000" w:rsidRPr="00000000" w14:paraId="000001E7">
      <w:pPr>
        <w:rPr>
          <w:rFonts w:ascii="Montserrat" w:cs="Montserrat" w:eastAsia="Montserrat" w:hAnsi="Montserrat"/>
        </w:rPr>
      </w:pPr>
      <w:r w:rsidDel="00000000" w:rsidR="00000000" w:rsidRPr="00000000">
        <w:rPr>
          <w:rFonts w:ascii="Montserrat" w:cs="Montserrat" w:eastAsia="Montserrat" w:hAnsi="Montserrat"/>
          <w:rtl w:val="0"/>
        </w:rPr>
        <w:t xml:space="preserve">  003-component-diagram.mmd</w:t>
      </w:r>
    </w:p>
    <w:p w:rsidR="00000000" w:rsidDel="00000000" w:rsidP="00000000" w:rsidRDefault="00000000" w:rsidRPr="00000000" w14:paraId="000001E8">
      <w:pPr>
        <w:rPr>
          <w:rFonts w:ascii="Montserrat" w:cs="Montserrat" w:eastAsia="Montserrat" w:hAnsi="Montserrat"/>
        </w:rPr>
      </w:pPr>
      <w:r w:rsidDel="00000000" w:rsidR="00000000" w:rsidRPr="00000000">
        <w:rPr>
          <w:rFonts w:ascii="Montserrat" w:cs="Montserrat" w:eastAsia="Montserrat" w:hAnsi="Montserrat"/>
          <w:rtl w:val="0"/>
        </w:rPr>
        <w:t xml:space="preserve">  004-deployment-diagram.mmd</w:t>
      </w:r>
    </w:p>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  005-sequence-escrow-flow.mmd</w:t>
      </w:r>
    </w:p>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  006-sequence-dispute-flow.mmd</w:t>
      </w:r>
    </w:p>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  007-state-milestone.mmd</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  008-state-dispute.mmd</w:t>
      </w:r>
    </w:p>
    <w:p w:rsidR="00000000" w:rsidDel="00000000" w:rsidP="00000000" w:rsidRDefault="00000000" w:rsidRPr="00000000" w14:paraId="000001ED">
      <w:pPr>
        <w:rPr>
          <w:rFonts w:ascii="Montserrat" w:cs="Montserrat" w:eastAsia="Montserrat" w:hAnsi="Montserrat"/>
        </w:rPr>
      </w:pPr>
      <w:r w:rsidDel="00000000" w:rsidR="00000000" w:rsidRPr="00000000">
        <w:rPr>
          <w:rFonts w:ascii="Montserrat" w:cs="Montserrat" w:eastAsia="Montserrat" w:hAnsi="Montserrat"/>
          <w:rtl w:val="0"/>
        </w:rPr>
        <w:t xml:space="preserve">  009-erd.mmd</w:t>
      </w:r>
    </w:p>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  010-class-domain.mmd</w:t>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  011-activity-claim-flow.mmd</w:t>
      </w:r>
    </w:p>
    <w:p w:rsidR="00000000" w:rsidDel="00000000" w:rsidP="00000000" w:rsidRDefault="00000000" w:rsidRPr="00000000" w14:paraId="000001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705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Milestone state machine</w:t>
      </w:r>
    </w:p>
    <w:p w:rsidR="00000000" w:rsidDel="00000000" w:rsidP="00000000" w:rsidRDefault="00000000" w:rsidRPr="00000000" w14:paraId="000001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1214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1214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Escrow sequence</w:t>
      </w:r>
    </w:p>
    <w:p w:rsidR="00000000" w:rsidDel="00000000" w:rsidP="00000000" w:rsidRDefault="00000000" w:rsidRPr="00000000" w14:paraId="000001F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2385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3">
      <w:pPr>
        <w:rPr>
          <w:rFonts w:ascii="Montserrat" w:cs="Montserrat" w:eastAsia="Montserrat" w:hAnsi="Montserrat"/>
        </w:rPr>
      </w:pPr>
      <w:r w:rsidDel="00000000" w:rsidR="00000000" w:rsidRPr="00000000">
        <w:rPr>
          <w:rFonts w:ascii="Montserrat" w:cs="Montserrat" w:eastAsia="Montserrat" w:hAnsi="Montserrat"/>
          <w:rtl w:val="0"/>
        </w:rPr>
        <w:t xml:space="preserve">Dispute sequence</w:t>
      </w:r>
    </w:p>
    <w:p w:rsidR="00000000" w:rsidDel="00000000" w:rsidP="00000000" w:rsidRDefault="00000000" w:rsidRPr="00000000" w14:paraId="000002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7465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8">
      <w:pPr>
        <w:rPr>
          <w:rFonts w:ascii="Montserrat" w:cs="Montserrat" w:eastAsia="Montserrat" w:hAnsi="Montserrat"/>
        </w:rPr>
      </w:pPr>
      <w:r w:rsidDel="00000000" w:rsidR="00000000" w:rsidRPr="00000000">
        <w:rPr>
          <w:rFonts w:ascii="Montserrat" w:cs="Montserrat" w:eastAsia="Montserrat" w:hAnsi="Montserrat"/>
          <w:rtl w:val="0"/>
        </w:rPr>
        <w:t xml:space="preserve">ERD</w:t>
      </w:r>
    </w:p>
    <w:p w:rsidR="00000000" w:rsidDel="00000000" w:rsidP="00000000" w:rsidRDefault="00000000" w:rsidRPr="00000000" w14:paraId="000002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3462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C">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pagination.t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