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 PhysicalElevator{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public void startMovingUp(Elevator e);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void startMovingDown(Elevator 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boolean isApproachingFloor(Elevator e, int floor);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