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E0B" w:rsidRDefault="00491C57">
      <w:pPr>
        <w:rPr>
          <w:b/>
          <w:sz w:val="40"/>
          <w:szCs w:val="40"/>
        </w:rPr>
      </w:pPr>
      <w:r w:rsidRPr="00491C57">
        <w:rPr>
          <w:b/>
          <w:sz w:val="40"/>
          <w:szCs w:val="40"/>
        </w:rPr>
        <w:t>ITIL</w:t>
      </w:r>
      <w:r>
        <w:rPr>
          <w:b/>
          <w:sz w:val="40"/>
          <w:szCs w:val="40"/>
        </w:rPr>
        <w:t xml:space="preserve"> foundation: </w:t>
      </w:r>
      <w:r>
        <w:rPr>
          <w:rFonts w:ascii="Arial" w:hAnsi="Arial" w:cs="Arial"/>
          <w:color w:val="222222"/>
          <w:shd w:val="clear" w:color="auto" w:fill="FFFFFF"/>
        </w:rPr>
        <w:t>Information Technology Infrastructure Library</w:t>
      </w:r>
    </w:p>
    <w:p w:rsidR="00491C57" w:rsidRDefault="00491C57">
      <w:pPr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9FE6B20" wp14:editId="3E66FD1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57" w:rsidRDefault="00491C57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Understanding ITIL- understand </w:t>
      </w:r>
      <w:proofErr w:type="spellStart"/>
      <w:r>
        <w:rPr>
          <w:b/>
          <w:sz w:val="40"/>
          <w:szCs w:val="40"/>
        </w:rPr>
        <w:t>customer</w:t>
      </w:r>
      <w:proofErr w:type="gramStart"/>
      <w:r>
        <w:rPr>
          <w:b/>
          <w:sz w:val="40"/>
          <w:szCs w:val="40"/>
        </w:rPr>
        <w:t>,ensure</w:t>
      </w:r>
      <w:proofErr w:type="spellEnd"/>
      <w:proofErr w:type="gramEnd"/>
      <w:r>
        <w:rPr>
          <w:b/>
          <w:sz w:val="40"/>
          <w:szCs w:val="40"/>
        </w:rPr>
        <w:t xml:space="preserve"> tailor your services to customer with optimal cost and minimal risk.</w:t>
      </w:r>
    </w:p>
    <w:p w:rsidR="00491C57" w:rsidRDefault="00491C57">
      <w:pPr>
        <w:rPr>
          <w:sz w:val="20"/>
          <w:szCs w:val="20"/>
        </w:rPr>
      </w:pPr>
      <w:r w:rsidRPr="00491C57">
        <w:rPr>
          <w:sz w:val="20"/>
          <w:szCs w:val="20"/>
        </w:rPr>
        <w:t>Service improvement</w:t>
      </w:r>
      <w:r>
        <w:rPr>
          <w:sz w:val="20"/>
          <w:szCs w:val="20"/>
        </w:rPr>
        <w:t xml:space="preserve">, </w:t>
      </w:r>
    </w:p>
    <w:p w:rsidR="00491C57" w:rsidRDefault="00491C57">
      <w:pPr>
        <w:rPr>
          <w:sz w:val="20"/>
          <w:szCs w:val="20"/>
        </w:rPr>
      </w:pPr>
      <w:r>
        <w:rPr>
          <w:sz w:val="20"/>
          <w:szCs w:val="20"/>
        </w:rPr>
        <w:t>Delivers value to customer</w:t>
      </w:r>
    </w:p>
    <w:p w:rsidR="00491C57" w:rsidRDefault="00491C57">
      <w:pPr>
        <w:rPr>
          <w:sz w:val="20"/>
          <w:szCs w:val="20"/>
        </w:rPr>
      </w:pPr>
      <w:r>
        <w:rPr>
          <w:sz w:val="20"/>
          <w:szCs w:val="20"/>
        </w:rPr>
        <w:t>Business strategy and customer needs</w:t>
      </w:r>
      <w:r w:rsidRPr="00491C57">
        <w:rPr>
          <w:b/>
          <w:sz w:val="20"/>
          <w:szCs w:val="20"/>
        </w:rPr>
        <w:t>, services it sells, business strategy and customer</w:t>
      </w:r>
      <w:r>
        <w:rPr>
          <w:sz w:val="20"/>
          <w:szCs w:val="20"/>
        </w:rPr>
        <w:t xml:space="preserve"> needs, 3 spokes integrated.</w:t>
      </w:r>
    </w:p>
    <w:p w:rsidR="00491C57" w:rsidRDefault="00491C57">
      <w:pPr>
        <w:rPr>
          <w:sz w:val="20"/>
          <w:szCs w:val="20"/>
        </w:rPr>
      </w:pPr>
      <w:r>
        <w:rPr>
          <w:sz w:val="20"/>
          <w:szCs w:val="20"/>
        </w:rPr>
        <w:t>Measures monitor and optimises IT services</w:t>
      </w:r>
    </w:p>
    <w:p w:rsidR="00491C57" w:rsidRDefault="00491C57">
      <w:pPr>
        <w:rPr>
          <w:sz w:val="20"/>
          <w:szCs w:val="20"/>
        </w:rPr>
      </w:pPr>
      <w:r>
        <w:rPr>
          <w:sz w:val="20"/>
          <w:szCs w:val="20"/>
        </w:rPr>
        <w:t xml:space="preserve">Manages </w:t>
      </w:r>
      <w:proofErr w:type="gramStart"/>
      <w:r>
        <w:rPr>
          <w:sz w:val="20"/>
          <w:szCs w:val="20"/>
        </w:rPr>
        <w:t>IT  investment</w:t>
      </w:r>
      <w:proofErr w:type="gramEnd"/>
      <w:r>
        <w:rPr>
          <w:sz w:val="20"/>
          <w:szCs w:val="20"/>
        </w:rPr>
        <w:t xml:space="preserve"> and budget Risk, knowledge and capabilities </w:t>
      </w:r>
    </w:p>
    <w:p w:rsidR="00491C57" w:rsidRDefault="00491C57">
      <w:pPr>
        <w:rPr>
          <w:sz w:val="20"/>
          <w:szCs w:val="20"/>
        </w:rPr>
      </w:pPr>
      <w:r>
        <w:rPr>
          <w:sz w:val="20"/>
          <w:szCs w:val="20"/>
        </w:rPr>
        <w:t>Standard approach across the enterprise</w:t>
      </w:r>
    </w:p>
    <w:p w:rsidR="00491C57" w:rsidRDefault="00491C57">
      <w:pPr>
        <w:rPr>
          <w:sz w:val="20"/>
          <w:szCs w:val="20"/>
        </w:rPr>
      </w:pPr>
      <w:r>
        <w:rPr>
          <w:sz w:val="20"/>
          <w:szCs w:val="20"/>
        </w:rPr>
        <w:t>Improves interaction and relationship with customer</w:t>
      </w:r>
    </w:p>
    <w:p w:rsidR="00491C57" w:rsidRDefault="00491C57">
      <w:pPr>
        <w:rPr>
          <w:sz w:val="20"/>
          <w:szCs w:val="20"/>
        </w:rPr>
      </w:pPr>
      <w:r>
        <w:rPr>
          <w:sz w:val="20"/>
          <w:szCs w:val="20"/>
        </w:rPr>
        <w:t>Optimizes and reduces cost</w:t>
      </w:r>
    </w:p>
    <w:p w:rsidR="00491C57" w:rsidRDefault="00491C57">
      <w:pPr>
        <w:rPr>
          <w:sz w:val="20"/>
          <w:szCs w:val="20"/>
        </w:rPr>
      </w:pPr>
    </w:p>
    <w:p w:rsidR="00491C57" w:rsidRDefault="00491C5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491C57" w:rsidRDefault="00491C57">
      <w:pPr>
        <w:rPr>
          <w:b/>
          <w:color w:val="FF0000"/>
          <w:sz w:val="28"/>
          <w:szCs w:val="28"/>
        </w:rPr>
      </w:pPr>
    </w:p>
    <w:p w:rsidR="00491C57" w:rsidRDefault="00491C57">
      <w:pPr>
        <w:rPr>
          <w:b/>
          <w:color w:val="FF0000"/>
          <w:sz w:val="28"/>
          <w:szCs w:val="28"/>
        </w:rPr>
      </w:pPr>
    </w:p>
    <w:p w:rsidR="00491C57" w:rsidRDefault="00491C57">
      <w:pPr>
        <w:rPr>
          <w:b/>
          <w:color w:val="FF0000"/>
          <w:sz w:val="28"/>
          <w:szCs w:val="28"/>
        </w:rPr>
      </w:pPr>
    </w:p>
    <w:p w:rsidR="00491C57" w:rsidRPr="00491C57" w:rsidRDefault="00491C57">
      <w:pPr>
        <w:rPr>
          <w:b/>
          <w:color w:val="FF0000"/>
          <w:sz w:val="28"/>
          <w:szCs w:val="28"/>
        </w:rPr>
      </w:pPr>
      <w:r w:rsidRPr="00491C57">
        <w:rPr>
          <w:b/>
          <w:color w:val="FF0000"/>
          <w:sz w:val="28"/>
          <w:szCs w:val="28"/>
        </w:rPr>
        <w:lastRenderedPageBreak/>
        <w:t>Structure</w:t>
      </w:r>
    </w:p>
    <w:p w:rsidR="00491C57" w:rsidRPr="00491C57" w:rsidRDefault="00491C57">
      <w:pPr>
        <w:rPr>
          <w:b/>
          <w:sz w:val="20"/>
          <w:szCs w:val="20"/>
        </w:rPr>
      </w:pPr>
      <w:r w:rsidRPr="00491C57">
        <w:rPr>
          <w:b/>
          <w:sz w:val="20"/>
          <w:szCs w:val="20"/>
        </w:rPr>
        <w:t xml:space="preserve">Strategy </w:t>
      </w:r>
    </w:p>
    <w:p w:rsidR="00491C57" w:rsidRPr="00491C57" w:rsidRDefault="00491C57">
      <w:pPr>
        <w:rPr>
          <w:b/>
          <w:sz w:val="20"/>
          <w:szCs w:val="20"/>
        </w:rPr>
      </w:pPr>
      <w:r w:rsidRPr="00491C57">
        <w:rPr>
          <w:b/>
          <w:sz w:val="20"/>
          <w:szCs w:val="20"/>
        </w:rPr>
        <w:t>D</w:t>
      </w:r>
      <w:r>
        <w:rPr>
          <w:b/>
          <w:sz w:val="20"/>
          <w:szCs w:val="20"/>
        </w:rPr>
        <w:t>es</w:t>
      </w:r>
      <w:r w:rsidRPr="00491C57">
        <w:rPr>
          <w:b/>
          <w:sz w:val="20"/>
          <w:szCs w:val="20"/>
        </w:rPr>
        <w:t>ign</w:t>
      </w:r>
    </w:p>
    <w:p w:rsidR="00491C57" w:rsidRPr="00491C57" w:rsidRDefault="00491C57">
      <w:pPr>
        <w:rPr>
          <w:b/>
          <w:sz w:val="20"/>
          <w:szCs w:val="20"/>
        </w:rPr>
      </w:pPr>
      <w:r w:rsidRPr="00491C57">
        <w:rPr>
          <w:b/>
          <w:sz w:val="20"/>
          <w:szCs w:val="20"/>
        </w:rPr>
        <w:t>Transition</w:t>
      </w:r>
    </w:p>
    <w:p w:rsidR="00491C57" w:rsidRPr="00491C57" w:rsidRDefault="00491C57">
      <w:pPr>
        <w:rPr>
          <w:b/>
          <w:sz w:val="20"/>
          <w:szCs w:val="20"/>
        </w:rPr>
      </w:pPr>
      <w:r w:rsidRPr="00491C57">
        <w:rPr>
          <w:b/>
          <w:sz w:val="20"/>
          <w:szCs w:val="20"/>
        </w:rPr>
        <w:t>Operations</w:t>
      </w:r>
    </w:p>
    <w:p w:rsidR="00491C57" w:rsidRDefault="00491C57">
      <w:pPr>
        <w:rPr>
          <w:b/>
          <w:sz w:val="20"/>
          <w:szCs w:val="20"/>
        </w:rPr>
      </w:pPr>
      <w:r w:rsidRPr="00491C57">
        <w:rPr>
          <w:b/>
          <w:sz w:val="20"/>
          <w:szCs w:val="20"/>
        </w:rPr>
        <w:t>Continual service improvement</w:t>
      </w:r>
    </w:p>
    <w:p w:rsidR="00491C57" w:rsidRPr="00491C57" w:rsidRDefault="00491C57">
      <w:pPr>
        <w:rPr>
          <w:b/>
          <w:color w:val="FF0000"/>
          <w:sz w:val="32"/>
          <w:szCs w:val="32"/>
        </w:rPr>
      </w:pPr>
    </w:p>
    <w:p w:rsidR="00802EF4" w:rsidRDefault="00491C57" w:rsidP="00802EF4">
      <w:pPr>
        <w:rPr>
          <w:b/>
          <w:color w:val="FF0000"/>
          <w:sz w:val="32"/>
          <w:szCs w:val="32"/>
        </w:rPr>
      </w:pPr>
      <w:r w:rsidRPr="00491C57">
        <w:rPr>
          <w:b/>
          <w:color w:val="FF0000"/>
          <w:sz w:val="32"/>
          <w:szCs w:val="32"/>
        </w:rPr>
        <w:t>Service management:</w:t>
      </w:r>
      <w:r>
        <w:rPr>
          <w:b/>
          <w:color w:val="FF0000"/>
          <w:sz w:val="32"/>
          <w:szCs w:val="32"/>
        </w:rPr>
        <w:t xml:space="preserve"> </w:t>
      </w:r>
      <w:r w:rsidR="00802EF4" w:rsidRPr="00491C57">
        <w:rPr>
          <w:color w:val="000000" w:themeColor="text1"/>
          <w:sz w:val="20"/>
          <w:szCs w:val="20"/>
        </w:rPr>
        <w:t>set of organisational capabilities for providing value to customers in the form of services.</w:t>
      </w:r>
      <w:r w:rsidR="00802EF4">
        <w:rPr>
          <w:b/>
          <w:color w:val="FF0000"/>
          <w:sz w:val="32"/>
          <w:szCs w:val="32"/>
        </w:rPr>
        <w:t xml:space="preserve"> </w:t>
      </w:r>
    </w:p>
    <w:p w:rsidR="00802EF4" w:rsidRDefault="00802EF4" w:rsidP="00802EF4">
      <w:pPr>
        <w:rPr>
          <w:b/>
          <w:color w:val="FF0000"/>
          <w:sz w:val="32"/>
          <w:szCs w:val="32"/>
        </w:rPr>
      </w:pPr>
      <w:r w:rsidRPr="00802EF4">
        <w:rPr>
          <w:color w:val="000000" w:themeColor="text1"/>
          <w:sz w:val="20"/>
          <w:szCs w:val="20"/>
        </w:rPr>
        <w:t>Functions are series of processes/ activity or combination</w:t>
      </w:r>
    </w:p>
    <w:p w:rsidR="00802EF4" w:rsidRDefault="00802EF4">
      <w:pPr>
        <w:rPr>
          <w:b/>
          <w:color w:val="FF0000"/>
          <w:sz w:val="32"/>
          <w:szCs w:val="32"/>
        </w:rPr>
      </w:pPr>
    </w:p>
    <w:p w:rsidR="00802EF4" w:rsidRDefault="00802EF4" w:rsidP="00802EF4">
      <w:pPr>
        <w:rPr>
          <w:b/>
          <w:sz w:val="20"/>
          <w:szCs w:val="20"/>
        </w:rPr>
      </w:pPr>
      <w:r>
        <w:rPr>
          <w:b/>
          <w:sz w:val="20"/>
          <w:szCs w:val="20"/>
        </w:rPr>
        <w:t>Service</w:t>
      </w:r>
    </w:p>
    <w:p w:rsidR="00802EF4" w:rsidRDefault="00802EF4" w:rsidP="00802EF4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Process </w:t>
      </w:r>
    </w:p>
    <w:p w:rsidR="00802EF4" w:rsidRDefault="00802EF4" w:rsidP="00802EF4">
      <w:pPr>
        <w:rPr>
          <w:b/>
          <w:sz w:val="20"/>
          <w:szCs w:val="20"/>
        </w:rPr>
      </w:pPr>
      <w:r>
        <w:rPr>
          <w:b/>
          <w:sz w:val="20"/>
          <w:szCs w:val="20"/>
        </w:rPr>
        <w:t>Function</w:t>
      </w:r>
    </w:p>
    <w:p w:rsidR="00491C57" w:rsidRDefault="00491C57">
      <w:pPr>
        <w:rPr>
          <w:b/>
          <w:color w:val="FF0000"/>
          <w:sz w:val="32"/>
          <w:szCs w:val="32"/>
        </w:rPr>
      </w:pPr>
      <w:proofErr w:type="gramStart"/>
      <w:r>
        <w:rPr>
          <w:b/>
          <w:color w:val="FF0000"/>
          <w:sz w:val="32"/>
          <w:szCs w:val="32"/>
        </w:rPr>
        <w:t>Need :</w:t>
      </w:r>
      <w:proofErr w:type="gramEnd"/>
    </w:p>
    <w:p w:rsidR="00491C57" w:rsidRPr="00491C57" w:rsidRDefault="00491C57">
      <w:pPr>
        <w:rPr>
          <w:color w:val="000000" w:themeColor="text1"/>
          <w:sz w:val="20"/>
          <w:szCs w:val="20"/>
        </w:rPr>
      </w:pPr>
      <w:r w:rsidRPr="00491C57">
        <w:rPr>
          <w:color w:val="000000" w:themeColor="text1"/>
          <w:sz w:val="20"/>
          <w:szCs w:val="20"/>
        </w:rPr>
        <w:t xml:space="preserve">User </w:t>
      </w:r>
      <w:r w:rsidR="00802EF4">
        <w:rPr>
          <w:color w:val="000000" w:themeColor="text1"/>
          <w:sz w:val="20"/>
          <w:szCs w:val="20"/>
        </w:rPr>
        <w:t>expectations ev</w:t>
      </w:r>
      <w:r w:rsidRPr="00491C57">
        <w:rPr>
          <w:color w:val="000000" w:themeColor="text1"/>
          <w:sz w:val="20"/>
          <w:szCs w:val="20"/>
        </w:rPr>
        <w:t>olves</w:t>
      </w:r>
    </w:p>
    <w:p w:rsidR="00491C57" w:rsidRPr="00491C57" w:rsidRDefault="00491C57">
      <w:pPr>
        <w:rPr>
          <w:color w:val="000000" w:themeColor="text1"/>
          <w:sz w:val="20"/>
          <w:szCs w:val="20"/>
        </w:rPr>
      </w:pPr>
      <w:r w:rsidRPr="00491C57">
        <w:rPr>
          <w:color w:val="000000" w:themeColor="text1"/>
          <w:sz w:val="20"/>
          <w:szCs w:val="20"/>
        </w:rPr>
        <w:t>Business and technology changes</w:t>
      </w:r>
    </w:p>
    <w:p w:rsidR="00491C57" w:rsidRPr="00491C57" w:rsidRDefault="00491C57">
      <w:pPr>
        <w:rPr>
          <w:color w:val="000000" w:themeColor="text1"/>
          <w:sz w:val="20"/>
          <w:szCs w:val="20"/>
        </w:rPr>
      </w:pPr>
      <w:r w:rsidRPr="00491C57">
        <w:rPr>
          <w:color w:val="000000" w:themeColor="text1"/>
          <w:sz w:val="20"/>
          <w:szCs w:val="20"/>
        </w:rPr>
        <w:t xml:space="preserve">Competition forces </w:t>
      </w:r>
      <w:r w:rsidR="00802EF4" w:rsidRPr="00491C57">
        <w:rPr>
          <w:color w:val="000000" w:themeColor="text1"/>
          <w:sz w:val="20"/>
          <w:szCs w:val="20"/>
        </w:rPr>
        <w:t>org to</w:t>
      </w:r>
      <w:r w:rsidRPr="00491C57">
        <w:rPr>
          <w:color w:val="000000" w:themeColor="text1"/>
          <w:sz w:val="20"/>
          <w:szCs w:val="20"/>
        </w:rPr>
        <w:t xml:space="preserve"> push service barriers</w:t>
      </w:r>
      <w:r w:rsidR="00802EF4">
        <w:rPr>
          <w:color w:val="000000" w:themeColor="text1"/>
          <w:sz w:val="20"/>
          <w:szCs w:val="20"/>
        </w:rPr>
        <w:t>.</w:t>
      </w:r>
    </w:p>
    <w:p w:rsidR="00491C57" w:rsidRDefault="00491C57">
      <w:pPr>
        <w:rPr>
          <w:b/>
          <w:color w:val="FF0000"/>
          <w:sz w:val="32"/>
          <w:szCs w:val="32"/>
        </w:rPr>
      </w:pPr>
    </w:p>
    <w:p w:rsidR="00491C57" w:rsidRDefault="00491C57">
      <w:pPr>
        <w:rPr>
          <w:color w:val="000000" w:themeColor="text1"/>
          <w:sz w:val="20"/>
          <w:szCs w:val="20"/>
        </w:rPr>
      </w:pPr>
      <w:r>
        <w:rPr>
          <w:b/>
          <w:color w:val="FF0000"/>
          <w:sz w:val="32"/>
          <w:szCs w:val="32"/>
        </w:rPr>
        <w:t xml:space="preserve"> </w:t>
      </w:r>
      <w:r w:rsidRPr="00491C57">
        <w:rPr>
          <w:color w:val="000000" w:themeColor="text1"/>
          <w:sz w:val="20"/>
          <w:szCs w:val="20"/>
        </w:rPr>
        <w:t>If service is goal, what you do to achieve it is the process</w:t>
      </w:r>
    </w:p>
    <w:p w:rsidR="00802EF4" w:rsidRDefault="00802EF4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Touch points in SMLC</w:t>
      </w:r>
    </w:p>
    <w:p w:rsidR="00802EF4" w:rsidRDefault="00802EF4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Customer </w:t>
      </w:r>
    </w:p>
    <w:p w:rsidR="00802EF4" w:rsidRDefault="00802EF4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User </w:t>
      </w:r>
    </w:p>
    <w:p w:rsidR="00802EF4" w:rsidRDefault="00802EF4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Service provider </w:t>
      </w:r>
    </w:p>
    <w:p w:rsidR="00802EF4" w:rsidRDefault="00802EF4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Supplier </w:t>
      </w:r>
    </w:p>
    <w:p w:rsidR="00491C57" w:rsidRDefault="00491C57">
      <w:pPr>
        <w:rPr>
          <w:color w:val="000000" w:themeColor="text1"/>
          <w:sz w:val="20"/>
          <w:szCs w:val="20"/>
        </w:rPr>
      </w:pPr>
    </w:p>
    <w:p w:rsidR="00491C57" w:rsidRDefault="00491C57">
      <w:pPr>
        <w:rPr>
          <w:color w:val="000000" w:themeColor="text1"/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2005BE94" wp14:editId="30ED23B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41" w:rsidRDefault="006A1341">
      <w:pPr>
        <w:rPr>
          <w:color w:val="000000" w:themeColor="text1"/>
          <w:sz w:val="20"/>
          <w:szCs w:val="20"/>
        </w:rPr>
      </w:pPr>
    </w:p>
    <w:p w:rsidR="006A1341" w:rsidRPr="00491C57" w:rsidRDefault="006A1341">
      <w:pPr>
        <w:rPr>
          <w:color w:val="000000" w:themeColor="text1"/>
          <w:sz w:val="20"/>
          <w:szCs w:val="20"/>
        </w:rPr>
      </w:pPr>
    </w:p>
    <w:p w:rsidR="00491C57" w:rsidRDefault="00491C57">
      <w:pPr>
        <w:rPr>
          <w:b/>
          <w:sz w:val="20"/>
          <w:szCs w:val="20"/>
        </w:rPr>
      </w:pPr>
      <w:r>
        <w:rPr>
          <w:b/>
          <w:sz w:val="20"/>
          <w:szCs w:val="20"/>
        </w:rPr>
        <w:t>RACI architecture</w:t>
      </w:r>
      <w:r w:rsidR="006A1341">
        <w:rPr>
          <w:b/>
          <w:sz w:val="20"/>
          <w:szCs w:val="20"/>
        </w:rPr>
        <w:t xml:space="preserve"> – Responsible Accountable Consulted Informed</w:t>
      </w:r>
    </w:p>
    <w:p w:rsidR="006A1341" w:rsidRDefault="006A1341">
      <w:pPr>
        <w:rPr>
          <w:b/>
          <w:sz w:val="20"/>
          <w:szCs w:val="20"/>
        </w:rPr>
      </w:pPr>
    </w:p>
    <w:p w:rsidR="006A1341" w:rsidRDefault="006A1341">
      <w:pPr>
        <w:rPr>
          <w:sz w:val="20"/>
          <w:szCs w:val="20"/>
        </w:rPr>
      </w:pPr>
      <w:r w:rsidRPr="006A1341">
        <w:rPr>
          <w:sz w:val="20"/>
          <w:szCs w:val="20"/>
        </w:rPr>
        <w:t>Role is an authority given to a person o</w:t>
      </w:r>
      <w:r>
        <w:rPr>
          <w:sz w:val="20"/>
          <w:szCs w:val="20"/>
        </w:rPr>
        <w:t>r group to execute and activity.</w:t>
      </w:r>
    </w:p>
    <w:p w:rsidR="006A1341" w:rsidRDefault="006A1341">
      <w:pPr>
        <w:rPr>
          <w:sz w:val="20"/>
          <w:szCs w:val="20"/>
        </w:rPr>
      </w:pPr>
    </w:p>
    <w:p w:rsidR="006A1341" w:rsidRDefault="006A1341">
      <w:pPr>
        <w:rPr>
          <w:sz w:val="20"/>
          <w:szCs w:val="20"/>
        </w:rPr>
      </w:pPr>
      <w:r>
        <w:rPr>
          <w:sz w:val="20"/>
          <w:szCs w:val="20"/>
        </w:rPr>
        <w:t>Stakeholder are divided into process owner, practitioner and manager</w:t>
      </w:r>
    </w:p>
    <w:p w:rsidR="006A1341" w:rsidRDefault="006A1341">
      <w:pPr>
        <w:rPr>
          <w:sz w:val="20"/>
          <w:szCs w:val="20"/>
        </w:rPr>
      </w:pPr>
      <w:r w:rsidRPr="006A1341">
        <w:rPr>
          <w:b/>
          <w:sz w:val="20"/>
          <w:szCs w:val="20"/>
        </w:rPr>
        <w:t>Process owner</w:t>
      </w:r>
      <w:r>
        <w:rPr>
          <w:sz w:val="20"/>
          <w:szCs w:val="20"/>
        </w:rPr>
        <w:t xml:space="preserve"> – role is to design, develop and document processes that are aimed at new business objective.</w:t>
      </w:r>
    </w:p>
    <w:p w:rsidR="006A1341" w:rsidRDefault="006A1341">
      <w:pPr>
        <w:rPr>
          <w:sz w:val="20"/>
          <w:szCs w:val="20"/>
        </w:rPr>
      </w:pPr>
      <w:r>
        <w:rPr>
          <w:sz w:val="20"/>
          <w:szCs w:val="20"/>
        </w:rPr>
        <w:t>Owns a delivery process, sponsor, design change management taking care of issues during execution phase, teams are put in and providing resources, measuring thru metrics</w:t>
      </w:r>
    </w:p>
    <w:p w:rsidR="006A1341" w:rsidRDefault="006A1341">
      <w:pPr>
        <w:rPr>
          <w:sz w:val="20"/>
          <w:szCs w:val="20"/>
        </w:rPr>
      </w:pPr>
      <w:r w:rsidRPr="006A1341">
        <w:rPr>
          <w:b/>
          <w:sz w:val="20"/>
          <w:szCs w:val="20"/>
        </w:rPr>
        <w:t>Process practitioner</w:t>
      </w:r>
      <w:r>
        <w:rPr>
          <w:b/>
          <w:sz w:val="20"/>
          <w:szCs w:val="20"/>
        </w:rPr>
        <w:t xml:space="preserve"> </w:t>
      </w:r>
      <w:proofErr w:type="gramStart"/>
      <w:r>
        <w:rPr>
          <w:b/>
          <w:sz w:val="20"/>
          <w:szCs w:val="20"/>
        </w:rPr>
        <w:t>-  mu</w:t>
      </w:r>
      <w:r w:rsidR="00FB308A">
        <w:rPr>
          <w:sz w:val="20"/>
          <w:szCs w:val="20"/>
        </w:rPr>
        <w:t>ltiple</w:t>
      </w:r>
      <w:proofErr w:type="gramEnd"/>
      <w:r w:rsidR="00FB308A">
        <w:rPr>
          <w:sz w:val="20"/>
          <w:szCs w:val="20"/>
        </w:rPr>
        <w:t xml:space="preserve"> processes within one particular activity.</w:t>
      </w:r>
      <w:r w:rsidR="00FB308A">
        <w:rPr>
          <w:sz w:val="20"/>
          <w:szCs w:val="20"/>
        </w:rPr>
        <w:br/>
      </w:r>
      <w:proofErr w:type="gramStart"/>
      <w:r w:rsidR="00FB308A">
        <w:rPr>
          <w:sz w:val="20"/>
          <w:szCs w:val="20"/>
        </w:rPr>
        <w:t>practical</w:t>
      </w:r>
      <w:proofErr w:type="gramEnd"/>
      <w:r w:rsidR="00FB308A">
        <w:rPr>
          <w:sz w:val="20"/>
          <w:szCs w:val="20"/>
        </w:rPr>
        <w:t xml:space="preserve"> knowledge of process designed and operation</w:t>
      </w:r>
    </w:p>
    <w:p w:rsidR="00FB308A" w:rsidRDefault="00FB308A">
      <w:pPr>
        <w:rPr>
          <w:sz w:val="20"/>
          <w:szCs w:val="20"/>
        </w:rPr>
      </w:pPr>
      <w:r>
        <w:rPr>
          <w:sz w:val="20"/>
          <w:szCs w:val="20"/>
        </w:rPr>
        <w:t>Thorough understanding of the process end to end</w:t>
      </w:r>
    </w:p>
    <w:p w:rsidR="00FB308A" w:rsidRDefault="00FB308A">
      <w:pPr>
        <w:rPr>
          <w:sz w:val="20"/>
          <w:szCs w:val="20"/>
        </w:rPr>
      </w:pPr>
      <w:r w:rsidRPr="00FB308A">
        <w:rPr>
          <w:b/>
          <w:sz w:val="20"/>
          <w:szCs w:val="20"/>
        </w:rPr>
        <w:t>Process manager</w:t>
      </w:r>
      <w:r>
        <w:rPr>
          <w:b/>
          <w:sz w:val="20"/>
          <w:szCs w:val="20"/>
        </w:rPr>
        <w:t xml:space="preserve"> – </w:t>
      </w:r>
      <w:r w:rsidRPr="00FB308A">
        <w:rPr>
          <w:sz w:val="20"/>
          <w:szCs w:val="20"/>
        </w:rPr>
        <w:t>operations of process</w:t>
      </w:r>
      <w:r>
        <w:rPr>
          <w:sz w:val="20"/>
          <w:szCs w:val="20"/>
        </w:rPr>
        <w:t xml:space="preserve"> in areas of planning and coordination.</w:t>
      </w:r>
    </w:p>
    <w:p w:rsidR="00FB308A" w:rsidRDefault="00FB308A">
      <w:pPr>
        <w:rPr>
          <w:sz w:val="20"/>
          <w:szCs w:val="20"/>
        </w:rPr>
      </w:pPr>
      <w:r>
        <w:rPr>
          <w:sz w:val="20"/>
          <w:szCs w:val="20"/>
        </w:rPr>
        <w:t>Carry, monitor and report on the performance of process</w:t>
      </w:r>
    </w:p>
    <w:p w:rsidR="00FB308A" w:rsidRDefault="00FB308A">
      <w:pPr>
        <w:rPr>
          <w:sz w:val="20"/>
          <w:szCs w:val="20"/>
        </w:rPr>
      </w:pPr>
      <w:r>
        <w:rPr>
          <w:sz w:val="20"/>
          <w:szCs w:val="20"/>
        </w:rPr>
        <w:t>Many process managers in and org</w:t>
      </w:r>
    </w:p>
    <w:p w:rsidR="00FB308A" w:rsidRDefault="00FB308A">
      <w:pPr>
        <w:rPr>
          <w:sz w:val="20"/>
          <w:szCs w:val="20"/>
        </w:rPr>
      </w:pPr>
      <w:r w:rsidRPr="00FB308A">
        <w:rPr>
          <w:b/>
          <w:sz w:val="20"/>
          <w:szCs w:val="20"/>
        </w:rPr>
        <w:t>Service owner</w:t>
      </w:r>
      <w:r>
        <w:rPr>
          <w:b/>
          <w:sz w:val="20"/>
          <w:szCs w:val="20"/>
        </w:rPr>
        <w:t xml:space="preserve"> - </w:t>
      </w:r>
      <w:r w:rsidRPr="00FB308A">
        <w:rPr>
          <w:sz w:val="20"/>
          <w:szCs w:val="20"/>
        </w:rPr>
        <w:t xml:space="preserve">after implementation is done initiation and ongoing support to </w:t>
      </w:r>
      <w:proofErr w:type="gramStart"/>
      <w:r w:rsidRPr="00FB308A">
        <w:rPr>
          <w:sz w:val="20"/>
          <w:szCs w:val="20"/>
        </w:rPr>
        <w:t>customer</w:t>
      </w:r>
      <w:r>
        <w:rPr>
          <w:sz w:val="20"/>
          <w:szCs w:val="20"/>
        </w:rPr>
        <w:t xml:space="preserve"> ,accountable</w:t>
      </w:r>
      <w:proofErr w:type="gramEnd"/>
      <w:r>
        <w:rPr>
          <w:sz w:val="20"/>
          <w:szCs w:val="20"/>
        </w:rPr>
        <w:t xml:space="preserve"> for specific delivery of a service either to service manager /director .</w:t>
      </w:r>
    </w:p>
    <w:p w:rsidR="00FB308A" w:rsidRDefault="00FB308A">
      <w:pPr>
        <w:rPr>
          <w:sz w:val="20"/>
          <w:szCs w:val="20"/>
        </w:rPr>
      </w:pPr>
      <w:r>
        <w:rPr>
          <w:sz w:val="20"/>
          <w:szCs w:val="20"/>
        </w:rPr>
        <w:t>Handover from Business relationship manager to ensure service delivered meet the customer requirement.</w:t>
      </w:r>
    </w:p>
    <w:p w:rsidR="00FB308A" w:rsidRDefault="00FB308A">
      <w:pPr>
        <w:rPr>
          <w:sz w:val="20"/>
          <w:szCs w:val="20"/>
        </w:rPr>
      </w:pPr>
      <w:r>
        <w:rPr>
          <w:sz w:val="20"/>
          <w:szCs w:val="20"/>
        </w:rPr>
        <w:t>Represents CAB</w:t>
      </w:r>
    </w:p>
    <w:p w:rsidR="00FB308A" w:rsidRDefault="00FB308A">
      <w:pPr>
        <w:rPr>
          <w:sz w:val="20"/>
          <w:szCs w:val="20"/>
        </w:rPr>
      </w:pPr>
      <w:r>
        <w:rPr>
          <w:sz w:val="20"/>
          <w:szCs w:val="20"/>
        </w:rPr>
        <w:t>SLA</w:t>
      </w:r>
      <w:proofErr w:type="gramStart"/>
      <w:r>
        <w:rPr>
          <w:sz w:val="20"/>
          <w:szCs w:val="20"/>
        </w:rPr>
        <w:t>,OLA</w:t>
      </w:r>
      <w:proofErr w:type="gramEnd"/>
      <w:r>
        <w:rPr>
          <w:sz w:val="20"/>
          <w:szCs w:val="20"/>
        </w:rPr>
        <w:t xml:space="preserve"> negotiation.</w:t>
      </w:r>
    </w:p>
    <w:p w:rsidR="00FB308A" w:rsidRPr="00FB308A" w:rsidRDefault="00FB308A">
      <w:pPr>
        <w:rPr>
          <w:sz w:val="20"/>
          <w:szCs w:val="20"/>
        </w:rPr>
      </w:pPr>
      <w:r>
        <w:rPr>
          <w:sz w:val="20"/>
          <w:szCs w:val="20"/>
        </w:rPr>
        <w:t xml:space="preserve">Recommends process improvement </w:t>
      </w:r>
      <w:bookmarkStart w:id="0" w:name="_GoBack"/>
      <w:bookmarkEnd w:id="0"/>
      <w:r>
        <w:rPr>
          <w:sz w:val="20"/>
          <w:szCs w:val="20"/>
        </w:rPr>
        <w:t xml:space="preserve"> </w:t>
      </w:r>
    </w:p>
    <w:p w:rsidR="00FB308A" w:rsidRPr="006A1341" w:rsidRDefault="00FB308A">
      <w:pPr>
        <w:rPr>
          <w:sz w:val="20"/>
          <w:szCs w:val="20"/>
        </w:rPr>
      </w:pPr>
    </w:p>
    <w:p w:rsidR="006A1341" w:rsidRDefault="006A1341">
      <w:pPr>
        <w:rPr>
          <w:sz w:val="20"/>
          <w:szCs w:val="20"/>
        </w:rPr>
      </w:pPr>
    </w:p>
    <w:p w:rsidR="006A1341" w:rsidRDefault="006A1341">
      <w:pPr>
        <w:rPr>
          <w:sz w:val="20"/>
          <w:szCs w:val="20"/>
        </w:rPr>
      </w:pPr>
    </w:p>
    <w:p w:rsidR="006A1341" w:rsidRPr="006A1341" w:rsidRDefault="006A1341">
      <w:pPr>
        <w:rPr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61FB1E3" wp14:editId="7618297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341" w:rsidRDefault="006A1341">
      <w:pPr>
        <w:rPr>
          <w:b/>
          <w:sz w:val="20"/>
          <w:szCs w:val="20"/>
        </w:rPr>
      </w:pPr>
    </w:p>
    <w:p w:rsidR="00491C57" w:rsidRPr="00491C57" w:rsidRDefault="00491C57">
      <w:pPr>
        <w:rPr>
          <w:b/>
          <w:sz w:val="20"/>
          <w:szCs w:val="20"/>
        </w:rPr>
      </w:pPr>
    </w:p>
    <w:sectPr w:rsidR="00491C57" w:rsidRPr="00491C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B5E"/>
    <w:rsid w:val="00236D73"/>
    <w:rsid w:val="00491C57"/>
    <w:rsid w:val="006A1341"/>
    <w:rsid w:val="00802EF4"/>
    <w:rsid w:val="0086165E"/>
    <w:rsid w:val="00BD3B5E"/>
    <w:rsid w:val="00FB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C68944-F2E0-4B02-8FCB-065C9562C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Siddavamshi4@outlook.com</dc:creator>
  <cp:keywords/>
  <dc:description/>
  <cp:lastModifiedBy>Siddavamshi4@outlook.com</cp:lastModifiedBy>
  <cp:revision>2</cp:revision>
  <dcterms:created xsi:type="dcterms:W3CDTF">2019-05-08T08:25:00Z</dcterms:created>
  <dcterms:modified xsi:type="dcterms:W3CDTF">2019-05-08T09:18:00Z</dcterms:modified>
</cp:coreProperties>
</file>