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ED" w:rsidRPr="005331ED" w:rsidRDefault="005331ED" w:rsidP="005331ED">
      <w:pPr>
        <w:spacing w:before="240" w:after="240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Day 2 Class of DevOps</w:t>
      </w:r>
    </w:p>
    <w:p w:rsidR="005331ED" w:rsidRPr="005331ED" w:rsidRDefault="005331ED" w:rsidP="005331ED">
      <w:pPr>
        <w:spacing w:before="240" w:after="24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Agenda python</w:t>
      </w:r>
    </w:p>
    <w:p w:rsidR="005331ED" w:rsidRPr="005331ED" w:rsidRDefault="005331ED" w:rsidP="005331ED">
      <w:pPr>
        <w:spacing w:before="240" w:after="24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6.</w:t>
      </w:r>
      <w:r w:rsidRPr="005331ED">
        <w:rPr>
          <w:rFonts w:eastAsia="Times New Roman" w:cstheme="minorHAnsi"/>
          <w:color w:val="000000"/>
          <w:sz w:val="14"/>
          <w:szCs w:val="14"/>
        </w:rPr>
        <w:t xml:space="preserve">   </w:t>
      </w:r>
      <w:r w:rsidRPr="005331ED">
        <w:rPr>
          <w:rFonts w:eastAsia="Times New Roman" w:cstheme="minorHAnsi"/>
          <w:color w:val="000000"/>
          <w:sz w:val="14"/>
          <w:szCs w:val="14"/>
        </w:rPr>
        <w:tab/>
      </w:r>
      <w:r w:rsidRPr="005331ED">
        <w:rPr>
          <w:rFonts w:eastAsia="Times New Roman" w:cstheme="minorHAnsi"/>
          <w:color w:val="000000"/>
        </w:rPr>
        <w:t>Write a Code for Addition, Subtraction, Multiplication, and Division with Operation Symbols</w:t>
      </w:r>
    </w:p>
    <w:p w:rsidR="005331ED" w:rsidRPr="005331ED" w:rsidRDefault="005331ED" w:rsidP="005331ED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Addition - ‘+’</w:t>
      </w:r>
    </w:p>
    <w:p w:rsidR="005331ED" w:rsidRPr="005331ED" w:rsidRDefault="005331ED" w:rsidP="005331ED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 xml:space="preserve">Subtraction - </w:t>
      </w:r>
      <w:r w:rsidRPr="005331ED">
        <w:rPr>
          <w:rFonts w:eastAsia="Times New Roman" w:cstheme="minorHAnsi"/>
          <w:color w:val="000000"/>
        </w:rPr>
        <w:softHyphen/>
      </w:r>
      <w:r w:rsidRPr="005331ED">
        <w:rPr>
          <w:rFonts w:eastAsia="Times New Roman" w:cstheme="minorHAnsi"/>
          <w:color w:val="000000"/>
        </w:rPr>
        <w:softHyphen/>
        <w:t>‘–‘</w:t>
      </w:r>
    </w:p>
    <w:p w:rsidR="005331ED" w:rsidRPr="005331ED" w:rsidRDefault="005331ED" w:rsidP="005331ED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Multiplication –‘*’</w:t>
      </w:r>
    </w:p>
    <w:p w:rsidR="005331ED" w:rsidRPr="005331ED" w:rsidRDefault="005331ED" w:rsidP="005331ED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Division – ‘/’</w:t>
      </w:r>
    </w:p>
    <w:p w:rsidR="005331ED" w:rsidRPr="005331ED" w:rsidRDefault="005331ED" w:rsidP="005331ED">
      <w:pPr>
        <w:spacing w:before="240" w:after="24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7.</w:t>
      </w:r>
      <w:r w:rsidRPr="005331ED">
        <w:rPr>
          <w:rFonts w:eastAsia="Times New Roman" w:cstheme="minorHAnsi"/>
          <w:color w:val="000000"/>
          <w:sz w:val="14"/>
          <w:szCs w:val="14"/>
        </w:rPr>
        <w:t xml:space="preserve">   </w:t>
      </w:r>
      <w:r w:rsidRPr="005331ED">
        <w:rPr>
          <w:rFonts w:eastAsia="Times New Roman" w:cstheme="minorHAnsi"/>
          <w:color w:val="000000"/>
          <w:sz w:val="14"/>
          <w:szCs w:val="14"/>
        </w:rPr>
        <w:tab/>
      </w:r>
      <w:r w:rsidRPr="005331ED">
        <w:rPr>
          <w:rFonts w:eastAsia="Times New Roman" w:cstheme="minorHAnsi"/>
          <w:color w:val="000000"/>
        </w:rPr>
        <w:t>Modules</w:t>
      </w:r>
    </w:p>
    <w:p w:rsidR="005331ED" w:rsidRPr="005331ED" w:rsidRDefault="005331ED" w:rsidP="005331ED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Module means it a collection of Extensions</w:t>
      </w:r>
    </w:p>
    <w:p w:rsidR="005331ED" w:rsidRPr="005331ED" w:rsidRDefault="005331ED" w:rsidP="005331ED">
      <w:pPr>
        <w:spacing w:before="240" w:after="24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8.</w:t>
      </w:r>
      <w:r w:rsidRPr="005331ED">
        <w:rPr>
          <w:rFonts w:eastAsia="Times New Roman" w:cstheme="minorHAnsi"/>
          <w:color w:val="000000"/>
          <w:sz w:val="14"/>
          <w:szCs w:val="14"/>
        </w:rPr>
        <w:t xml:space="preserve">   </w:t>
      </w:r>
      <w:r w:rsidRPr="005331ED">
        <w:rPr>
          <w:rFonts w:eastAsia="Times New Roman" w:cstheme="minorHAnsi"/>
          <w:color w:val="000000"/>
          <w:sz w:val="14"/>
          <w:szCs w:val="14"/>
        </w:rPr>
        <w:tab/>
      </w:r>
      <w:r w:rsidRPr="005331ED">
        <w:rPr>
          <w:rFonts w:eastAsia="Times New Roman" w:cstheme="minorHAnsi"/>
          <w:color w:val="000000"/>
        </w:rPr>
        <w:t>Functions and packages</w:t>
      </w:r>
    </w:p>
    <w:p w:rsidR="005331ED" w:rsidRPr="005331ED" w:rsidRDefault="005331ED" w:rsidP="005331ED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Functions – It is a number of sequences of statement extensions perform is known as Function</w:t>
      </w:r>
    </w:p>
    <w:p w:rsidR="005331ED" w:rsidRPr="005331ED" w:rsidRDefault="005331ED" w:rsidP="005331ED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Packages – Group of functions is known as Packages</w:t>
      </w:r>
    </w:p>
    <w:p w:rsidR="005331ED" w:rsidRPr="005331ED" w:rsidRDefault="005331ED" w:rsidP="005331ED">
      <w:pPr>
        <w:spacing w:before="240" w:after="240" w:line="240" w:lineRule="auto"/>
        <w:ind w:left="1800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In package</w:t>
      </w:r>
      <w:r>
        <w:rPr>
          <w:rFonts w:eastAsia="Times New Roman" w:cstheme="minorHAnsi"/>
          <w:color w:val="000000"/>
        </w:rPr>
        <w:t>s they have millions of function</w:t>
      </w:r>
    </w:p>
    <w:p w:rsidR="005331ED" w:rsidRPr="005331ED" w:rsidRDefault="005331ED" w:rsidP="005331ED">
      <w:pPr>
        <w:spacing w:before="240" w:after="240" w:line="240" w:lineRule="auto"/>
        <w:ind w:left="1800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 xml:space="preserve">Example: import sys, import </w:t>
      </w:r>
      <w:proofErr w:type="spellStart"/>
      <w:r w:rsidRPr="005331ED">
        <w:rPr>
          <w:rFonts w:eastAsia="Times New Roman" w:cstheme="minorHAnsi"/>
          <w:color w:val="000000"/>
        </w:rPr>
        <w:t>tkinker</w:t>
      </w:r>
      <w:proofErr w:type="spellEnd"/>
    </w:p>
    <w:p w:rsidR="005331ED" w:rsidRPr="005331ED" w:rsidRDefault="005331ED" w:rsidP="005331ED">
      <w:pPr>
        <w:spacing w:before="240" w:after="24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</w:rPr>
        <w:t>Example Code: </w:t>
      </w:r>
    </w:p>
    <w:p w:rsidR="005331ED" w:rsidRPr="005331ED" w:rsidRDefault="005331ED" w:rsidP="005331ED">
      <w:pPr>
        <w:spacing w:before="240" w:after="240" w:line="240" w:lineRule="auto"/>
        <w:ind w:left="50"/>
        <w:rPr>
          <w:rFonts w:eastAsia="Times New Roman" w:cstheme="minorHAnsi"/>
          <w:color w:val="FF0000"/>
          <w:sz w:val="24"/>
          <w:szCs w:val="24"/>
        </w:rPr>
      </w:pP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import sys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# Ensure there are enough command line arguments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 xml:space="preserve">if </w:t>
      </w:r>
      <w:proofErr w:type="spell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len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(</w:t>
      </w:r>
      <w:proofErr w:type="spell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sys.argv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) !=3: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 xml:space="preserve">print("Usage: python </w:t>
      </w:r>
      <w:proofErr w:type="spell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addtion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 xml:space="preserve"> of two numbers &lt;num1&gt; and &lt;num2&gt;")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proofErr w:type="spell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sys.exit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(1)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# Convert command line arguments to floats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try: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num1 = float(</w:t>
      </w:r>
      <w:proofErr w:type="spell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sys.argv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[1])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num2 = float(</w:t>
      </w:r>
      <w:proofErr w:type="spell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sys.argv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[1])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 xml:space="preserve">except </w:t>
      </w:r>
      <w:proofErr w:type="spell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ValueError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: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print("Both arguments must be numbers.")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proofErr w:type="spellStart"/>
      <w:proofErr w:type="gram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sys.exit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(</w:t>
      </w:r>
      <w:proofErr w:type="gram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1)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proofErr w:type="spell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sum_result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 xml:space="preserve"> = num1 +num2</w:t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</w:rPr>
        <w:br/>
      </w:r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 xml:space="preserve">print("The sum is:", </w:t>
      </w:r>
      <w:proofErr w:type="spellStart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sum_result</w:t>
      </w:r>
      <w:proofErr w:type="spellEnd"/>
      <w:r w:rsidRPr="005331ED">
        <w:rPr>
          <w:rFonts w:ascii="Cascadia Mono" w:hAnsi="Cascadia Mono"/>
          <w:color w:val="FF0000"/>
          <w:sz w:val="21"/>
          <w:szCs w:val="21"/>
          <w:shd w:val="clear" w:color="auto" w:fill="FFFFFF"/>
        </w:rPr>
        <w:t>)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lastRenderedPageBreak/>
        <w:t>Import sys → Package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Len → Length of the Variable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sys.argv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→ package command and known as command line argument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sys.exit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(</w:t>
      </w:r>
      <w:proofErr w:type="gram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1)</w:t>
      </w:r>
      <w:r w:rsidRPr="005331ED">
        <w:rPr>
          <w:rFonts w:eastAsia="Times New Roman" w:cstheme="minorHAnsi"/>
          <w:color w:val="000000"/>
        </w:rPr>
        <w:t xml:space="preserve"> </w:t>
      </w: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→Display error code if operation got wrong</w:t>
      </w:r>
    </w:p>
    <w:p w:rsidR="005331ED" w:rsidRPr="005331ED" w:rsidRDefault="005331ED" w:rsidP="005331E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</w:rPr>
        <w:t>9.</w:t>
      </w:r>
      <w:r w:rsidRPr="005331ED">
        <w:rPr>
          <w:rFonts w:eastAsia="Times New Roman" w:cstheme="minorHAnsi"/>
          <w:color w:val="000000"/>
          <w:sz w:val="14"/>
          <w:szCs w:val="14"/>
        </w:rPr>
        <w:t xml:space="preserve">   </w:t>
      </w:r>
      <w:r w:rsidRPr="005331ED">
        <w:rPr>
          <w:rFonts w:eastAsia="Times New Roman" w:cstheme="minorHAnsi"/>
          <w:color w:val="000000"/>
          <w:sz w:val="14"/>
          <w:szCs w:val="14"/>
        </w:rPr>
        <w:tab/>
      </w: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Terminal</w:t>
      </w:r>
    </w:p>
    <w:p w:rsidR="005331ED" w:rsidRPr="005331ED" w:rsidRDefault="005331ED" w:rsidP="005331ED">
      <w:pPr>
        <w:pStyle w:val="ListParagraph"/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14"/>
          <w:szCs w:val="14"/>
        </w:rPr>
        <w:t xml:space="preserve">. </w:t>
      </w: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Terminal is used for run the code easily in any state, But we need give the code as ‘CMD’ to run the code in Terminal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</w:rPr>
        <w:t>10.</w:t>
      </w:r>
      <w:r w:rsidRPr="005331ED">
        <w:rPr>
          <w:rFonts w:eastAsia="Times New Roman" w:cstheme="minorHAnsi"/>
          <w:color w:val="000000"/>
          <w:sz w:val="14"/>
          <w:szCs w:val="14"/>
        </w:rPr>
        <w:t xml:space="preserve">   </w:t>
      </w: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Argument values</w:t>
      </w:r>
    </w:p>
    <w:p w:rsidR="005331ED" w:rsidRPr="005331ED" w:rsidRDefault="005331ED" w:rsidP="005331ED">
      <w:pPr>
        <w:spacing w:before="240" w:after="240" w:line="240" w:lineRule="auto"/>
        <w:ind w:left="108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[</w:t>
      </w:r>
      <w:proofErr w:type="gram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0 1 2 3 4 5 …………n]</w:t>
      </w:r>
    </w:p>
    <w:p w:rsidR="005331ED" w:rsidRPr="005331ED" w:rsidRDefault="005331ED" w:rsidP="005331ED">
      <w:pPr>
        <w:pStyle w:val="ListParagraph"/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[0] is known as program name</w:t>
      </w:r>
    </w:p>
    <w:p w:rsidR="005331ED" w:rsidRPr="005331ED" w:rsidRDefault="005331ED" w:rsidP="005331ED">
      <w:pPr>
        <w:pStyle w:val="ListParagraph"/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[1] is known as input value one</w:t>
      </w:r>
    </w:p>
    <w:p w:rsidR="005331ED" w:rsidRPr="005331ED" w:rsidRDefault="005331ED" w:rsidP="005331ED">
      <w:pPr>
        <w:pStyle w:val="ListParagraph"/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[2] is known as input value two</w:t>
      </w:r>
    </w:p>
    <w:p w:rsidR="005331ED" w:rsidRPr="005331ED" w:rsidRDefault="005331ED" w:rsidP="005331ED">
      <w:pPr>
        <w:pStyle w:val="ListParagraph"/>
        <w:numPr>
          <w:ilvl w:val="0"/>
          <w:numId w:val="6"/>
        </w:num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If we place the </w:t>
      </w: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value as same then input would be taken as same then we get an different values so we need to place the </w:t>
      </w: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value  as different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Example: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br/>
        <w:t xml:space="preserve"> </w:t>
      </w:r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t xml:space="preserve">num1 = </w:t>
      </w:r>
      <w:proofErr w:type="gramStart"/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t>float(</w:t>
      </w:r>
      <w:proofErr w:type="spellStart"/>
      <w:proofErr w:type="gramEnd"/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t>sys.argv</w:t>
      </w:r>
      <w:proofErr w:type="spellEnd"/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t>[1])</w:t>
      </w:r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br/>
      </w:r>
      <w:r w:rsidRPr="005331ED">
        <w:rPr>
          <w:rFonts w:eastAsia="Times New Roman" w:cstheme="minorHAnsi"/>
          <w:color w:val="FF0000"/>
          <w:sz w:val="21"/>
          <w:szCs w:val="21"/>
        </w:rPr>
        <w:t xml:space="preserve"> </w:t>
      </w:r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t>num2 = float(</w:t>
      </w:r>
      <w:proofErr w:type="spellStart"/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t>sys.argv</w:t>
      </w:r>
      <w:proofErr w:type="spellEnd"/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t>[2])</w:t>
      </w:r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br/>
      </w:r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br/>
      </w:r>
      <w:r w:rsidRPr="005331ED">
        <w:rPr>
          <w:rFonts w:eastAsia="Times New Roman" w:cstheme="minorHAnsi"/>
          <w:color w:val="FF0000"/>
          <w:sz w:val="21"/>
          <w:szCs w:val="21"/>
          <w:shd w:val="clear" w:color="auto" w:fill="FFFFFF"/>
        </w:rPr>
        <w:br/>
      </w: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Here </w:t>
      </w: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sys.argv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as à </w:t>
      </w: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[0]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Here </w:t>
      </w:r>
      <w:proofErr w:type="spellStart"/>
      <w:proofErr w:type="gram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sys.argv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[</w:t>
      </w:r>
      <w:proofErr w:type="gram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1] as à </w:t>
      </w: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[1]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Here </w:t>
      </w:r>
      <w:proofErr w:type="spellStart"/>
      <w:proofErr w:type="gram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sys.argv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[</w:t>
      </w:r>
      <w:proofErr w:type="gram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2] as à </w:t>
      </w:r>
      <w:proofErr w:type="spellStart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argv</w:t>
      </w:r>
      <w:proofErr w:type="spellEnd"/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[2]</w:t>
      </w:r>
    </w:p>
    <w:p w:rsidR="005331ED" w:rsidRPr="005331ED" w:rsidRDefault="005331ED" w:rsidP="005331ED">
      <w:pPr>
        <w:spacing w:before="240"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Note minimum length of code would be</w:t>
      </w:r>
    </w:p>
    <w:p w:rsidR="005331ED" w:rsidRPr="005331ED" w:rsidRDefault="005331ED" w:rsidP="005331ED">
      <w:pPr>
        <w:spacing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sz w:val="24"/>
          <w:szCs w:val="24"/>
        </w:rPr>
        <w:br/>
      </w:r>
    </w:p>
    <w:p w:rsidR="005331ED" w:rsidRPr="005331ED" w:rsidRDefault="005331ED" w:rsidP="005331ED">
      <w:pPr>
        <w:spacing w:before="240" w:after="240" w:line="240" w:lineRule="auto"/>
        <w:ind w:left="50"/>
        <w:rPr>
          <w:rFonts w:eastAsia="Times New Roman" w:cstheme="minorHAnsi"/>
          <w:sz w:val="24"/>
          <w:szCs w:val="24"/>
        </w:rPr>
      </w:pPr>
    </w:p>
    <w:p w:rsidR="004E3D2A" w:rsidRPr="00FD47F2" w:rsidRDefault="005331ED" w:rsidP="00FD47F2">
      <w:pPr>
        <w:spacing w:after="240" w:line="240" w:lineRule="auto"/>
        <w:ind w:left="360"/>
        <w:rPr>
          <w:rFonts w:eastAsia="Times New Roman" w:cstheme="minorHAnsi"/>
          <w:sz w:val="24"/>
          <w:szCs w:val="24"/>
        </w:rPr>
      </w:pPr>
      <w:r w:rsidRPr="005331ED">
        <w:rPr>
          <w:rFonts w:eastAsia="Times New Roman" w:cstheme="minorHAnsi"/>
          <w:sz w:val="24"/>
          <w:szCs w:val="24"/>
        </w:rPr>
        <w:br/>
      </w:r>
      <w:bookmarkStart w:id="0" w:name="_GoBack"/>
      <w:bookmarkEnd w:id="0"/>
    </w:p>
    <w:sectPr w:rsidR="004E3D2A" w:rsidRPr="00FD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41B" w:rsidRDefault="00CD441B" w:rsidP="00FD47F2">
      <w:pPr>
        <w:spacing w:after="0" w:line="240" w:lineRule="auto"/>
      </w:pPr>
      <w:r>
        <w:separator/>
      </w:r>
    </w:p>
  </w:endnote>
  <w:endnote w:type="continuationSeparator" w:id="0">
    <w:p w:rsidR="00CD441B" w:rsidRDefault="00CD441B" w:rsidP="00FD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41B" w:rsidRDefault="00CD441B" w:rsidP="00FD47F2">
      <w:pPr>
        <w:spacing w:after="0" w:line="240" w:lineRule="auto"/>
      </w:pPr>
      <w:r>
        <w:separator/>
      </w:r>
    </w:p>
  </w:footnote>
  <w:footnote w:type="continuationSeparator" w:id="0">
    <w:p w:rsidR="00CD441B" w:rsidRDefault="00CD441B" w:rsidP="00FD4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219"/>
    <w:multiLevelType w:val="hybridMultilevel"/>
    <w:tmpl w:val="268628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049AB"/>
    <w:multiLevelType w:val="hybridMultilevel"/>
    <w:tmpl w:val="CC06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866C0"/>
    <w:multiLevelType w:val="hybridMultilevel"/>
    <w:tmpl w:val="1B9A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C310">
      <w:start w:val="6"/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681"/>
    <w:multiLevelType w:val="hybridMultilevel"/>
    <w:tmpl w:val="4EC2FE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A374A64"/>
    <w:multiLevelType w:val="hybridMultilevel"/>
    <w:tmpl w:val="31584A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8B0F8C"/>
    <w:multiLevelType w:val="hybridMultilevel"/>
    <w:tmpl w:val="2222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ED"/>
    <w:rsid w:val="004E3D2A"/>
    <w:rsid w:val="005331ED"/>
    <w:rsid w:val="00CD441B"/>
    <w:rsid w:val="00F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AA23"/>
  <w15:chartTrackingRefBased/>
  <w15:docId w15:val="{12C1915A-FF7E-4E12-8F1D-5DD6D30B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31ED"/>
  </w:style>
  <w:style w:type="paragraph" w:styleId="ListParagraph">
    <w:name w:val="List Paragraph"/>
    <w:basedOn w:val="Normal"/>
    <w:uiPriority w:val="34"/>
    <w:qFormat/>
    <w:rsid w:val="00533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F2"/>
  </w:style>
  <w:style w:type="paragraph" w:styleId="Footer">
    <w:name w:val="footer"/>
    <w:basedOn w:val="Normal"/>
    <w:link w:val="FooterChar"/>
    <w:uiPriority w:val="99"/>
    <w:unhideWhenUsed/>
    <w:rsid w:val="00FD4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3</cp:revision>
  <dcterms:created xsi:type="dcterms:W3CDTF">2024-06-04T05:20:00Z</dcterms:created>
  <dcterms:modified xsi:type="dcterms:W3CDTF">2024-06-06T06:48:00Z</dcterms:modified>
</cp:coreProperties>
</file>