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26E0F17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324BF964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6E5A6C5E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3C3392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30FEFC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198616" w14:textId="77777777" w:rsidR="00DA521D" w:rsidRPr="005726A1" w:rsidRDefault="00000000" w:rsidP="00DA52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04EC648">
          <v:rect id="_x0000_i1032" style="width:0;height:1.5pt" o:hralign="center" o:hrstd="t" o:hr="t" fillcolor="#a0a0a0" stroked="f"/>
        </w:pict>
      </w:r>
    </w:p>
    <w:p w14:paraId="3339A9DF" w14:textId="77777777" w:rsidR="00DA521D" w:rsidRPr="0069490F" w:rsidRDefault="00DA521D" w:rsidP="00DA521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AI and Inclusivity</w:t>
      </w:r>
    </w:p>
    <w:p w14:paraId="4636AC79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Ask AI to generate a chatbot for customer support.</w:t>
      </w:r>
    </w:p>
    <w:p w14:paraId="3A837D57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Test if it handles multiple languages or accessibility features (e.g., screen readers).</w:t>
      </w:r>
    </w:p>
    <w:p w14:paraId="616C5536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Discuss:</w:t>
      </w:r>
    </w:p>
    <w:p w14:paraId="140DD3F5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lack of inclusivity creates digital inequality.</w:t>
      </w:r>
    </w:p>
    <w:p w14:paraId="71892196" w14:textId="77777777" w:rsidR="00DA521D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Ethical ways to ensure accessibility in AI-generated systems</w:t>
      </w:r>
    </w:p>
    <w:p w14:paraId="1A94260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4F3F525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CB99EA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7843AE8" w14:textId="0D7EC4EE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808D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A76537A" wp14:editId="0F9DBD7C">
            <wp:extent cx="5943600" cy="4384040"/>
            <wp:effectExtent l="0" t="0" r="0" b="0"/>
            <wp:docPr id="15436106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065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8D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355941C" wp14:editId="5A82D960">
            <wp:extent cx="5943600" cy="3543935"/>
            <wp:effectExtent l="0" t="0" r="0" b="0"/>
            <wp:docPr id="13907079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796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145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F5AE416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603428D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BC208BA" w14:textId="763EAC49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808D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D64768A" wp14:editId="49197461">
            <wp:extent cx="5943600" cy="1732915"/>
            <wp:effectExtent l="0" t="0" r="0" b="635"/>
            <wp:docPr id="1618635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537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1B9" w14:textId="00E459D1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808D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3565B86" wp14:editId="309365F3">
            <wp:extent cx="5943600" cy="1894840"/>
            <wp:effectExtent l="0" t="0" r="0" b="0"/>
            <wp:docPr id="1441839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931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31B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7BDC645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B89918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0C7EED6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9AE205D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FFF6AFE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2800C20" w14:textId="77777777" w:rsidR="00FA5E22" w:rsidRPr="0069490F" w:rsidRDefault="00FA5E22" w:rsidP="00FA5E2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Intellectual Property and Plagiarism</w:t>
      </w:r>
    </w:p>
    <w:p w14:paraId="055DE3A5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Ask AI to write a code snippet for image compression.</w:t>
      </w:r>
    </w:p>
    <w:p w14:paraId="7DF2F75F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Check if AI reuses code from open-source libraries without attribution.</w:t>
      </w:r>
    </w:p>
    <w:p w14:paraId="6D0904D1" w14:textId="77777777" w:rsidR="00FA5E22" w:rsidRPr="0069490F" w:rsidRDefault="00FA5E22" w:rsidP="00FA5E22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0E0AA6A9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copyright violations affect developers.</w:t>
      </w:r>
    </w:p>
    <w:p w14:paraId="5CAC9F93" w14:textId="2C6A58EB" w:rsidR="00FA5E22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Best practices for attribution when using AI-generated code.</w:t>
      </w:r>
    </w:p>
    <w:p w14:paraId="009E9778" w14:textId="115FB256" w:rsidR="00EF1578" w:rsidRDefault="00EF1578" w:rsidP="00EF157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1578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F494A50" wp14:editId="0887EDFD">
            <wp:extent cx="5943600" cy="4040505"/>
            <wp:effectExtent l="0" t="0" r="0" b="0"/>
            <wp:docPr id="834997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79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E43" w14:textId="1F6DE3CB" w:rsidR="00EF1578" w:rsidRPr="00FA5E22" w:rsidRDefault="00EF1578" w:rsidP="00EF157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1578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5C8B3BE" wp14:editId="6C04C0AA">
            <wp:extent cx="5943600" cy="4298950"/>
            <wp:effectExtent l="0" t="0" r="0" b="6350"/>
            <wp:docPr id="21293375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52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508F" w14:textId="77777777" w:rsidR="00FA5E22" w:rsidRPr="0069490F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554C679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4422D6" w14:textId="77777777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17CC03" w14:textId="77777777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539E41" w14:textId="02C35298" w:rsidR="00EF1578" w:rsidRDefault="00EF157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15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443B2E" wp14:editId="205F504C">
            <wp:extent cx="5943600" cy="2100580"/>
            <wp:effectExtent l="0" t="0" r="0" b="0"/>
            <wp:docPr id="142944105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1051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9EB7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A7CF72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2815C7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BE5B2B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E505D5" w14:textId="77777777" w:rsidR="00F85A83" w:rsidRPr="0069490F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</w:t>
      </w: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Dual-Use Code Risks</w:t>
      </w:r>
    </w:p>
    <w:p w14:paraId="031D7F5E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Use AI to generate a network scanning tool.</w:t>
      </w:r>
    </w:p>
    <w:p w14:paraId="1DABFB76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 how the same tool can be used for ethical cybersecurity testing or illegal hacking.</w:t>
      </w:r>
    </w:p>
    <w:p w14:paraId="69DAAE31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Debate whether AI should refuse such requests, and where to draw the line.</w:t>
      </w:r>
    </w:p>
    <w:p w14:paraId="43235A3E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A5D477" w14:textId="7E7ECAE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DE525C2" wp14:editId="378F7EA8">
            <wp:extent cx="5943600" cy="4340225"/>
            <wp:effectExtent l="0" t="0" r="0" b="3175"/>
            <wp:docPr id="1094418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890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CD2D1B1" wp14:editId="029F71D2">
            <wp:extent cx="5943600" cy="4649470"/>
            <wp:effectExtent l="0" t="0" r="0" b="0"/>
            <wp:docPr id="153205338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3386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lastRenderedPageBreak/>
        <w:drawing>
          <wp:inline distT="0" distB="0" distL="0" distR="0" wp14:anchorId="22B607D3" wp14:editId="55A1C8C7">
            <wp:extent cx="5943600" cy="4438015"/>
            <wp:effectExtent l="0" t="0" r="0" b="635"/>
            <wp:docPr id="15171701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0167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drawing>
          <wp:inline distT="0" distB="0" distL="0" distR="0" wp14:anchorId="4F3CF1B8" wp14:editId="42AA9B65">
            <wp:extent cx="5943600" cy="2260600"/>
            <wp:effectExtent l="0" t="0" r="0" b="6350"/>
            <wp:docPr id="17745468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689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91F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A772DA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D1F1BC" w14:textId="261BAF54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5A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21FA84" wp14:editId="4F95B9E8">
            <wp:extent cx="5943600" cy="2174240"/>
            <wp:effectExtent l="0" t="0" r="0" b="0"/>
            <wp:docPr id="175784318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3188" name="Picture 1" descr="A computer screen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C83" w14:textId="54AE22B1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5A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75D231" wp14:editId="77486757">
            <wp:extent cx="5943600" cy="1732280"/>
            <wp:effectExtent l="0" t="0" r="0" b="1270"/>
            <wp:docPr id="21373724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2469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1895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FFAC3F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337A12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1EBCC3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Human Oversight in Healthcare</w:t>
      </w:r>
    </w:p>
    <w:p w14:paraId="673C7767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Scenario: AI writes code for detecting heart anomalies from ECG data.</w:t>
      </w:r>
    </w:p>
    <w:p w14:paraId="15BDA035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26B7D969" w14:textId="77777777" w:rsidR="00F85A83" w:rsidRPr="00F42758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Should doctors rely fully on AI outputs?</w:t>
      </w:r>
    </w:p>
    <w:p w14:paraId="34D4C3A5" w14:textId="06F354DD" w:rsidR="001353EC" w:rsidRPr="001353EC" w:rsidRDefault="00F85A83" w:rsidP="001353EC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oversight is mandatory before deployment in real hospitals?</w:t>
      </w:r>
    </w:p>
    <w:p w14:paraId="3ACB3C86" w14:textId="77777777" w:rsidR="00F85A83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should responsibility be shared?</w:t>
      </w:r>
    </w:p>
    <w:p w14:paraId="0F55DAF6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475A5C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8102A1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CF2439A" w14:textId="65D2E4B1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31C006" wp14:editId="2489E683">
            <wp:extent cx="5943600" cy="4571365"/>
            <wp:effectExtent l="0" t="0" r="0" b="635"/>
            <wp:docPr id="1143832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252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9AF0D17" wp14:editId="04E24906">
            <wp:extent cx="5943600" cy="4107815"/>
            <wp:effectExtent l="0" t="0" r="0" b="6985"/>
            <wp:docPr id="8123032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3294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6E8A2B90" wp14:editId="3EB61E74">
            <wp:extent cx="5943600" cy="4476750"/>
            <wp:effectExtent l="0" t="0" r="0" b="0"/>
            <wp:docPr id="1019501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1655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41197F96" wp14:editId="3846F6E2">
            <wp:extent cx="5943600" cy="4003040"/>
            <wp:effectExtent l="0" t="0" r="0" b="0"/>
            <wp:docPr id="2751949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496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4E4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4990A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7E2B63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68A70B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6B4050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7179A" w14:textId="733E9B3C" w:rsidR="001353EC" w:rsidRPr="00F42758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1AFAA8D" wp14:editId="5F83B7D2">
            <wp:extent cx="5943600" cy="2334895"/>
            <wp:effectExtent l="0" t="0" r="0" b="8255"/>
            <wp:docPr id="21410368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6801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4600933" wp14:editId="2EBA4A62">
            <wp:extent cx="5943600" cy="4077335"/>
            <wp:effectExtent l="0" t="0" r="0" b="0"/>
            <wp:docPr id="354252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20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drawing>
          <wp:inline distT="0" distB="0" distL="0" distR="0" wp14:anchorId="265A8C59" wp14:editId="245E3F49">
            <wp:extent cx="5943600" cy="3021330"/>
            <wp:effectExtent l="0" t="0" r="0" b="7620"/>
            <wp:docPr id="309846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6420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0B42501D" wp14:editId="3D5E6807">
            <wp:extent cx="5943600" cy="1492885"/>
            <wp:effectExtent l="0" t="0" r="0" b="0"/>
            <wp:docPr id="21275088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8888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11AC" w14:textId="5D942BE1" w:rsidR="00F85A83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353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44E2D" wp14:editId="0AFC83B6">
            <wp:extent cx="5943600" cy="3524250"/>
            <wp:effectExtent l="0" t="0" r="0" b="0"/>
            <wp:docPr id="1766540474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0474" name="Picture 1" descr="A graph on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CAF2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DFEE4A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FA901B" w14:textId="77777777" w:rsidR="001353EC" w:rsidRPr="00F42758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– AI in Decision-Making</w:t>
      </w:r>
    </w:p>
    <w:p w14:paraId="7C77362B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Ask AI to generate a loan approval system.</w:t>
      </w:r>
    </w:p>
    <w:p w14:paraId="04661213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4275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if the decision process is explainable to users.</w:t>
      </w:r>
    </w:p>
    <w:p w14:paraId="5AD01F85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7D560921" w14:textId="77777777" w:rsidR="001353EC" w:rsidRPr="00F42758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risks arise if AI decisions are a “black box”?</w:t>
      </w:r>
    </w:p>
    <w:p w14:paraId="68A932B1" w14:textId="77777777" w:rsidR="001353EC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explainability ensures fairness in financial decisions</w:t>
      </w:r>
    </w:p>
    <w:p w14:paraId="7D151F8D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E6E410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22844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EE902C" w14:textId="30A4B0DD" w:rsidR="007A7D24" w:rsidRPr="00F42758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7D2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120C221" wp14:editId="4C1D51A3">
            <wp:extent cx="5943600" cy="4070350"/>
            <wp:effectExtent l="0" t="0" r="0" b="6350"/>
            <wp:docPr id="21134612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1266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D2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921E787" wp14:editId="0CB6B223">
            <wp:extent cx="5943600" cy="4709795"/>
            <wp:effectExtent l="0" t="0" r="0" b="0"/>
            <wp:docPr id="4725306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0674" name="Picture 1" descr="A computer screen shot of a program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F5E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C2287E" w14:textId="12CF55E3" w:rsidR="007A7D24" w:rsidRDefault="007A7D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A7D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E8DDA" wp14:editId="26AFD9F7">
            <wp:extent cx="5943600" cy="1938020"/>
            <wp:effectExtent l="0" t="0" r="0" b="5080"/>
            <wp:docPr id="11331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23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2A42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09E27A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E23AE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6 – Environmental and Societal Impact</w:t>
      </w:r>
    </w:p>
    <w:p w14:paraId="32EBB609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explore how large-scale AI coding assistance affects energy consumption (cloud servers, GPUs).</w:t>
      </w:r>
    </w:p>
    <w:p w14:paraId="17B3395C" w14:textId="148C7988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1AC39D7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lastRenderedPageBreak/>
        <w:t>Is there an ethical responsibility to consider sustainability?</w:t>
      </w:r>
    </w:p>
    <w:p w14:paraId="5733C884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should developers balance performance vs environmental cost?</w:t>
      </w:r>
    </w:p>
    <w:p w14:paraId="78A060DE" w14:textId="77777777" w:rsidR="001808D3" w:rsidRPr="005726A1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80EBB8E">
          <v:rect id="_x0000_i1033" style="width:0;height:1.5pt" o:hralign="center" o:hrstd="t" o:hr="t" fillcolor="#a0a0a0" stroked="f"/>
        </w:pict>
      </w:r>
    </w:p>
    <w:p w14:paraId="3BB11A96" w14:textId="77777777" w:rsidR="001808D3" w:rsidRPr="005726A1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726A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Outcomes:</w:t>
      </w:r>
    </w:p>
    <w:p w14:paraId="1455C2BD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evaluate inclusivity, transparency, and accountability in AI coding.</w:t>
      </w:r>
    </w:p>
    <w:p w14:paraId="391C82C2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identify risks of dual-use and misuse of AI-generated code.</w:t>
      </w:r>
    </w:p>
    <w:p w14:paraId="15D12BDD" w14:textId="77777777" w:rsidR="001808D3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Students understand broader </w:t>
      </w: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societal and environmental implications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of AI-assisted coding.</w:t>
      </w:r>
    </w:p>
    <w:p w14:paraId="6226479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9E867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C80715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681396" w14:textId="04C886FC" w:rsidR="00821692" w:rsidRPr="00F42758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2169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E8CE9AA" wp14:editId="02112EC0">
            <wp:extent cx="5943600" cy="4839335"/>
            <wp:effectExtent l="0" t="0" r="0" b="0"/>
            <wp:docPr id="2002903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3495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692">
        <w:rPr>
          <w:noProof/>
        </w:rPr>
        <w:t xml:space="preserve"> </w:t>
      </w:r>
      <w:r w:rsidRPr="0082169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583BCC2" wp14:editId="2A7EACCF">
            <wp:extent cx="5943600" cy="4479925"/>
            <wp:effectExtent l="0" t="0" r="0" b="0"/>
            <wp:docPr id="8656236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3668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4CE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251D6" w14:textId="77777777" w:rsidR="00821692" w:rsidRDefault="008216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B80E3A" w14:textId="47F131CF" w:rsidR="00821692" w:rsidRPr="006C362C" w:rsidRDefault="008216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2169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109D0E" wp14:editId="430A4CF9">
            <wp:extent cx="5943600" cy="3816985"/>
            <wp:effectExtent l="0" t="0" r="0" b="0"/>
            <wp:docPr id="10681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6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92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353EC"/>
    <w:rsid w:val="00140B1E"/>
    <w:rsid w:val="00162C84"/>
    <w:rsid w:val="001808D3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23CA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A7D24"/>
    <w:rsid w:val="007D2830"/>
    <w:rsid w:val="007D7E02"/>
    <w:rsid w:val="007E5B17"/>
    <w:rsid w:val="00821692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A521D"/>
    <w:rsid w:val="00DC581B"/>
    <w:rsid w:val="00DD6F0C"/>
    <w:rsid w:val="00DE41F8"/>
    <w:rsid w:val="00E40F55"/>
    <w:rsid w:val="00E70E4F"/>
    <w:rsid w:val="00E836FE"/>
    <w:rsid w:val="00ED167C"/>
    <w:rsid w:val="00EE31F7"/>
    <w:rsid w:val="00EF1578"/>
    <w:rsid w:val="00EF7F5C"/>
    <w:rsid w:val="00F01A79"/>
    <w:rsid w:val="00F10288"/>
    <w:rsid w:val="00F359E2"/>
    <w:rsid w:val="00F42758"/>
    <w:rsid w:val="00F51A55"/>
    <w:rsid w:val="00F61E02"/>
    <w:rsid w:val="00F85A83"/>
    <w:rsid w:val="00F918B5"/>
    <w:rsid w:val="00FA410F"/>
    <w:rsid w:val="00FA5E2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22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5</cp:revision>
  <dcterms:created xsi:type="dcterms:W3CDTF">2025-09-24T10:41:00Z</dcterms:created>
  <dcterms:modified xsi:type="dcterms:W3CDTF">2025-11-06T10:14:00Z</dcterms:modified>
</cp:coreProperties>
</file>