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F87CA" w14:textId="77777777" w:rsidR="00EF0121" w:rsidRDefault="00EF0121" w:rsidP="00EF0121">
      <w:pPr>
        <w:jc w:val="center"/>
        <w:rPr>
          <w:rFonts w:ascii="Arial" w:hAnsi="Arial" w:cs="Arial"/>
          <w:sz w:val="32"/>
          <w:szCs w:val="32"/>
        </w:rPr>
      </w:pPr>
    </w:p>
    <w:p w14:paraId="5A6250DB" w14:textId="77777777" w:rsidR="00EF0121" w:rsidRDefault="00EF0121" w:rsidP="00EF0121">
      <w:pPr>
        <w:jc w:val="center"/>
        <w:rPr>
          <w:rFonts w:ascii="Arial" w:hAnsi="Arial" w:cs="Arial"/>
          <w:sz w:val="32"/>
          <w:szCs w:val="32"/>
        </w:rPr>
      </w:pPr>
    </w:p>
    <w:p w14:paraId="0274FA45" w14:textId="77777777" w:rsidR="00EF0121" w:rsidRDefault="00EF0121" w:rsidP="00EF0121">
      <w:pPr>
        <w:jc w:val="center"/>
        <w:rPr>
          <w:rFonts w:ascii="Arial" w:hAnsi="Arial" w:cs="Arial"/>
          <w:sz w:val="32"/>
          <w:szCs w:val="32"/>
        </w:rPr>
      </w:pPr>
    </w:p>
    <w:p w14:paraId="2BE58F03" w14:textId="77777777" w:rsidR="00EF0121" w:rsidRDefault="00EF0121" w:rsidP="00EF0121">
      <w:pPr>
        <w:jc w:val="center"/>
        <w:rPr>
          <w:rFonts w:ascii="Arial" w:hAnsi="Arial" w:cs="Arial"/>
          <w:sz w:val="32"/>
          <w:szCs w:val="32"/>
        </w:rPr>
      </w:pPr>
    </w:p>
    <w:p w14:paraId="087CBD66" w14:textId="77777777" w:rsidR="00EF0121" w:rsidRDefault="00EF0121" w:rsidP="00EF0121">
      <w:pPr>
        <w:jc w:val="center"/>
        <w:rPr>
          <w:rFonts w:ascii="Arial" w:hAnsi="Arial" w:cs="Arial"/>
          <w:sz w:val="32"/>
          <w:szCs w:val="32"/>
        </w:rPr>
      </w:pPr>
    </w:p>
    <w:p w14:paraId="60E51BCD" w14:textId="2E450259" w:rsidR="00EF0121" w:rsidRDefault="00EF0121" w:rsidP="00EF0121">
      <w:pPr>
        <w:jc w:val="center"/>
        <w:rPr>
          <w:rFonts w:ascii="Arial" w:hAnsi="Arial" w:cs="Arial"/>
          <w:sz w:val="32"/>
          <w:szCs w:val="32"/>
        </w:rPr>
      </w:pPr>
    </w:p>
    <w:p w14:paraId="1E2CA22A" w14:textId="77777777" w:rsidR="00EF0121" w:rsidRDefault="00EF0121" w:rsidP="00EF0121">
      <w:pPr>
        <w:rPr>
          <w:rFonts w:ascii="Arial" w:hAnsi="Arial" w:cs="Arial"/>
          <w:sz w:val="32"/>
          <w:szCs w:val="32"/>
        </w:rPr>
      </w:pPr>
    </w:p>
    <w:p w14:paraId="5010C43C" w14:textId="77777777" w:rsidR="00EF0121" w:rsidRDefault="00EF0121" w:rsidP="00EF0121">
      <w:pPr>
        <w:spacing w:line="480" w:lineRule="auto"/>
        <w:jc w:val="center"/>
        <w:rPr>
          <w:rFonts w:ascii="Arial" w:hAnsi="Arial" w:cs="Arial"/>
          <w:sz w:val="32"/>
          <w:szCs w:val="32"/>
        </w:rPr>
      </w:pPr>
    </w:p>
    <w:p w14:paraId="557654E2" w14:textId="506865A8" w:rsidR="00EF0121" w:rsidRPr="00EF0121" w:rsidRDefault="00EF0121" w:rsidP="00EF0121">
      <w:pPr>
        <w:spacing w:line="480" w:lineRule="auto"/>
        <w:jc w:val="center"/>
        <w:rPr>
          <w:rFonts w:ascii="Arial" w:hAnsi="Arial" w:cs="Arial"/>
          <w:b/>
          <w:sz w:val="32"/>
          <w:szCs w:val="32"/>
        </w:rPr>
      </w:pPr>
      <w:r w:rsidRPr="00EF0121">
        <w:rPr>
          <w:rFonts w:ascii="Arial" w:hAnsi="Arial" w:cs="Arial"/>
          <w:b/>
          <w:sz w:val="32"/>
          <w:szCs w:val="32"/>
        </w:rPr>
        <w:t>ADTA 5130</w:t>
      </w:r>
    </w:p>
    <w:p w14:paraId="784C958D" w14:textId="1BD5A157" w:rsidR="00EF0121" w:rsidRPr="00EF0121" w:rsidRDefault="00EF0121" w:rsidP="00EF0121">
      <w:pPr>
        <w:spacing w:line="480" w:lineRule="auto"/>
        <w:jc w:val="center"/>
        <w:rPr>
          <w:rFonts w:ascii="Arial" w:hAnsi="Arial" w:cs="Arial"/>
          <w:b/>
          <w:sz w:val="32"/>
          <w:szCs w:val="32"/>
        </w:rPr>
      </w:pPr>
      <w:r w:rsidRPr="00EF0121">
        <w:rPr>
          <w:rFonts w:ascii="Arial" w:hAnsi="Arial" w:cs="Arial"/>
          <w:b/>
          <w:sz w:val="32"/>
          <w:szCs w:val="32"/>
        </w:rPr>
        <w:t>FINAL PROJECT REPORT</w:t>
      </w:r>
    </w:p>
    <w:p w14:paraId="30FE844F" w14:textId="77777777" w:rsidR="00EF0121" w:rsidRPr="00EF0121" w:rsidRDefault="00EF0121" w:rsidP="00EF0121">
      <w:pPr>
        <w:pStyle w:val="Subtitle"/>
        <w:spacing w:line="480" w:lineRule="auto"/>
        <w:rPr>
          <w:rFonts w:ascii="Arial" w:hAnsi="Arial" w:cs="Arial"/>
          <w:sz w:val="32"/>
          <w:szCs w:val="32"/>
        </w:rPr>
      </w:pPr>
      <w:r w:rsidRPr="00EF0121">
        <w:rPr>
          <w:rFonts w:ascii="Arial" w:hAnsi="Arial" w:cs="Arial"/>
          <w:sz w:val="32"/>
          <w:szCs w:val="32"/>
        </w:rPr>
        <w:t>Price Behavioral Patterns of Diamonds</w:t>
      </w:r>
    </w:p>
    <w:p w14:paraId="6D9B4BFD" w14:textId="6E61828F" w:rsidR="00EF0121" w:rsidRPr="00EF0121" w:rsidRDefault="00EF0121" w:rsidP="00EF0121">
      <w:pPr>
        <w:spacing w:line="480" w:lineRule="auto"/>
        <w:jc w:val="center"/>
        <w:rPr>
          <w:rFonts w:ascii="Arial" w:hAnsi="Arial" w:cs="Arial"/>
          <w:sz w:val="24"/>
          <w:szCs w:val="24"/>
        </w:rPr>
      </w:pPr>
      <w:r w:rsidRPr="00EF0121">
        <w:rPr>
          <w:rFonts w:ascii="Arial" w:hAnsi="Arial" w:cs="Arial"/>
          <w:sz w:val="24"/>
          <w:szCs w:val="24"/>
        </w:rPr>
        <w:t>SAI VARUN TEJA MUDUMBA</w:t>
      </w:r>
    </w:p>
    <w:p w14:paraId="3EEC0585" w14:textId="77777777" w:rsidR="00EF0121" w:rsidRPr="00EF0121" w:rsidRDefault="00EF0121" w:rsidP="00EF0121">
      <w:pPr>
        <w:spacing w:line="480" w:lineRule="auto"/>
      </w:pPr>
    </w:p>
    <w:p w14:paraId="36393EDE" w14:textId="77777777" w:rsidR="00EF0121" w:rsidRPr="00EF0121" w:rsidRDefault="00EF0121" w:rsidP="00EF0121"/>
    <w:p w14:paraId="6979B32F" w14:textId="77777777" w:rsidR="00EF0121" w:rsidRPr="00EF0121" w:rsidRDefault="00EF0121" w:rsidP="00EF0121"/>
    <w:p w14:paraId="21DE3DA8" w14:textId="77777777" w:rsidR="00EF0121" w:rsidRPr="00EF0121" w:rsidRDefault="00EF0121" w:rsidP="00EF0121"/>
    <w:p w14:paraId="477271D3" w14:textId="77777777" w:rsidR="00EF0121" w:rsidRPr="00EF0121" w:rsidRDefault="00EF0121" w:rsidP="00EF0121"/>
    <w:p w14:paraId="7B5EAD6C" w14:textId="77777777" w:rsidR="00EF0121" w:rsidRPr="00EF0121" w:rsidRDefault="00EF0121" w:rsidP="00EF0121"/>
    <w:p w14:paraId="1EFD0B3B" w14:textId="77777777" w:rsidR="00EF0121" w:rsidRPr="00EF0121" w:rsidRDefault="00EF0121" w:rsidP="00EF0121"/>
    <w:p w14:paraId="0304376B" w14:textId="6CA49C30" w:rsidR="00EF0121" w:rsidRDefault="00EF0121" w:rsidP="00EF0121"/>
    <w:p w14:paraId="0208E1C4" w14:textId="3155D80F" w:rsidR="006D5A75" w:rsidRDefault="00EF0121" w:rsidP="00EF0121">
      <w:pPr>
        <w:tabs>
          <w:tab w:val="left" w:pos="1413"/>
        </w:tabs>
      </w:pPr>
      <w:r>
        <w:tab/>
      </w:r>
    </w:p>
    <w:p w14:paraId="43CFB1BD" w14:textId="77777777" w:rsidR="00EF0121" w:rsidRDefault="00EF0121" w:rsidP="00EF0121">
      <w:pPr>
        <w:pStyle w:val="Heading1"/>
        <w:spacing w:line="480" w:lineRule="auto"/>
        <w:jc w:val="left"/>
        <w:rPr>
          <w:rFonts w:asciiTheme="minorHAnsi" w:hAnsiTheme="minorHAnsi" w:cstheme="minorBidi"/>
          <w:b w:val="0"/>
          <w:sz w:val="22"/>
          <w:szCs w:val="22"/>
        </w:rPr>
      </w:pPr>
    </w:p>
    <w:p w14:paraId="3A073E16" w14:textId="11E265CC" w:rsidR="00EF0121" w:rsidRDefault="00EF0121" w:rsidP="00EF0121">
      <w:pPr>
        <w:pStyle w:val="Heading1"/>
        <w:spacing w:line="480" w:lineRule="auto"/>
      </w:pPr>
      <w:r w:rsidRPr="00EF0121">
        <w:t>Introduction</w:t>
      </w:r>
    </w:p>
    <w:p w14:paraId="2A825CBE" w14:textId="6B71D8D9" w:rsidR="000C245C" w:rsidRDefault="00EF0121" w:rsidP="000C245C">
      <w:pPr>
        <w:spacing w:line="480" w:lineRule="auto"/>
        <w:jc w:val="both"/>
        <w:rPr>
          <w:rFonts w:ascii="Arial" w:hAnsi="Arial" w:cs="Arial"/>
          <w:sz w:val="24"/>
          <w:szCs w:val="24"/>
        </w:rPr>
      </w:pPr>
      <w:r>
        <w:tab/>
      </w:r>
      <w:r w:rsidRPr="00F754C8">
        <w:rPr>
          <w:rFonts w:ascii="Arial" w:hAnsi="Arial" w:cs="Arial"/>
          <w:sz w:val="24"/>
          <w:szCs w:val="24"/>
        </w:rPr>
        <w:t>Diamonds are one of the best-known and most sought-after gemstones</w:t>
      </w:r>
      <w:r w:rsidR="00F754C8" w:rsidRPr="00F754C8">
        <w:rPr>
          <w:rFonts w:ascii="Arial" w:hAnsi="Arial" w:cs="Arial"/>
          <w:sz w:val="24"/>
          <w:szCs w:val="24"/>
        </w:rPr>
        <w:t xml:space="preserve"> [1]</w:t>
      </w:r>
      <w:r w:rsidRPr="00F754C8">
        <w:rPr>
          <w:rFonts w:ascii="Arial" w:hAnsi="Arial" w:cs="Arial"/>
          <w:sz w:val="24"/>
          <w:szCs w:val="24"/>
        </w:rPr>
        <w:t>.</w:t>
      </w:r>
      <w:r w:rsidR="00F754C8" w:rsidRPr="00F754C8">
        <w:rPr>
          <w:rFonts w:ascii="Arial" w:hAnsi="Arial" w:cs="Arial"/>
          <w:sz w:val="24"/>
          <w:szCs w:val="24"/>
        </w:rPr>
        <w:t xml:space="preserve"> They are well known from the ancient times and are used in jewelry. India was the first country to mine diamonds </w:t>
      </w:r>
      <w:r w:rsidR="00A44F2D">
        <w:rPr>
          <w:rFonts w:ascii="Arial" w:hAnsi="Arial" w:cs="Arial"/>
          <w:sz w:val="24"/>
          <w:szCs w:val="24"/>
        </w:rPr>
        <w:t xml:space="preserve">and it was the main hub of the gemstones until </w:t>
      </w:r>
      <w:r w:rsidR="00F754C8" w:rsidRPr="00F754C8">
        <w:rPr>
          <w:rFonts w:ascii="Arial" w:hAnsi="Arial" w:cs="Arial"/>
          <w:sz w:val="24"/>
          <w:szCs w:val="24"/>
        </w:rPr>
        <w:t>Brazil discovered them and started mining for diamonds</w:t>
      </w:r>
      <w:r w:rsidR="00A44F2D">
        <w:rPr>
          <w:rFonts w:ascii="Arial" w:hAnsi="Arial" w:cs="Arial"/>
          <w:sz w:val="24"/>
          <w:szCs w:val="24"/>
        </w:rPr>
        <w:t xml:space="preserve">. </w:t>
      </w:r>
      <w:r w:rsidR="00245417" w:rsidRPr="00245417">
        <w:rPr>
          <w:rFonts w:ascii="Arial" w:hAnsi="Arial" w:cs="Arial"/>
          <w:sz w:val="24"/>
          <w:szCs w:val="24"/>
        </w:rPr>
        <w:t>Diamonds are thought to have been first recognized and mined in </w:t>
      </w:r>
      <w:r w:rsidR="001C0062">
        <w:rPr>
          <w:rFonts w:ascii="Arial" w:hAnsi="Arial" w:cs="Arial"/>
          <w:sz w:val="24"/>
          <w:szCs w:val="24"/>
        </w:rPr>
        <w:t>India</w:t>
      </w:r>
      <w:r w:rsidR="00245417" w:rsidRPr="00245417">
        <w:rPr>
          <w:rFonts w:ascii="Arial" w:hAnsi="Arial" w:cs="Arial"/>
          <w:sz w:val="24"/>
          <w:szCs w:val="24"/>
        </w:rPr>
        <w:t>, where significant </w:t>
      </w:r>
      <w:r w:rsidR="00245417">
        <w:rPr>
          <w:rFonts w:ascii="Arial" w:hAnsi="Arial" w:cs="Arial"/>
          <w:sz w:val="24"/>
          <w:szCs w:val="24"/>
        </w:rPr>
        <w:t>alluvial deposits</w:t>
      </w:r>
      <w:r w:rsidR="00245417" w:rsidRPr="00245417">
        <w:rPr>
          <w:rFonts w:ascii="Arial" w:hAnsi="Arial" w:cs="Arial"/>
          <w:sz w:val="24"/>
          <w:szCs w:val="24"/>
        </w:rPr>
        <w:t> of the stone could be found many centuries ago along the rivers </w:t>
      </w:r>
      <w:r w:rsidR="00245417">
        <w:rPr>
          <w:rFonts w:ascii="Arial" w:hAnsi="Arial" w:cs="Arial"/>
          <w:sz w:val="24"/>
          <w:szCs w:val="24"/>
        </w:rPr>
        <w:t>Penner, Krishna</w:t>
      </w:r>
      <w:r w:rsidR="00BD0F84">
        <w:rPr>
          <w:rFonts w:ascii="Arial" w:hAnsi="Arial" w:cs="Arial"/>
          <w:sz w:val="24"/>
          <w:szCs w:val="24"/>
        </w:rPr>
        <w:t>,</w:t>
      </w:r>
      <w:r w:rsidR="00992DB5">
        <w:rPr>
          <w:rFonts w:ascii="Arial" w:hAnsi="Arial" w:cs="Arial"/>
          <w:sz w:val="24"/>
          <w:szCs w:val="24"/>
        </w:rPr>
        <w:t xml:space="preserve"> </w:t>
      </w:r>
      <w:r w:rsidR="00245417" w:rsidRPr="00245417">
        <w:rPr>
          <w:rFonts w:ascii="Arial" w:hAnsi="Arial" w:cs="Arial"/>
          <w:sz w:val="24"/>
          <w:szCs w:val="24"/>
        </w:rPr>
        <w:t>and</w:t>
      </w:r>
      <w:r w:rsidR="00245417">
        <w:rPr>
          <w:rFonts w:ascii="Arial" w:hAnsi="Arial" w:cs="Arial"/>
          <w:sz w:val="24"/>
          <w:szCs w:val="24"/>
        </w:rPr>
        <w:t xml:space="preserve"> Godavari [2]</w:t>
      </w:r>
      <w:r w:rsidR="00245417" w:rsidRPr="00245417">
        <w:rPr>
          <w:rFonts w:ascii="Arial" w:hAnsi="Arial" w:cs="Arial"/>
          <w:sz w:val="24"/>
          <w:szCs w:val="24"/>
        </w:rPr>
        <w:t>.</w:t>
      </w:r>
      <w:r w:rsidR="00245417">
        <w:rPr>
          <w:rFonts w:ascii="Arial" w:hAnsi="Arial" w:cs="Arial"/>
          <w:sz w:val="24"/>
          <w:szCs w:val="24"/>
        </w:rPr>
        <w:t xml:space="preserve"> </w:t>
      </w:r>
      <w:r w:rsidR="00A44F2D">
        <w:rPr>
          <w:rFonts w:ascii="Arial" w:hAnsi="Arial" w:cs="Arial"/>
          <w:sz w:val="24"/>
          <w:szCs w:val="24"/>
        </w:rPr>
        <w:t>Buddhist</w:t>
      </w:r>
      <w:r w:rsidR="00A44F2D" w:rsidRPr="00A44F2D">
        <w:rPr>
          <w:rFonts w:ascii="Arial" w:hAnsi="Arial" w:cs="Arial"/>
          <w:sz w:val="24"/>
          <w:szCs w:val="24"/>
        </w:rPr>
        <w:t> works dating from the 4th century BC describe the diamond as a well-known and precious stone but do not mention the details of diamond cutting</w:t>
      </w:r>
      <w:r w:rsidR="00A44F2D">
        <w:rPr>
          <w:rFonts w:ascii="Arial" w:hAnsi="Arial" w:cs="Arial"/>
          <w:sz w:val="24"/>
          <w:szCs w:val="24"/>
        </w:rPr>
        <w:t xml:space="preserve"> [1]. The different characteristics of the diamonds which makes them unique from others are its strength, excellent refractive properties, brilliance. </w:t>
      </w:r>
    </w:p>
    <w:p w14:paraId="78667882" w14:textId="7FDAE881" w:rsidR="001C0062" w:rsidRDefault="000C245C" w:rsidP="000C245C">
      <w:pPr>
        <w:pStyle w:val="BodyTextIndent"/>
        <w:rPr>
          <w:rFonts w:ascii="Arial" w:hAnsi="Arial" w:cs="Arial"/>
        </w:rPr>
      </w:pPr>
      <w:r w:rsidRPr="000C245C">
        <w:rPr>
          <w:rFonts w:ascii="Arial" w:hAnsi="Arial" w:cs="Arial"/>
        </w:rPr>
        <w:t xml:space="preserve">Diamonds are a component of carbon which has its atoms arranged in a crystal format </w:t>
      </w:r>
      <w:r>
        <w:rPr>
          <w:rFonts w:ascii="Arial" w:hAnsi="Arial" w:cs="Arial"/>
        </w:rPr>
        <w:t xml:space="preserve">and they are formed </w:t>
      </w:r>
      <w:r w:rsidRPr="000C245C">
        <w:rPr>
          <w:rFonts w:ascii="Arial" w:hAnsi="Arial" w:cs="Arial"/>
        </w:rPr>
        <w:t xml:space="preserve">deep inside the bottom layers of the earth because of </w:t>
      </w:r>
      <w:r>
        <w:rPr>
          <w:rFonts w:ascii="Arial" w:hAnsi="Arial" w:cs="Arial"/>
        </w:rPr>
        <w:t xml:space="preserve">the intense </w:t>
      </w:r>
      <w:r w:rsidRPr="000C245C">
        <w:rPr>
          <w:rFonts w:ascii="Arial" w:hAnsi="Arial" w:cs="Arial"/>
        </w:rPr>
        <w:t>pressure</w:t>
      </w:r>
      <w:r>
        <w:rPr>
          <w:rFonts w:ascii="Arial" w:hAnsi="Arial" w:cs="Arial"/>
        </w:rPr>
        <w:t xml:space="preserve"> </w:t>
      </w:r>
      <w:r w:rsidRPr="000C245C">
        <w:rPr>
          <w:rFonts w:ascii="Arial" w:hAnsi="Arial" w:cs="Arial"/>
        </w:rPr>
        <w:t xml:space="preserve">and temperatures. The </w:t>
      </w:r>
      <w:r>
        <w:rPr>
          <w:rFonts w:ascii="Arial" w:hAnsi="Arial" w:cs="Arial"/>
        </w:rPr>
        <w:t xml:space="preserve">carbon </w:t>
      </w:r>
      <w:r w:rsidRPr="000C245C">
        <w:rPr>
          <w:rFonts w:ascii="Arial" w:hAnsi="Arial" w:cs="Arial"/>
        </w:rPr>
        <w:t xml:space="preserve">atoms </w:t>
      </w:r>
      <w:r>
        <w:rPr>
          <w:rFonts w:ascii="Arial" w:hAnsi="Arial" w:cs="Arial"/>
        </w:rPr>
        <w:t>of the diamonds a</w:t>
      </w:r>
      <w:r w:rsidRPr="000C245C">
        <w:rPr>
          <w:rFonts w:ascii="Arial" w:hAnsi="Arial" w:cs="Arial"/>
        </w:rPr>
        <w:t>re packed so rigid</w:t>
      </w:r>
      <w:r w:rsidR="00BD0F84">
        <w:rPr>
          <w:rFonts w:ascii="Arial" w:hAnsi="Arial" w:cs="Arial"/>
        </w:rPr>
        <w:t>ly</w:t>
      </w:r>
      <w:r w:rsidRPr="000C245C">
        <w:rPr>
          <w:rFonts w:ascii="Arial" w:hAnsi="Arial" w:cs="Arial"/>
        </w:rPr>
        <w:t xml:space="preserve"> inside such that </w:t>
      </w:r>
      <w:r>
        <w:rPr>
          <w:rFonts w:ascii="Arial" w:hAnsi="Arial" w:cs="Arial"/>
        </w:rPr>
        <w:t xml:space="preserve">the color of the diamond varies drastically </w:t>
      </w:r>
      <w:r w:rsidRPr="000C245C">
        <w:rPr>
          <w:rFonts w:ascii="Arial" w:hAnsi="Arial" w:cs="Arial"/>
        </w:rPr>
        <w:t xml:space="preserve">even </w:t>
      </w:r>
      <w:r>
        <w:rPr>
          <w:rFonts w:ascii="Arial" w:hAnsi="Arial" w:cs="Arial"/>
        </w:rPr>
        <w:t xml:space="preserve">with the presence of </w:t>
      </w:r>
      <w:r w:rsidRPr="000C245C">
        <w:rPr>
          <w:rFonts w:ascii="Arial" w:hAnsi="Arial" w:cs="Arial"/>
        </w:rPr>
        <w:t xml:space="preserve">small </w:t>
      </w:r>
      <w:r>
        <w:rPr>
          <w:rFonts w:ascii="Arial" w:hAnsi="Arial" w:cs="Arial"/>
        </w:rPr>
        <w:t>percentages</w:t>
      </w:r>
      <w:r w:rsidRPr="000C245C">
        <w:rPr>
          <w:rFonts w:ascii="Arial" w:hAnsi="Arial" w:cs="Arial"/>
        </w:rPr>
        <w:t xml:space="preserve"> of impurities. </w:t>
      </w:r>
      <w:r>
        <w:rPr>
          <w:rFonts w:ascii="Arial" w:hAnsi="Arial" w:cs="Arial"/>
        </w:rPr>
        <w:t xml:space="preserve">Since they are formed </w:t>
      </w:r>
      <w:r w:rsidR="00F128C5">
        <w:rPr>
          <w:rFonts w:ascii="Arial" w:hAnsi="Arial" w:cs="Arial"/>
        </w:rPr>
        <w:t xml:space="preserve">only in the deeper layers of the earth and that too at higher temperatures and pressures, it makes the extraction process a difficult task. And since the temperatures and the pressure requirements need to be met, there are not formed so common and are rarely found in only some parts of the world. Because of all these reasons, they stand to be one of the costliest gems available in the world. The </w:t>
      </w:r>
      <w:r w:rsidR="003D6FD7">
        <w:rPr>
          <w:rFonts w:ascii="Arial" w:hAnsi="Arial" w:cs="Arial"/>
        </w:rPr>
        <w:t xml:space="preserve">actual price of the diamonds is not just limited by this, but it is mainly </w:t>
      </w:r>
      <w:r w:rsidR="003D6FD7">
        <w:rPr>
          <w:rFonts w:ascii="Arial" w:hAnsi="Arial" w:cs="Arial"/>
        </w:rPr>
        <w:lastRenderedPageBreak/>
        <w:t>dependent on the grading developed in the 20</w:t>
      </w:r>
      <w:r w:rsidR="003D6FD7" w:rsidRPr="003D6FD7">
        <w:rPr>
          <w:rFonts w:ascii="Arial" w:hAnsi="Arial" w:cs="Arial"/>
          <w:vertAlign w:val="superscript"/>
        </w:rPr>
        <w:t>th</w:t>
      </w:r>
      <w:r w:rsidR="003D6FD7">
        <w:rPr>
          <w:rFonts w:ascii="Arial" w:hAnsi="Arial" w:cs="Arial"/>
        </w:rPr>
        <w:t xml:space="preserve"> century which computes the characteristics of the diamonds commonly based on the four C’s namely</w:t>
      </w:r>
      <w:r w:rsidR="00F128C5">
        <w:rPr>
          <w:rFonts w:ascii="Arial" w:hAnsi="Arial" w:cs="Arial"/>
        </w:rPr>
        <w:t xml:space="preserve"> </w:t>
      </w:r>
      <w:r w:rsidR="003D6FD7">
        <w:rPr>
          <w:rFonts w:ascii="Arial" w:hAnsi="Arial" w:cs="Arial"/>
        </w:rPr>
        <w:t>the Carat, Clarity, Color</w:t>
      </w:r>
      <w:r w:rsidR="00BD0F84">
        <w:rPr>
          <w:rFonts w:ascii="Arial" w:hAnsi="Arial" w:cs="Arial"/>
        </w:rPr>
        <w:t>,</w:t>
      </w:r>
      <w:r w:rsidR="00042FE3">
        <w:rPr>
          <w:rFonts w:ascii="Arial" w:hAnsi="Arial" w:cs="Arial"/>
        </w:rPr>
        <w:t xml:space="preserve"> </w:t>
      </w:r>
      <w:r w:rsidR="003D6FD7">
        <w:rPr>
          <w:rFonts w:ascii="Arial" w:hAnsi="Arial" w:cs="Arial"/>
        </w:rPr>
        <w:t>and Cut. Most of the consumers buy the diamonds based on their preference</w:t>
      </w:r>
      <w:r w:rsidR="001C0062">
        <w:rPr>
          <w:rFonts w:ascii="Arial" w:hAnsi="Arial" w:cs="Arial"/>
        </w:rPr>
        <w:t>s</w:t>
      </w:r>
      <w:r w:rsidR="003D6FD7">
        <w:rPr>
          <w:rFonts w:ascii="Arial" w:hAnsi="Arial" w:cs="Arial"/>
        </w:rPr>
        <w:t xml:space="preserve"> of different values of these four C’s.</w:t>
      </w:r>
      <w:r w:rsidR="001C0062">
        <w:rPr>
          <w:rFonts w:ascii="Arial" w:hAnsi="Arial" w:cs="Arial"/>
        </w:rPr>
        <w:t xml:space="preserve"> As per the 2014 results from the Harvard Atlas of Economic Complexity, India and Belgium are the topmost countries in the world in diamond exports and they contribute 20% of the total diamond exports each.</w:t>
      </w:r>
    </w:p>
    <w:p w14:paraId="5387D82C" w14:textId="686FDE3F" w:rsidR="001C0062" w:rsidRDefault="001C0062" w:rsidP="00960405">
      <w:pPr>
        <w:pStyle w:val="BodyTextIndent"/>
        <w:ind w:firstLine="0"/>
        <w:jc w:val="center"/>
        <w:rPr>
          <w:rFonts w:ascii="Arial" w:hAnsi="Arial" w:cs="Arial"/>
        </w:rPr>
      </w:pPr>
      <w:r>
        <w:rPr>
          <w:noProof/>
        </w:rPr>
        <w:drawing>
          <wp:inline distT="0" distB="0" distL="0" distR="0" wp14:anchorId="27402A49" wp14:editId="46416613">
            <wp:extent cx="2727960" cy="1891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0294" cy="1927670"/>
                    </a:xfrm>
                    <a:prstGeom prst="rect">
                      <a:avLst/>
                    </a:prstGeom>
                    <a:noFill/>
                    <a:ln>
                      <a:noFill/>
                    </a:ln>
                  </pic:spPr>
                </pic:pic>
              </a:graphicData>
            </a:graphic>
          </wp:inline>
        </w:drawing>
      </w:r>
    </w:p>
    <w:p w14:paraId="26AE100C" w14:textId="2BA59414" w:rsidR="001C0062" w:rsidRPr="001C0062" w:rsidRDefault="001C0062" w:rsidP="004C5305">
      <w:pPr>
        <w:pStyle w:val="BodyTextIndent"/>
        <w:spacing w:line="360" w:lineRule="auto"/>
        <w:ind w:firstLine="0"/>
        <w:jc w:val="center"/>
        <w:rPr>
          <w:rFonts w:ascii="Arial" w:hAnsi="Arial" w:cs="Arial"/>
          <w:sz w:val="20"/>
          <w:szCs w:val="20"/>
        </w:rPr>
      </w:pPr>
      <w:r w:rsidRPr="001C0062">
        <w:rPr>
          <w:rFonts w:ascii="Arial" w:hAnsi="Arial" w:cs="Arial"/>
          <w:sz w:val="20"/>
          <w:szCs w:val="20"/>
        </w:rPr>
        <w:t>Fig</w:t>
      </w:r>
      <w:r w:rsidR="00EC0D87">
        <w:rPr>
          <w:rFonts w:ascii="Arial" w:hAnsi="Arial" w:cs="Arial"/>
          <w:sz w:val="20"/>
          <w:szCs w:val="20"/>
        </w:rPr>
        <w:t>.</w:t>
      </w:r>
      <w:r w:rsidRPr="001C0062">
        <w:rPr>
          <w:rFonts w:ascii="Arial" w:hAnsi="Arial" w:cs="Arial"/>
          <w:sz w:val="20"/>
          <w:szCs w:val="20"/>
        </w:rPr>
        <w:t>1.</w:t>
      </w:r>
      <w:r w:rsidRPr="001C0062">
        <w:rPr>
          <w:rFonts w:ascii="Arial" w:hAnsi="Arial" w:cs="Arial"/>
          <w:color w:val="222222"/>
          <w:sz w:val="20"/>
          <w:szCs w:val="20"/>
          <w:shd w:val="clear" w:color="auto" w:fill="FFFFFF"/>
        </w:rPr>
        <w:t xml:space="preserve"> </w:t>
      </w:r>
      <w:r w:rsidRPr="001C0062">
        <w:rPr>
          <w:rFonts w:ascii="Arial" w:hAnsi="Arial" w:cs="Arial"/>
          <w:sz w:val="20"/>
          <w:szCs w:val="20"/>
        </w:rPr>
        <w:t>Diamond exports by country (2014) from</w:t>
      </w:r>
      <w:r w:rsidR="004C5305">
        <w:rPr>
          <w:rFonts w:ascii="Arial" w:hAnsi="Arial" w:cs="Arial"/>
          <w:sz w:val="20"/>
          <w:szCs w:val="20"/>
        </w:rPr>
        <w:t xml:space="preserve"> </w:t>
      </w:r>
      <w:hyperlink r:id="rId9" w:history="1">
        <w:r w:rsidRPr="001C0062">
          <w:rPr>
            <w:rFonts w:ascii="Arial" w:hAnsi="Arial" w:cs="Arial"/>
            <w:sz w:val="20"/>
            <w:szCs w:val="20"/>
          </w:rPr>
          <w:t>Harvard Atlas of Economic Complexity</w:t>
        </w:r>
      </w:hyperlink>
      <w:r>
        <w:rPr>
          <w:rFonts w:ascii="Arial" w:hAnsi="Arial" w:cs="Arial"/>
          <w:sz w:val="20"/>
          <w:szCs w:val="20"/>
        </w:rPr>
        <w:t xml:space="preserve"> [2].</w:t>
      </w:r>
    </w:p>
    <w:p w14:paraId="704BF9E3" w14:textId="57477161" w:rsidR="00356B4F" w:rsidRDefault="00356B4F" w:rsidP="00356B4F">
      <w:pPr>
        <w:pStyle w:val="BodyTextIndent"/>
        <w:jc w:val="left"/>
        <w:rPr>
          <w:rFonts w:ascii="Arial" w:hAnsi="Arial" w:cs="Arial"/>
          <w:b/>
        </w:rPr>
      </w:pPr>
      <w:r w:rsidRPr="00356B4F">
        <w:rPr>
          <w:rFonts w:ascii="Arial" w:hAnsi="Arial" w:cs="Arial"/>
          <w:b/>
        </w:rPr>
        <w:t>The four C’s:</w:t>
      </w:r>
    </w:p>
    <w:p w14:paraId="3B531B1B" w14:textId="2F8E611D" w:rsidR="00011D49" w:rsidRPr="004C5305" w:rsidRDefault="000F2A42" w:rsidP="00EE56E1">
      <w:pPr>
        <w:pStyle w:val="BodyTextIndent"/>
        <w:rPr>
          <w:rFonts w:ascii="Arial" w:hAnsi="Arial" w:cs="Arial"/>
        </w:rPr>
      </w:pPr>
      <w:r>
        <w:rPr>
          <w:rFonts w:ascii="Arial" w:hAnsi="Arial" w:cs="Arial"/>
        </w:rPr>
        <w:t>Th</w:t>
      </w:r>
      <w:r w:rsidR="00441716">
        <w:rPr>
          <w:rFonts w:ascii="Arial" w:hAnsi="Arial" w:cs="Arial"/>
        </w:rPr>
        <w:t>e four C’s namely the Carat, Clarity,</w:t>
      </w:r>
      <w:r w:rsidR="00F52D0A">
        <w:rPr>
          <w:rFonts w:ascii="Arial" w:hAnsi="Arial" w:cs="Arial"/>
        </w:rPr>
        <w:t xml:space="preserve"> Color, Cut</w:t>
      </w:r>
      <w:r w:rsidR="003E3C6A">
        <w:rPr>
          <w:rFonts w:ascii="Arial" w:hAnsi="Arial" w:cs="Arial"/>
        </w:rPr>
        <w:t xml:space="preserve"> are </w:t>
      </w:r>
      <w:r w:rsidR="005D4B44">
        <w:rPr>
          <w:rFonts w:ascii="Arial" w:hAnsi="Arial" w:cs="Arial"/>
        </w:rPr>
        <w:t>used as the characteristics by the gemologists and they developed a grading procedure in the early twentieth century to classify the diamonds</w:t>
      </w:r>
      <w:r w:rsidR="000E627B">
        <w:rPr>
          <w:rFonts w:ascii="Arial" w:hAnsi="Arial" w:cs="Arial"/>
        </w:rPr>
        <w:t xml:space="preserve"> and define their value</w:t>
      </w:r>
      <w:r w:rsidR="000824D2">
        <w:rPr>
          <w:rFonts w:ascii="Arial" w:hAnsi="Arial" w:cs="Arial"/>
        </w:rPr>
        <w:t>.</w:t>
      </w:r>
    </w:p>
    <w:p w14:paraId="76A4469E" w14:textId="1F2DCE61" w:rsidR="00011D49" w:rsidRDefault="00011D49" w:rsidP="00011D49">
      <w:pPr>
        <w:pStyle w:val="BodyTextIndent"/>
        <w:jc w:val="left"/>
        <w:rPr>
          <w:rFonts w:ascii="Arial" w:hAnsi="Arial" w:cs="Arial"/>
          <w:b/>
        </w:rPr>
      </w:pPr>
      <w:r w:rsidRPr="00011D49">
        <w:rPr>
          <w:rFonts w:ascii="Arial" w:hAnsi="Arial" w:cs="Arial"/>
          <w:b/>
        </w:rPr>
        <w:t>Carat:</w:t>
      </w:r>
    </w:p>
    <w:p w14:paraId="5783E5A9" w14:textId="3DC3DE3E" w:rsidR="00DD52FE" w:rsidRDefault="00A23C6E" w:rsidP="00EE56E1">
      <w:pPr>
        <w:pStyle w:val="BodyTextIndent"/>
        <w:rPr>
          <w:rFonts w:ascii="Arial" w:hAnsi="Arial" w:cs="Arial"/>
        </w:rPr>
      </w:pPr>
      <w:r>
        <w:rPr>
          <w:rFonts w:ascii="Arial" w:hAnsi="Arial" w:cs="Arial"/>
        </w:rPr>
        <w:t xml:space="preserve"> The carat of the diamond gives us the details about the mass of the diamonds and </w:t>
      </w:r>
      <w:r w:rsidR="00DD52FE">
        <w:rPr>
          <w:rFonts w:ascii="Arial" w:hAnsi="Arial" w:cs="Arial"/>
        </w:rPr>
        <w:t>one</w:t>
      </w:r>
      <w:r>
        <w:rPr>
          <w:rFonts w:ascii="Arial" w:hAnsi="Arial" w:cs="Arial"/>
        </w:rPr>
        <w:t xml:space="preserve"> carat </w:t>
      </w:r>
      <w:r w:rsidR="00DD52FE">
        <w:rPr>
          <w:rFonts w:ascii="Arial" w:hAnsi="Arial" w:cs="Arial"/>
        </w:rPr>
        <w:t xml:space="preserve">equals 200 units in milligrams. Of all the grading characteristics available, there might be certain differences in the metrics they use in the classification such as color or clarity, but the carat is defined the same throughout the world, so it determines a strong </w:t>
      </w:r>
      <w:r w:rsidR="00DD52FE">
        <w:rPr>
          <w:rFonts w:ascii="Arial" w:hAnsi="Arial" w:cs="Arial"/>
        </w:rPr>
        <w:lastRenderedPageBreak/>
        <w:t>relationship with the price. The price of the diamond is expected to increase as the carat weight increases since larger carat weights impl</w:t>
      </w:r>
      <w:r w:rsidR="00BD0F84">
        <w:rPr>
          <w:rFonts w:ascii="Arial" w:hAnsi="Arial" w:cs="Arial"/>
        </w:rPr>
        <w:t>y</w:t>
      </w:r>
      <w:r w:rsidR="00DD52FE">
        <w:rPr>
          <w:rFonts w:ascii="Arial" w:hAnsi="Arial" w:cs="Arial"/>
        </w:rPr>
        <w:t xml:space="preserve"> larger weight diamonds and hence the price of larger diamonds are obviously higher because they are very rare to be found.</w:t>
      </w:r>
    </w:p>
    <w:p w14:paraId="4E0B384F" w14:textId="0D181B88" w:rsidR="0012424D" w:rsidRDefault="0012424D" w:rsidP="0012424D">
      <w:pPr>
        <w:pStyle w:val="BodyTextIndent"/>
        <w:ind w:firstLine="0"/>
        <w:jc w:val="center"/>
        <w:rPr>
          <w:rFonts w:ascii="Arial" w:hAnsi="Arial" w:cs="Arial"/>
        </w:rPr>
      </w:pPr>
      <w:r>
        <w:rPr>
          <w:noProof/>
        </w:rPr>
        <w:drawing>
          <wp:inline distT="0" distB="0" distL="0" distR="0" wp14:anchorId="70DE4DED" wp14:editId="0B377B23">
            <wp:extent cx="2572438" cy="1299210"/>
            <wp:effectExtent l="0" t="0" r="0" b="0"/>
            <wp:docPr id="2" name="Picture 2" descr="Image result for carat of diamo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arat of diamond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0889" cy="1333781"/>
                    </a:xfrm>
                    <a:prstGeom prst="rect">
                      <a:avLst/>
                    </a:prstGeom>
                    <a:noFill/>
                    <a:ln>
                      <a:noFill/>
                    </a:ln>
                  </pic:spPr>
                </pic:pic>
              </a:graphicData>
            </a:graphic>
          </wp:inline>
        </w:drawing>
      </w:r>
    </w:p>
    <w:p w14:paraId="70E4F2B7" w14:textId="3981A427" w:rsidR="0012424D" w:rsidRPr="004C5305" w:rsidRDefault="0012424D" w:rsidP="0012424D">
      <w:pPr>
        <w:pStyle w:val="BodyTextIndent"/>
        <w:jc w:val="center"/>
        <w:rPr>
          <w:rFonts w:ascii="Arial" w:hAnsi="Arial" w:cs="Arial"/>
          <w:sz w:val="20"/>
          <w:szCs w:val="20"/>
        </w:rPr>
      </w:pPr>
      <w:r w:rsidRPr="004C5305">
        <w:rPr>
          <w:rFonts w:ascii="Arial" w:hAnsi="Arial" w:cs="Arial"/>
          <w:sz w:val="20"/>
          <w:szCs w:val="20"/>
        </w:rPr>
        <w:t>Fig.2</w:t>
      </w:r>
      <w:r w:rsidR="00EC0D87">
        <w:rPr>
          <w:rFonts w:ascii="Arial" w:hAnsi="Arial" w:cs="Arial"/>
          <w:sz w:val="20"/>
          <w:szCs w:val="20"/>
        </w:rPr>
        <w:t>.</w:t>
      </w:r>
      <w:r w:rsidRPr="004C5305">
        <w:rPr>
          <w:rFonts w:ascii="Arial" w:hAnsi="Arial" w:cs="Arial"/>
          <w:sz w:val="20"/>
          <w:szCs w:val="20"/>
        </w:rPr>
        <w:t xml:space="preserve"> Diamond Carat Weight Measures of a Diamond [3]</w:t>
      </w:r>
    </w:p>
    <w:p w14:paraId="19424A6C" w14:textId="5313922C" w:rsidR="00011D49" w:rsidRDefault="00DD52FE" w:rsidP="00011D49">
      <w:pPr>
        <w:pStyle w:val="BodyTextIndent"/>
        <w:jc w:val="left"/>
        <w:rPr>
          <w:rFonts w:ascii="Arial" w:hAnsi="Arial" w:cs="Arial"/>
          <w:b/>
        </w:rPr>
      </w:pPr>
      <w:r w:rsidRPr="00DD52FE">
        <w:rPr>
          <w:rFonts w:ascii="Arial" w:hAnsi="Arial" w:cs="Arial"/>
          <w:b/>
        </w:rPr>
        <w:t xml:space="preserve">Clarity: </w:t>
      </w:r>
    </w:p>
    <w:p w14:paraId="30DB8916" w14:textId="582B1280" w:rsidR="00DD52FE" w:rsidRDefault="00BD0F84" w:rsidP="00EE56E1">
      <w:pPr>
        <w:pStyle w:val="BodyTextIndent"/>
        <w:rPr>
          <w:rFonts w:ascii="Arial" w:hAnsi="Arial" w:cs="Arial"/>
        </w:rPr>
      </w:pPr>
      <w:r>
        <w:rPr>
          <w:rFonts w:ascii="Arial" w:hAnsi="Arial" w:cs="Arial"/>
        </w:rPr>
        <w:t>C</w:t>
      </w:r>
      <w:r w:rsidR="00DD52FE">
        <w:rPr>
          <w:rFonts w:ascii="Arial" w:hAnsi="Arial" w:cs="Arial"/>
        </w:rPr>
        <w:t>larity define</w:t>
      </w:r>
      <w:r w:rsidR="00BF79C2">
        <w:rPr>
          <w:rFonts w:ascii="Arial" w:hAnsi="Arial" w:cs="Arial"/>
        </w:rPr>
        <w:t>s the perfection of the diamond. It gives us the information about the structural details of the diamond such as cracks</w:t>
      </w:r>
      <w:r w:rsidR="0012424D">
        <w:rPr>
          <w:rFonts w:ascii="Arial" w:hAnsi="Arial" w:cs="Arial"/>
        </w:rPr>
        <w:t xml:space="preserve"> or </w:t>
      </w:r>
      <w:r>
        <w:rPr>
          <w:rFonts w:ascii="Arial" w:hAnsi="Arial" w:cs="Arial"/>
        </w:rPr>
        <w:t xml:space="preserve">the </w:t>
      </w:r>
      <w:r w:rsidR="0012424D">
        <w:rPr>
          <w:rFonts w:ascii="Arial" w:hAnsi="Arial" w:cs="Arial"/>
        </w:rPr>
        <w:t>presence of other materials. These inclusions in the diamonds are graded into categories such as SI1, SI2, VS1, VS2, VVS1, VVS2, I1, IF. These categories are determined by the Gemological Institute of America (GIA).</w:t>
      </w:r>
    </w:p>
    <w:p w14:paraId="09DCE8A8" w14:textId="7B20C300" w:rsidR="00960405" w:rsidRDefault="00960405" w:rsidP="00960405">
      <w:pPr>
        <w:pStyle w:val="BodyTextIndent"/>
        <w:ind w:firstLine="0"/>
        <w:jc w:val="center"/>
        <w:rPr>
          <w:rFonts w:ascii="Arial" w:hAnsi="Arial" w:cs="Arial"/>
        </w:rPr>
      </w:pPr>
      <w:r>
        <w:rPr>
          <w:noProof/>
        </w:rPr>
        <w:drawing>
          <wp:inline distT="0" distB="0" distL="0" distR="0" wp14:anchorId="4673E6B4" wp14:editId="24591909">
            <wp:extent cx="2369820" cy="958012"/>
            <wp:effectExtent l="0" t="0" r="0" b="0"/>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8669" cy="1030313"/>
                    </a:xfrm>
                    <a:prstGeom prst="rect">
                      <a:avLst/>
                    </a:prstGeom>
                    <a:noFill/>
                    <a:ln>
                      <a:noFill/>
                    </a:ln>
                  </pic:spPr>
                </pic:pic>
              </a:graphicData>
            </a:graphic>
          </wp:inline>
        </w:drawing>
      </w:r>
    </w:p>
    <w:p w14:paraId="32E5E0CB" w14:textId="707208C6" w:rsidR="00960405" w:rsidRPr="004C5305" w:rsidRDefault="00960405" w:rsidP="00960405">
      <w:pPr>
        <w:pStyle w:val="BodyTextIndent"/>
        <w:jc w:val="center"/>
        <w:rPr>
          <w:rFonts w:ascii="Arial" w:hAnsi="Arial" w:cs="Arial"/>
          <w:sz w:val="20"/>
          <w:szCs w:val="20"/>
        </w:rPr>
      </w:pPr>
      <w:r w:rsidRPr="004C5305">
        <w:rPr>
          <w:rFonts w:ascii="Arial" w:hAnsi="Arial" w:cs="Arial"/>
          <w:sz w:val="20"/>
          <w:szCs w:val="20"/>
        </w:rPr>
        <w:t>Fig.</w:t>
      </w:r>
      <w:r w:rsidR="00EC0D87">
        <w:rPr>
          <w:rFonts w:ascii="Arial" w:hAnsi="Arial" w:cs="Arial"/>
          <w:sz w:val="20"/>
          <w:szCs w:val="20"/>
        </w:rPr>
        <w:t>3.</w:t>
      </w:r>
      <w:r w:rsidRPr="004C5305">
        <w:rPr>
          <w:rFonts w:ascii="Arial" w:hAnsi="Arial" w:cs="Arial"/>
          <w:sz w:val="20"/>
          <w:szCs w:val="20"/>
        </w:rPr>
        <w:t xml:space="preserve"> Diamond Clarity Weight Measures of a Diamond [3]</w:t>
      </w:r>
    </w:p>
    <w:p w14:paraId="076F8D28" w14:textId="4FD58F26" w:rsidR="004C5305" w:rsidRDefault="004C5305" w:rsidP="004C5305">
      <w:pPr>
        <w:pStyle w:val="BodyTextIndent"/>
        <w:rPr>
          <w:rFonts w:ascii="Arial" w:hAnsi="Arial" w:cs="Arial"/>
          <w:b/>
        </w:rPr>
      </w:pPr>
      <w:r w:rsidRPr="00DD52FE">
        <w:rPr>
          <w:rFonts w:ascii="Arial" w:hAnsi="Arial" w:cs="Arial"/>
          <w:b/>
        </w:rPr>
        <w:t>C</w:t>
      </w:r>
      <w:r>
        <w:rPr>
          <w:rFonts w:ascii="Arial" w:hAnsi="Arial" w:cs="Arial"/>
          <w:b/>
        </w:rPr>
        <w:t>ut</w:t>
      </w:r>
      <w:r w:rsidRPr="00DD52FE">
        <w:rPr>
          <w:rFonts w:ascii="Arial" w:hAnsi="Arial" w:cs="Arial"/>
          <w:b/>
        </w:rPr>
        <w:t>:</w:t>
      </w:r>
    </w:p>
    <w:p w14:paraId="4EE17294" w14:textId="4C86FA10" w:rsidR="00581B84" w:rsidRDefault="00581B84" w:rsidP="00EE56E1">
      <w:pPr>
        <w:pStyle w:val="BodyTextIndent"/>
        <w:rPr>
          <w:rFonts w:ascii="Arial" w:hAnsi="Arial" w:cs="Arial"/>
        </w:rPr>
      </w:pPr>
      <w:r w:rsidRPr="00581B84">
        <w:rPr>
          <w:rFonts w:ascii="Arial" w:hAnsi="Arial" w:cs="Arial"/>
        </w:rPr>
        <w:t>Cut refers not to a diamond's shape (e.g. round, oval, pear, etc.) but to a diamond's proportions, symmetry</w:t>
      </w:r>
      <w:r w:rsidR="00BD0F84">
        <w:rPr>
          <w:rFonts w:ascii="Arial" w:hAnsi="Arial" w:cs="Arial"/>
        </w:rPr>
        <w:t>,</w:t>
      </w:r>
      <w:r w:rsidR="00246357">
        <w:rPr>
          <w:rFonts w:ascii="Arial" w:hAnsi="Arial" w:cs="Arial"/>
        </w:rPr>
        <w:t xml:space="preserve"> </w:t>
      </w:r>
      <w:r w:rsidRPr="00581B84">
        <w:rPr>
          <w:rFonts w:ascii="Arial" w:hAnsi="Arial" w:cs="Arial"/>
        </w:rPr>
        <w:t>and polish</w:t>
      </w:r>
      <w:r>
        <w:rPr>
          <w:rFonts w:ascii="Arial" w:hAnsi="Arial" w:cs="Arial"/>
        </w:rPr>
        <w:t xml:space="preserve"> [5]</w:t>
      </w:r>
      <w:r w:rsidRPr="00581B84">
        <w:rPr>
          <w:rFonts w:ascii="Arial" w:hAnsi="Arial" w:cs="Arial"/>
        </w:rPr>
        <w:t>.</w:t>
      </w:r>
      <w:r>
        <w:rPr>
          <w:rFonts w:ascii="Arial" w:hAnsi="Arial" w:cs="Arial"/>
        </w:rPr>
        <w:t xml:space="preserve"> </w:t>
      </w:r>
      <w:r w:rsidRPr="00581B84">
        <w:rPr>
          <w:rFonts w:ascii="Arial" w:hAnsi="Arial" w:cs="Arial"/>
        </w:rPr>
        <w:t xml:space="preserve">The cut of a diamond describes the quality of </w:t>
      </w:r>
      <w:r w:rsidRPr="00581B84">
        <w:rPr>
          <w:rFonts w:ascii="Arial" w:hAnsi="Arial" w:cs="Arial"/>
        </w:rPr>
        <w:lastRenderedPageBreak/>
        <w:t>workmanship and the angles to which a diamond is cut</w:t>
      </w:r>
      <w:r>
        <w:rPr>
          <w:rFonts w:ascii="Arial" w:hAnsi="Arial" w:cs="Arial"/>
        </w:rPr>
        <w:t xml:space="preserve"> [1]</w:t>
      </w:r>
      <w:r w:rsidRPr="00581B84">
        <w:rPr>
          <w:rFonts w:ascii="Arial" w:hAnsi="Arial" w:cs="Arial"/>
        </w:rPr>
        <w:t>.</w:t>
      </w:r>
      <w:r>
        <w:rPr>
          <w:rFonts w:ascii="Arial" w:hAnsi="Arial" w:cs="Arial"/>
        </w:rPr>
        <w:t xml:space="preserve"> </w:t>
      </w:r>
      <w:r w:rsidR="00EC0D87">
        <w:rPr>
          <w:rFonts w:ascii="Arial" w:hAnsi="Arial" w:cs="Arial"/>
        </w:rPr>
        <w:t xml:space="preserve"> The price of the diamond is dependent on the type of the cut. A good cut can increase the price per carat of the diamond and a poor cut can decrease the price of the diamond accordingly.</w:t>
      </w:r>
    </w:p>
    <w:p w14:paraId="77B50895" w14:textId="3517C6A5" w:rsidR="00581B84" w:rsidRDefault="00581B84" w:rsidP="00581B84">
      <w:pPr>
        <w:pStyle w:val="BodyTextIndent"/>
        <w:ind w:firstLine="0"/>
        <w:jc w:val="center"/>
        <w:rPr>
          <w:rFonts w:ascii="Arial" w:hAnsi="Arial" w:cs="Arial"/>
        </w:rPr>
      </w:pPr>
      <w:r>
        <w:rPr>
          <w:noProof/>
        </w:rPr>
        <w:drawing>
          <wp:inline distT="0" distB="0" distL="0" distR="0" wp14:anchorId="72751613" wp14:editId="5FFC72D4">
            <wp:extent cx="2659851" cy="1516380"/>
            <wp:effectExtent l="0" t="0" r="7620" b="7620"/>
            <wp:docPr id="4" name="Picture 4" descr="Image result for cut of diamo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ut of diamon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4420" cy="1581696"/>
                    </a:xfrm>
                    <a:prstGeom prst="rect">
                      <a:avLst/>
                    </a:prstGeom>
                    <a:noFill/>
                    <a:ln>
                      <a:noFill/>
                    </a:ln>
                  </pic:spPr>
                </pic:pic>
              </a:graphicData>
            </a:graphic>
          </wp:inline>
        </w:drawing>
      </w:r>
    </w:p>
    <w:p w14:paraId="6C2C8467" w14:textId="127A1370" w:rsidR="00EC0D87" w:rsidRPr="00EC0D87" w:rsidRDefault="00EC0D87" w:rsidP="00EC0D87">
      <w:pPr>
        <w:pStyle w:val="BodyTextIndent"/>
        <w:jc w:val="center"/>
        <w:rPr>
          <w:rFonts w:ascii="Arial" w:hAnsi="Arial" w:cs="Arial"/>
          <w:sz w:val="20"/>
          <w:szCs w:val="20"/>
        </w:rPr>
      </w:pPr>
      <w:r w:rsidRPr="004C5305">
        <w:rPr>
          <w:rFonts w:ascii="Arial" w:hAnsi="Arial" w:cs="Arial"/>
          <w:sz w:val="20"/>
          <w:szCs w:val="20"/>
        </w:rPr>
        <w:t>Fig.</w:t>
      </w:r>
      <w:r>
        <w:rPr>
          <w:rFonts w:ascii="Arial" w:hAnsi="Arial" w:cs="Arial"/>
          <w:sz w:val="20"/>
          <w:szCs w:val="20"/>
        </w:rPr>
        <w:t xml:space="preserve">4. The </w:t>
      </w:r>
      <w:r w:rsidR="006B65B2">
        <w:rPr>
          <w:rFonts w:ascii="Arial" w:hAnsi="Arial" w:cs="Arial"/>
          <w:sz w:val="20"/>
          <w:szCs w:val="20"/>
        </w:rPr>
        <w:t>d</w:t>
      </w:r>
      <w:r>
        <w:rPr>
          <w:rFonts w:ascii="Arial" w:hAnsi="Arial" w:cs="Arial"/>
          <w:sz w:val="20"/>
          <w:szCs w:val="20"/>
        </w:rPr>
        <w:t>ifferent</w:t>
      </w:r>
      <w:r w:rsidRPr="004C5305">
        <w:rPr>
          <w:rFonts w:ascii="Arial" w:hAnsi="Arial" w:cs="Arial"/>
          <w:sz w:val="20"/>
          <w:szCs w:val="20"/>
        </w:rPr>
        <w:t xml:space="preserve"> Diamond C</w:t>
      </w:r>
      <w:r>
        <w:rPr>
          <w:rFonts w:ascii="Arial" w:hAnsi="Arial" w:cs="Arial"/>
          <w:sz w:val="20"/>
          <w:szCs w:val="20"/>
        </w:rPr>
        <w:t>uts</w:t>
      </w:r>
      <w:r w:rsidRPr="004C5305">
        <w:rPr>
          <w:rFonts w:ascii="Arial" w:hAnsi="Arial" w:cs="Arial"/>
          <w:sz w:val="20"/>
          <w:szCs w:val="20"/>
        </w:rPr>
        <w:t xml:space="preserve"> [</w:t>
      </w:r>
      <w:r>
        <w:rPr>
          <w:rFonts w:ascii="Arial" w:hAnsi="Arial" w:cs="Arial"/>
          <w:sz w:val="20"/>
          <w:szCs w:val="20"/>
        </w:rPr>
        <w:t>1</w:t>
      </w:r>
      <w:r w:rsidRPr="004C5305">
        <w:rPr>
          <w:rFonts w:ascii="Arial" w:hAnsi="Arial" w:cs="Arial"/>
          <w:sz w:val="20"/>
          <w:szCs w:val="20"/>
        </w:rPr>
        <w:t>]</w:t>
      </w:r>
    </w:p>
    <w:p w14:paraId="46BCC908" w14:textId="77777777" w:rsidR="00EC0D87" w:rsidRDefault="00EC0D87" w:rsidP="00EC0D87">
      <w:pPr>
        <w:pStyle w:val="BodyTextIndent"/>
        <w:rPr>
          <w:rFonts w:ascii="Arial" w:hAnsi="Arial" w:cs="Arial"/>
          <w:b/>
        </w:rPr>
      </w:pPr>
    </w:p>
    <w:p w14:paraId="2EA34A2E" w14:textId="43CDBC47" w:rsidR="00EC0D87" w:rsidRDefault="00EC0D87" w:rsidP="00EC0D87">
      <w:pPr>
        <w:pStyle w:val="BodyTextIndent"/>
        <w:rPr>
          <w:rFonts w:ascii="Arial" w:hAnsi="Arial" w:cs="Arial"/>
          <w:b/>
        </w:rPr>
      </w:pPr>
      <w:r w:rsidRPr="00DD52FE">
        <w:rPr>
          <w:rFonts w:ascii="Arial" w:hAnsi="Arial" w:cs="Arial"/>
          <w:b/>
        </w:rPr>
        <w:t>C</w:t>
      </w:r>
      <w:r>
        <w:rPr>
          <w:rFonts w:ascii="Arial" w:hAnsi="Arial" w:cs="Arial"/>
          <w:b/>
        </w:rPr>
        <w:t>olor</w:t>
      </w:r>
      <w:r w:rsidRPr="00DD52FE">
        <w:rPr>
          <w:rFonts w:ascii="Arial" w:hAnsi="Arial" w:cs="Arial"/>
          <w:b/>
        </w:rPr>
        <w:t>:</w:t>
      </w:r>
    </w:p>
    <w:p w14:paraId="595F3A27" w14:textId="3E7939E3" w:rsidR="006B65B2" w:rsidRDefault="00EC0D87" w:rsidP="00EC0D87">
      <w:pPr>
        <w:pStyle w:val="BodyTextIndent"/>
        <w:rPr>
          <w:rFonts w:ascii="Arial" w:hAnsi="Arial" w:cs="Arial"/>
        </w:rPr>
      </w:pPr>
      <w:r w:rsidRPr="00581B84">
        <w:rPr>
          <w:rFonts w:ascii="Arial" w:hAnsi="Arial" w:cs="Arial"/>
        </w:rPr>
        <w:t>C</w:t>
      </w:r>
      <w:r>
        <w:rPr>
          <w:rFonts w:ascii="Arial" w:hAnsi="Arial" w:cs="Arial"/>
        </w:rPr>
        <w:t xml:space="preserve">olor explains about the </w:t>
      </w:r>
      <w:r w:rsidR="006B65B2">
        <w:rPr>
          <w:rFonts w:ascii="Arial" w:hAnsi="Arial" w:cs="Arial"/>
        </w:rPr>
        <w:t xml:space="preserve">saturation and the depth of the color of the diamond. The color of the diamonds varies from Colorless to the light yellow. The colorless diamonds price higher as they are very rarely </w:t>
      </w:r>
      <w:r w:rsidR="00B67AAF">
        <w:rPr>
          <w:rFonts w:ascii="Arial" w:hAnsi="Arial" w:cs="Arial"/>
        </w:rPr>
        <w:t>found,</w:t>
      </w:r>
      <w:r w:rsidR="006B65B2">
        <w:rPr>
          <w:rFonts w:ascii="Arial" w:hAnsi="Arial" w:cs="Arial"/>
        </w:rPr>
        <w:t xml:space="preserve"> and the color grading is divided into 22 grades starting from letter D to Z.</w:t>
      </w:r>
    </w:p>
    <w:p w14:paraId="330733E7" w14:textId="77777777" w:rsidR="006B65B2" w:rsidRDefault="006B65B2" w:rsidP="00B67AAF">
      <w:pPr>
        <w:pStyle w:val="BodyTextIndent"/>
        <w:jc w:val="center"/>
        <w:rPr>
          <w:rFonts w:ascii="Arial" w:hAnsi="Arial" w:cs="Arial"/>
        </w:rPr>
      </w:pPr>
      <w:r>
        <w:rPr>
          <w:noProof/>
        </w:rPr>
        <w:drawing>
          <wp:inline distT="0" distB="0" distL="0" distR="0" wp14:anchorId="44765946" wp14:editId="738CEEB0">
            <wp:extent cx="3890010" cy="772130"/>
            <wp:effectExtent l="0" t="0" r="0" b="9525"/>
            <wp:docPr id="5" name="Picture 5" descr="color 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grad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4821" cy="788964"/>
                    </a:xfrm>
                    <a:prstGeom prst="rect">
                      <a:avLst/>
                    </a:prstGeom>
                    <a:noFill/>
                    <a:ln>
                      <a:noFill/>
                    </a:ln>
                  </pic:spPr>
                </pic:pic>
              </a:graphicData>
            </a:graphic>
          </wp:inline>
        </w:drawing>
      </w:r>
    </w:p>
    <w:p w14:paraId="4961A472" w14:textId="72CE20C1" w:rsidR="00EC0D87" w:rsidRDefault="00EC0D87" w:rsidP="006B65B2">
      <w:pPr>
        <w:pStyle w:val="BodyTextIndent"/>
        <w:jc w:val="center"/>
        <w:rPr>
          <w:rFonts w:ascii="Arial" w:hAnsi="Arial" w:cs="Arial"/>
          <w:sz w:val="20"/>
          <w:szCs w:val="20"/>
        </w:rPr>
      </w:pPr>
      <w:r>
        <w:rPr>
          <w:rFonts w:ascii="Arial" w:hAnsi="Arial" w:cs="Arial"/>
        </w:rPr>
        <w:t xml:space="preserve"> </w:t>
      </w:r>
      <w:r w:rsidR="006B65B2" w:rsidRPr="004C5305">
        <w:rPr>
          <w:rFonts w:ascii="Arial" w:hAnsi="Arial" w:cs="Arial"/>
          <w:sz w:val="20"/>
          <w:szCs w:val="20"/>
        </w:rPr>
        <w:t>Fig.</w:t>
      </w:r>
      <w:r w:rsidR="006B65B2">
        <w:rPr>
          <w:rFonts w:ascii="Arial" w:hAnsi="Arial" w:cs="Arial"/>
          <w:sz w:val="20"/>
          <w:szCs w:val="20"/>
        </w:rPr>
        <w:t>5. The different</w:t>
      </w:r>
      <w:r w:rsidR="006B65B2" w:rsidRPr="004C5305">
        <w:rPr>
          <w:rFonts w:ascii="Arial" w:hAnsi="Arial" w:cs="Arial"/>
          <w:sz w:val="20"/>
          <w:szCs w:val="20"/>
        </w:rPr>
        <w:t xml:space="preserve"> </w:t>
      </w:r>
      <w:r w:rsidR="006B65B2">
        <w:rPr>
          <w:rFonts w:ascii="Arial" w:hAnsi="Arial" w:cs="Arial"/>
          <w:sz w:val="20"/>
          <w:szCs w:val="20"/>
        </w:rPr>
        <w:t xml:space="preserve">Color Gradings of </w:t>
      </w:r>
      <w:r w:rsidR="006B65B2" w:rsidRPr="004C5305">
        <w:rPr>
          <w:rFonts w:ascii="Arial" w:hAnsi="Arial" w:cs="Arial"/>
          <w:sz w:val="20"/>
          <w:szCs w:val="20"/>
        </w:rPr>
        <w:t>Diamond</w:t>
      </w:r>
      <w:r w:rsidR="006B65B2">
        <w:rPr>
          <w:rFonts w:ascii="Arial" w:hAnsi="Arial" w:cs="Arial"/>
          <w:sz w:val="20"/>
          <w:szCs w:val="20"/>
        </w:rPr>
        <w:t>s</w:t>
      </w:r>
      <w:r w:rsidR="006B65B2" w:rsidRPr="004C5305">
        <w:rPr>
          <w:rFonts w:ascii="Arial" w:hAnsi="Arial" w:cs="Arial"/>
          <w:sz w:val="20"/>
          <w:szCs w:val="20"/>
        </w:rPr>
        <w:t xml:space="preserve"> [</w:t>
      </w:r>
      <w:r w:rsidR="006B65B2">
        <w:rPr>
          <w:rFonts w:ascii="Arial" w:hAnsi="Arial" w:cs="Arial"/>
          <w:sz w:val="20"/>
          <w:szCs w:val="20"/>
        </w:rPr>
        <w:t>7</w:t>
      </w:r>
      <w:r w:rsidR="006B65B2" w:rsidRPr="004C5305">
        <w:rPr>
          <w:rFonts w:ascii="Arial" w:hAnsi="Arial" w:cs="Arial"/>
          <w:sz w:val="20"/>
          <w:szCs w:val="20"/>
        </w:rPr>
        <w:t>]</w:t>
      </w:r>
    </w:p>
    <w:p w14:paraId="68CB81F9" w14:textId="77777777" w:rsidR="00B67AAF" w:rsidRPr="006B65B2" w:rsidRDefault="00B67AAF" w:rsidP="006B65B2">
      <w:pPr>
        <w:pStyle w:val="BodyTextIndent"/>
        <w:jc w:val="center"/>
        <w:rPr>
          <w:rFonts w:ascii="Arial" w:hAnsi="Arial" w:cs="Arial"/>
          <w:sz w:val="20"/>
          <w:szCs w:val="20"/>
        </w:rPr>
      </w:pPr>
    </w:p>
    <w:p w14:paraId="3567F72F" w14:textId="1BA8CAC2" w:rsidR="00EF0121" w:rsidRPr="00A93CCD" w:rsidRDefault="00D25B4B" w:rsidP="00A93CCD">
      <w:pPr>
        <w:pStyle w:val="Heading1"/>
        <w:tabs>
          <w:tab w:val="clear" w:pos="1413"/>
        </w:tabs>
        <w:spacing w:line="480" w:lineRule="auto"/>
      </w:pPr>
      <w:r w:rsidRPr="00A93CCD">
        <w:lastRenderedPageBreak/>
        <w:t>E</w:t>
      </w:r>
      <w:r w:rsidR="00A93CCD" w:rsidRPr="00A93CCD">
        <w:t>xploratory Data Analysis</w:t>
      </w:r>
    </w:p>
    <w:p w14:paraId="1E005B3E" w14:textId="77777777" w:rsidR="00846757" w:rsidRDefault="00B67AAF" w:rsidP="00EE56E1">
      <w:pPr>
        <w:pStyle w:val="BodyTextIndent"/>
        <w:rPr>
          <w:rFonts w:ascii="Arial" w:hAnsi="Arial" w:cs="Arial"/>
        </w:rPr>
      </w:pPr>
      <w:r w:rsidRPr="00EE56E1">
        <w:rPr>
          <w:rFonts w:ascii="Arial" w:hAnsi="Arial" w:cs="Arial"/>
        </w:rPr>
        <w:t xml:space="preserve">Before proceeding with building the regression analysis, it is an important step to look at the data distribution of the variables in the dataset. As we look at the data set it has both Qualitative and Quantitative variables and it is </w:t>
      </w:r>
      <w:r w:rsidR="00D44E2C" w:rsidRPr="00EE56E1">
        <w:rPr>
          <w:rFonts w:ascii="Arial" w:hAnsi="Arial" w:cs="Arial"/>
        </w:rPr>
        <w:t>important</w:t>
      </w:r>
      <w:r w:rsidRPr="00EE56E1">
        <w:rPr>
          <w:rFonts w:ascii="Arial" w:hAnsi="Arial" w:cs="Arial"/>
        </w:rPr>
        <w:t xml:space="preserve"> for us to treat the Qualitative (Categorical) variables by creating Dummy variables before we run the regression.</w:t>
      </w:r>
      <w:r w:rsidR="00571D9C">
        <w:rPr>
          <w:rFonts w:ascii="Arial" w:hAnsi="Arial" w:cs="Arial"/>
        </w:rPr>
        <w:t xml:space="preserve"> The dummy </w:t>
      </w:r>
      <w:r w:rsidR="00846757">
        <w:rPr>
          <w:rFonts w:ascii="Arial" w:hAnsi="Arial" w:cs="Arial"/>
        </w:rPr>
        <w:t>codes for the above variables are assigned as shown in the below picture:</w:t>
      </w:r>
    </w:p>
    <w:p w14:paraId="68B7E9D1" w14:textId="77777777" w:rsidR="00846757" w:rsidRDefault="00846757" w:rsidP="00846757">
      <w:pPr>
        <w:pStyle w:val="BodyTextIndent"/>
        <w:ind w:firstLine="0"/>
        <w:jc w:val="center"/>
        <w:rPr>
          <w:rFonts w:ascii="Arial" w:hAnsi="Arial" w:cs="Arial"/>
        </w:rPr>
      </w:pPr>
      <w:r>
        <w:rPr>
          <w:noProof/>
        </w:rPr>
        <w:drawing>
          <wp:inline distT="0" distB="0" distL="0" distR="0" wp14:anchorId="594B5425" wp14:editId="58E2F9FE">
            <wp:extent cx="3721027" cy="138147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6220" cy="1413101"/>
                    </a:xfrm>
                    <a:prstGeom prst="rect">
                      <a:avLst/>
                    </a:prstGeom>
                  </pic:spPr>
                </pic:pic>
              </a:graphicData>
            </a:graphic>
          </wp:inline>
        </w:drawing>
      </w:r>
    </w:p>
    <w:p w14:paraId="2E19CA8F" w14:textId="62559A98" w:rsidR="00D90C24" w:rsidRPr="00EE56E1" w:rsidRDefault="00B67AAF" w:rsidP="00846757">
      <w:pPr>
        <w:pStyle w:val="BodyTextIndent"/>
        <w:rPr>
          <w:rFonts w:ascii="Arial" w:hAnsi="Arial" w:cs="Arial"/>
        </w:rPr>
      </w:pPr>
      <w:r w:rsidRPr="00EE56E1">
        <w:rPr>
          <w:rFonts w:ascii="Arial" w:hAnsi="Arial" w:cs="Arial"/>
        </w:rPr>
        <w:t>After treating the Cut, Clarity and Color variables with the dummy coding, we can have</w:t>
      </w:r>
      <w:r w:rsidR="00846757">
        <w:rPr>
          <w:rFonts w:ascii="Arial" w:hAnsi="Arial" w:cs="Arial"/>
        </w:rPr>
        <w:t xml:space="preserve"> </w:t>
      </w:r>
      <w:r w:rsidRPr="00EE56E1">
        <w:rPr>
          <w:rFonts w:ascii="Arial" w:hAnsi="Arial" w:cs="Arial"/>
        </w:rPr>
        <w:t>a box plot to look at the distribution of the data. The box plot is as shown below</w:t>
      </w:r>
    </w:p>
    <w:p w14:paraId="54A85325" w14:textId="2562749E" w:rsidR="00B67AAF" w:rsidRDefault="00B67AAF" w:rsidP="00B67AAF">
      <w:pPr>
        <w:spacing w:line="480" w:lineRule="auto"/>
        <w:jc w:val="center"/>
        <w:rPr>
          <w:rFonts w:ascii="Arial" w:hAnsi="Arial" w:cs="Arial"/>
          <w:sz w:val="24"/>
          <w:szCs w:val="24"/>
        </w:rPr>
      </w:pPr>
      <w:r>
        <w:rPr>
          <w:noProof/>
        </w:rPr>
        <w:drawing>
          <wp:inline distT="0" distB="0" distL="0" distR="0" wp14:anchorId="384B93AF" wp14:editId="01A12C31">
            <wp:extent cx="3268980" cy="1517840"/>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4223" cy="1552776"/>
                    </a:xfrm>
                    <a:prstGeom prst="rect">
                      <a:avLst/>
                    </a:prstGeom>
                  </pic:spPr>
                </pic:pic>
              </a:graphicData>
            </a:graphic>
          </wp:inline>
        </w:drawing>
      </w:r>
    </w:p>
    <w:p w14:paraId="4D20A9D0" w14:textId="0E17C9E7" w:rsidR="00B67AAF" w:rsidRDefault="00B67AAF" w:rsidP="00A15488">
      <w:pPr>
        <w:pStyle w:val="BodyText"/>
        <w:rPr>
          <w:noProof/>
        </w:rPr>
      </w:pPr>
      <w:r>
        <w:tab/>
        <w:t>We can see that all the variables except Price are in the same scale and the Price variable is o</w:t>
      </w:r>
      <w:r w:rsidR="00AC4F2E">
        <w:t>n the</w:t>
      </w:r>
      <w:r>
        <w:t xml:space="preserve"> higher scale</w:t>
      </w:r>
      <w:r w:rsidR="00AC4F2E">
        <w:t xml:space="preserve"> than the other</w:t>
      </w:r>
      <w:r w:rsidR="00E51C9D">
        <w:t>s</w:t>
      </w:r>
      <w:r>
        <w:t xml:space="preserve"> with a mean value of 4000 and most of its </w:t>
      </w:r>
      <w:r>
        <w:lastRenderedPageBreak/>
        <w:t>prices are between 1000 and 5000, and it also has a small portion of records which had a price range of 12000 – 19000.</w:t>
      </w:r>
    </w:p>
    <w:p w14:paraId="175F0615" w14:textId="1A9848A7" w:rsidR="008E00CF" w:rsidRPr="00EE56E1" w:rsidRDefault="00E51C9D" w:rsidP="00EE56E1">
      <w:pPr>
        <w:pStyle w:val="BodyTextIndent"/>
        <w:rPr>
          <w:rFonts w:ascii="Arial" w:hAnsi="Arial" w:cs="Arial"/>
        </w:rPr>
      </w:pPr>
      <w:r w:rsidRPr="00EE56E1">
        <w:rPr>
          <w:rFonts w:ascii="Arial" w:hAnsi="Arial" w:cs="Arial"/>
        </w:rPr>
        <w:t>The other variables in the data set other than Carat, Cut, Clarity</w:t>
      </w:r>
      <w:r w:rsidR="00992DB5">
        <w:rPr>
          <w:rFonts w:ascii="Arial" w:hAnsi="Arial" w:cs="Arial"/>
        </w:rPr>
        <w:t xml:space="preserve">, </w:t>
      </w:r>
      <w:r w:rsidRPr="00EE56E1">
        <w:rPr>
          <w:rFonts w:ascii="Arial" w:hAnsi="Arial" w:cs="Arial"/>
        </w:rPr>
        <w:t>and Color are its dimensions such as Length, Height, Width, Depth and Table. The Length, Width, Height has the values of the lengths, heights and widths of the diamonds in mm. If we look at the relation</w:t>
      </w:r>
      <w:r w:rsidR="00992DB5">
        <w:rPr>
          <w:rFonts w:ascii="Arial" w:hAnsi="Arial" w:cs="Arial"/>
        </w:rPr>
        <w:t>ship</w:t>
      </w:r>
      <w:r w:rsidRPr="00EE56E1">
        <w:rPr>
          <w:rFonts w:ascii="Arial" w:hAnsi="Arial" w:cs="Arial"/>
        </w:rPr>
        <w:t xml:space="preserve"> between these dimensions with the price, we see that</w:t>
      </w:r>
      <w:r w:rsidR="008E00CF" w:rsidRPr="00EE56E1">
        <w:rPr>
          <w:rFonts w:ascii="Arial" w:hAnsi="Arial" w:cs="Arial"/>
        </w:rPr>
        <w:t xml:space="preserve"> they have a linear relation with the price.</w:t>
      </w:r>
    </w:p>
    <w:p w14:paraId="7893B4E2" w14:textId="7E98D284" w:rsidR="00E51C9D" w:rsidRDefault="008E00CF" w:rsidP="00B67AAF">
      <w:pPr>
        <w:spacing w:line="480" w:lineRule="auto"/>
        <w:rPr>
          <w:rFonts w:ascii="Arial" w:hAnsi="Arial" w:cs="Arial"/>
          <w:sz w:val="24"/>
          <w:szCs w:val="24"/>
        </w:rPr>
      </w:pPr>
      <w:r>
        <w:rPr>
          <w:noProof/>
        </w:rPr>
        <w:drawing>
          <wp:inline distT="0" distB="0" distL="0" distR="0" wp14:anchorId="65A2D605" wp14:editId="33D5080B">
            <wp:extent cx="1891714" cy="11544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1939" cy="1185080"/>
                    </a:xfrm>
                    <a:prstGeom prst="rect">
                      <a:avLst/>
                    </a:prstGeom>
                  </pic:spPr>
                </pic:pic>
              </a:graphicData>
            </a:graphic>
          </wp:inline>
        </w:drawing>
      </w:r>
      <w:r w:rsidR="002F5ABE">
        <w:rPr>
          <w:rFonts w:ascii="Arial" w:hAnsi="Arial" w:cs="Arial"/>
          <w:sz w:val="24"/>
          <w:szCs w:val="24"/>
        </w:rPr>
        <w:t xml:space="preserve"> </w:t>
      </w:r>
      <w:r w:rsidR="00E51C9D">
        <w:rPr>
          <w:rFonts w:ascii="Arial" w:hAnsi="Arial" w:cs="Arial"/>
          <w:sz w:val="24"/>
          <w:szCs w:val="24"/>
        </w:rPr>
        <w:t xml:space="preserve"> </w:t>
      </w:r>
      <w:r>
        <w:rPr>
          <w:noProof/>
        </w:rPr>
        <w:drawing>
          <wp:inline distT="0" distB="0" distL="0" distR="0" wp14:anchorId="102EFCEF" wp14:editId="5EDDB570">
            <wp:extent cx="1875937" cy="11391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9055" cy="1195737"/>
                    </a:xfrm>
                    <a:prstGeom prst="rect">
                      <a:avLst/>
                    </a:prstGeom>
                  </pic:spPr>
                </pic:pic>
              </a:graphicData>
            </a:graphic>
          </wp:inline>
        </w:drawing>
      </w:r>
      <w:r w:rsidR="00F90382">
        <w:rPr>
          <w:rFonts w:ascii="Arial" w:hAnsi="Arial" w:cs="Arial"/>
          <w:sz w:val="24"/>
          <w:szCs w:val="24"/>
        </w:rPr>
        <w:t xml:space="preserve">  </w:t>
      </w:r>
      <w:r w:rsidR="004E52DA">
        <w:rPr>
          <w:noProof/>
        </w:rPr>
        <w:drawing>
          <wp:inline distT="0" distB="0" distL="0" distR="0" wp14:anchorId="0A03351D" wp14:editId="29D26F09">
            <wp:extent cx="1863090" cy="112462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5653" cy="1180496"/>
                    </a:xfrm>
                    <a:prstGeom prst="rect">
                      <a:avLst/>
                    </a:prstGeom>
                  </pic:spPr>
                </pic:pic>
              </a:graphicData>
            </a:graphic>
          </wp:inline>
        </w:drawing>
      </w:r>
    </w:p>
    <w:p w14:paraId="2BF66547" w14:textId="777DCCCA" w:rsidR="00D25B4B" w:rsidRDefault="00EE56E1" w:rsidP="008F736C">
      <w:pPr>
        <w:pStyle w:val="BodyTextIndent"/>
        <w:rPr>
          <w:rFonts w:ascii="Arial" w:hAnsi="Arial" w:cs="Arial"/>
        </w:rPr>
      </w:pPr>
      <w:r w:rsidRPr="008F736C">
        <w:rPr>
          <w:rFonts w:ascii="Arial" w:hAnsi="Arial" w:cs="Arial"/>
        </w:rPr>
        <w:t xml:space="preserve">The Table and the </w:t>
      </w:r>
      <w:r w:rsidR="00F219C0" w:rsidRPr="008F736C">
        <w:rPr>
          <w:rFonts w:ascii="Arial" w:hAnsi="Arial" w:cs="Arial"/>
        </w:rPr>
        <w:t>Depth</w:t>
      </w:r>
      <w:r w:rsidRPr="008F736C">
        <w:rPr>
          <w:rFonts w:ascii="Arial" w:hAnsi="Arial" w:cs="Arial"/>
        </w:rPr>
        <w:t xml:space="preserve"> variables in the dataset give us the </w:t>
      </w:r>
      <w:r w:rsidR="00F219C0" w:rsidRPr="008F736C">
        <w:rPr>
          <w:rFonts w:ascii="Arial" w:hAnsi="Arial" w:cs="Arial"/>
        </w:rPr>
        <w:t>widths</w:t>
      </w:r>
      <w:r w:rsidRPr="008F736C">
        <w:rPr>
          <w:rFonts w:ascii="Arial" w:hAnsi="Arial" w:cs="Arial"/>
        </w:rPr>
        <w:t xml:space="preserve"> of the diamonds </w:t>
      </w:r>
      <w:r w:rsidR="00F219C0" w:rsidRPr="008F736C">
        <w:rPr>
          <w:rFonts w:ascii="Arial" w:hAnsi="Arial" w:cs="Arial"/>
        </w:rPr>
        <w:t>compared to its widest points and the heights of the diamonds from the table divided by its average griddle diameter.</w:t>
      </w:r>
      <w:r w:rsidR="004834D6" w:rsidRPr="008F736C">
        <w:rPr>
          <w:rFonts w:ascii="Arial" w:hAnsi="Arial" w:cs="Arial"/>
        </w:rPr>
        <w:t xml:space="preserve"> These values alter with the refraction properties of the light and low values of this make</w:t>
      </w:r>
      <w:r w:rsidR="00992DB5">
        <w:rPr>
          <w:rFonts w:ascii="Arial" w:hAnsi="Arial" w:cs="Arial"/>
        </w:rPr>
        <w:t xml:space="preserve"> </w:t>
      </w:r>
      <w:r w:rsidR="004834D6" w:rsidRPr="008F736C">
        <w:rPr>
          <w:rFonts w:ascii="Arial" w:hAnsi="Arial" w:cs="Arial"/>
        </w:rPr>
        <w:t>the diamond unattractive or less attractive.</w:t>
      </w:r>
      <w:r w:rsidR="00092928">
        <w:rPr>
          <w:rFonts w:ascii="Arial" w:hAnsi="Arial" w:cs="Arial"/>
        </w:rPr>
        <w:t xml:space="preserve"> We can observe that the price can change drastically for the same or slight change in the value of the Table and Depth.</w:t>
      </w:r>
    </w:p>
    <w:p w14:paraId="6480D1D0" w14:textId="598C87CA" w:rsidR="00F90834" w:rsidRDefault="00F90834" w:rsidP="00F90834">
      <w:pPr>
        <w:pStyle w:val="BodyTextIndent"/>
        <w:ind w:firstLine="0"/>
        <w:jc w:val="center"/>
        <w:rPr>
          <w:rFonts w:ascii="Arial" w:hAnsi="Arial" w:cs="Arial"/>
        </w:rPr>
      </w:pPr>
      <w:r>
        <w:rPr>
          <w:noProof/>
        </w:rPr>
        <w:drawing>
          <wp:inline distT="0" distB="0" distL="0" distR="0" wp14:anchorId="4A76FAB6" wp14:editId="4DE0D14C">
            <wp:extent cx="5059680" cy="152547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2173" cy="1544312"/>
                    </a:xfrm>
                    <a:prstGeom prst="rect">
                      <a:avLst/>
                    </a:prstGeom>
                  </pic:spPr>
                </pic:pic>
              </a:graphicData>
            </a:graphic>
          </wp:inline>
        </w:drawing>
      </w:r>
    </w:p>
    <w:p w14:paraId="0A0E8A9B" w14:textId="563401FA" w:rsidR="003E7FC7" w:rsidRDefault="00875364" w:rsidP="001A67A1">
      <w:pPr>
        <w:pStyle w:val="BodyTextIndent"/>
        <w:rPr>
          <w:rFonts w:ascii="Arial" w:hAnsi="Arial" w:cs="Arial"/>
        </w:rPr>
      </w:pPr>
      <w:r>
        <w:rPr>
          <w:rFonts w:ascii="Arial" w:hAnsi="Arial" w:cs="Arial"/>
        </w:rPr>
        <w:lastRenderedPageBreak/>
        <w:t>As we already know from the diamonds grading procedure that the four C’s affect the price to a greater percentage</w:t>
      </w:r>
      <w:r w:rsidR="003E7FC7">
        <w:rPr>
          <w:rFonts w:ascii="Arial" w:hAnsi="Arial" w:cs="Arial"/>
        </w:rPr>
        <w:t xml:space="preserve">. </w:t>
      </w:r>
      <w:r>
        <w:rPr>
          <w:rFonts w:ascii="Arial" w:hAnsi="Arial" w:cs="Arial"/>
        </w:rPr>
        <w:t xml:space="preserve">Carat among them </w:t>
      </w:r>
      <w:r w:rsidR="003E7FC7">
        <w:rPr>
          <w:rFonts w:ascii="Arial" w:hAnsi="Arial" w:cs="Arial"/>
        </w:rPr>
        <w:t>seems to alter the price and there exists a strong relationship between the Price and Carat weight.</w:t>
      </w:r>
    </w:p>
    <w:p w14:paraId="66F3FE2F" w14:textId="0F33C36F" w:rsidR="003E7FC7" w:rsidRDefault="003E7FC7" w:rsidP="003E7FC7">
      <w:pPr>
        <w:pStyle w:val="BodyTextIndent"/>
        <w:jc w:val="center"/>
        <w:rPr>
          <w:rFonts w:ascii="Arial" w:hAnsi="Arial" w:cs="Arial"/>
        </w:rPr>
      </w:pPr>
      <w:r>
        <w:rPr>
          <w:noProof/>
        </w:rPr>
        <w:drawing>
          <wp:inline distT="0" distB="0" distL="0" distR="0" wp14:anchorId="4FDD36D7" wp14:editId="094DE46A">
            <wp:extent cx="2679994" cy="1615440"/>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7323" cy="1662052"/>
                    </a:xfrm>
                    <a:prstGeom prst="rect">
                      <a:avLst/>
                    </a:prstGeom>
                  </pic:spPr>
                </pic:pic>
              </a:graphicData>
            </a:graphic>
          </wp:inline>
        </w:drawing>
      </w:r>
    </w:p>
    <w:p w14:paraId="7F424664" w14:textId="61D439DB" w:rsidR="00875364" w:rsidRDefault="00875364" w:rsidP="001A67A1">
      <w:pPr>
        <w:pStyle w:val="BodyTextIndent"/>
        <w:rPr>
          <w:rFonts w:ascii="Arial" w:hAnsi="Arial" w:cs="Arial"/>
        </w:rPr>
      </w:pPr>
      <w:r>
        <w:rPr>
          <w:rFonts w:ascii="Arial" w:hAnsi="Arial" w:cs="Arial"/>
        </w:rPr>
        <w:t xml:space="preserve"> Let us </w:t>
      </w:r>
      <w:r w:rsidR="003E7FC7">
        <w:rPr>
          <w:rFonts w:ascii="Arial" w:hAnsi="Arial" w:cs="Arial"/>
        </w:rPr>
        <w:t xml:space="preserve">look at the distribution of the other variables such as Cut, Clarity and Color and their relationship with the price. The graphs show that the dataset has more records with </w:t>
      </w:r>
      <w:r w:rsidR="00992DB5">
        <w:rPr>
          <w:rFonts w:ascii="Arial" w:hAnsi="Arial" w:cs="Arial"/>
        </w:rPr>
        <w:t xml:space="preserve">the </w:t>
      </w:r>
      <w:r w:rsidR="003E7FC7">
        <w:rPr>
          <w:rFonts w:ascii="Arial" w:hAnsi="Arial" w:cs="Arial"/>
        </w:rPr>
        <w:t>cut type of Ideal, color grade of G, and a clarity grade of SI1</w:t>
      </w:r>
      <w:r w:rsidR="003B3E05">
        <w:rPr>
          <w:rFonts w:ascii="Arial" w:hAnsi="Arial" w:cs="Arial"/>
        </w:rPr>
        <w:t>.</w:t>
      </w:r>
      <w:r w:rsidR="00F47846">
        <w:rPr>
          <w:rFonts w:ascii="Arial" w:hAnsi="Arial" w:cs="Arial"/>
        </w:rPr>
        <w:t xml:space="preserve"> The price ranges of the Premium cut type </w:t>
      </w:r>
      <w:proofErr w:type="gramStart"/>
      <w:r w:rsidR="00F47846">
        <w:rPr>
          <w:rFonts w:ascii="Arial" w:hAnsi="Arial" w:cs="Arial"/>
        </w:rPr>
        <w:t>has</w:t>
      </w:r>
      <w:proofErr w:type="gramEnd"/>
      <w:r w:rsidR="00F47846">
        <w:rPr>
          <w:rFonts w:ascii="Arial" w:hAnsi="Arial" w:cs="Arial"/>
        </w:rPr>
        <w:t xml:space="preserve"> a greater price compared to other cuts, the J color grade has a greater price compared to other colors</w:t>
      </w:r>
      <w:r w:rsidR="0054463F">
        <w:rPr>
          <w:rFonts w:ascii="Arial" w:hAnsi="Arial" w:cs="Arial"/>
        </w:rPr>
        <w:t xml:space="preserve"> and similarly</w:t>
      </w:r>
      <w:r w:rsidR="00992DB5">
        <w:rPr>
          <w:rFonts w:ascii="Arial" w:hAnsi="Arial" w:cs="Arial"/>
        </w:rPr>
        <w:t>,</w:t>
      </w:r>
      <w:r w:rsidR="0054463F">
        <w:rPr>
          <w:rFonts w:ascii="Arial" w:hAnsi="Arial" w:cs="Arial"/>
        </w:rPr>
        <w:t xml:space="preserve"> the clarity grades of VS1 and VS2 have greater price compared to other clarity grades. Their distribution is as shown below:</w:t>
      </w:r>
    </w:p>
    <w:p w14:paraId="05F09398" w14:textId="05D9465F" w:rsidR="003B3E05" w:rsidRDefault="003B3E05" w:rsidP="0054463F">
      <w:pPr>
        <w:pStyle w:val="BodyTextIndent"/>
        <w:ind w:firstLine="0"/>
        <w:jc w:val="center"/>
        <w:rPr>
          <w:rFonts w:ascii="Arial" w:hAnsi="Arial" w:cs="Arial"/>
        </w:rPr>
      </w:pPr>
      <w:r>
        <w:rPr>
          <w:noProof/>
        </w:rPr>
        <w:drawing>
          <wp:inline distT="0" distB="0" distL="0" distR="0" wp14:anchorId="7B6D64A7" wp14:editId="6F50F026">
            <wp:extent cx="5509260" cy="1461484"/>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0392" cy="1461784"/>
                    </a:xfrm>
                    <a:prstGeom prst="rect">
                      <a:avLst/>
                    </a:prstGeom>
                  </pic:spPr>
                </pic:pic>
              </a:graphicData>
            </a:graphic>
          </wp:inline>
        </w:drawing>
      </w:r>
    </w:p>
    <w:p w14:paraId="38509B94" w14:textId="1F6A43CF" w:rsidR="00AE2F23" w:rsidRDefault="003B3E05" w:rsidP="00631422">
      <w:pPr>
        <w:pStyle w:val="BodyTextIndent"/>
        <w:ind w:firstLine="0"/>
        <w:jc w:val="center"/>
        <w:rPr>
          <w:rFonts w:ascii="Arial" w:hAnsi="Arial" w:cs="Arial"/>
        </w:rPr>
      </w:pPr>
      <w:r>
        <w:rPr>
          <w:noProof/>
        </w:rPr>
        <w:lastRenderedPageBreak/>
        <w:drawing>
          <wp:inline distT="0" distB="0" distL="0" distR="0" wp14:anchorId="6EFA116D" wp14:editId="2E8C2496">
            <wp:extent cx="5574030" cy="152073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967" cy="1522353"/>
                    </a:xfrm>
                    <a:prstGeom prst="rect">
                      <a:avLst/>
                    </a:prstGeom>
                  </pic:spPr>
                </pic:pic>
              </a:graphicData>
            </a:graphic>
          </wp:inline>
        </w:drawing>
      </w:r>
    </w:p>
    <w:p w14:paraId="6BE550A6" w14:textId="0ED0E6EC" w:rsidR="00AE2F23" w:rsidRDefault="00F47846" w:rsidP="00631422">
      <w:pPr>
        <w:spacing w:line="480" w:lineRule="auto"/>
        <w:jc w:val="center"/>
        <w:rPr>
          <w:rFonts w:ascii="Arial" w:hAnsi="Arial" w:cs="Arial"/>
          <w:sz w:val="24"/>
          <w:szCs w:val="24"/>
        </w:rPr>
      </w:pPr>
      <w:r>
        <w:rPr>
          <w:noProof/>
        </w:rPr>
        <w:drawing>
          <wp:inline distT="0" distB="0" distL="0" distR="0" wp14:anchorId="6E118375" wp14:editId="69946FDD">
            <wp:extent cx="5554980" cy="1652250"/>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4980" cy="1652250"/>
                    </a:xfrm>
                    <a:prstGeom prst="rect">
                      <a:avLst/>
                    </a:prstGeom>
                  </pic:spPr>
                </pic:pic>
              </a:graphicData>
            </a:graphic>
          </wp:inline>
        </w:drawing>
      </w:r>
    </w:p>
    <w:p w14:paraId="174AA51B" w14:textId="43717158" w:rsidR="001A67A1" w:rsidRPr="00A93CCD" w:rsidRDefault="001A67A1" w:rsidP="001A67A1">
      <w:pPr>
        <w:pStyle w:val="Heading1"/>
        <w:tabs>
          <w:tab w:val="clear" w:pos="1413"/>
        </w:tabs>
        <w:spacing w:line="480" w:lineRule="auto"/>
      </w:pPr>
      <w:r w:rsidRPr="00A93CCD">
        <w:t>Data Analysis</w:t>
      </w:r>
      <w:r>
        <w:t xml:space="preserve"> and Insights</w:t>
      </w:r>
    </w:p>
    <w:p w14:paraId="7F37B5E9" w14:textId="01BF6C7E" w:rsidR="001A67A1" w:rsidRPr="00794331" w:rsidRDefault="001A67A1" w:rsidP="00CF3EDA">
      <w:pPr>
        <w:pStyle w:val="BodyTextIndent2"/>
        <w:rPr>
          <w:sz w:val="24"/>
          <w:szCs w:val="24"/>
        </w:rPr>
      </w:pPr>
      <w:r w:rsidRPr="00794331">
        <w:rPr>
          <w:sz w:val="24"/>
          <w:szCs w:val="24"/>
        </w:rPr>
        <w:t xml:space="preserve">From the above </w:t>
      </w:r>
      <w:r w:rsidR="002C17F3" w:rsidRPr="00794331">
        <w:rPr>
          <w:sz w:val="24"/>
          <w:szCs w:val="24"/>
        </w:rPr>
        <w:t xml:space="preserve">explorations on the data, it is evident that our target variable Price is related to our independent variables such as the four C’s, its dimensions etc., </w:t>
      </w:r>
      <w:r w:rsidRPr="00794331">
        <w:rPr>
          <w:sz w:val="24"/>
          <w:szCs w:val="24"/>
        </w:rPr>
        <w:t>B</w:t>
      </w:r>
      <w:r w:rsidR="002C17F3" w:rsidRPr="00794331">
        <w:rPr>
          <w:sz w:val="24"/>
          <w:szCs w:val="24"/>
        </w:rPr>
        <w:t>uilding a Correlation</w:t>
      </w:r>
      <w:r w:rsidR="00CF3EDA" w:rsidRPr="00794331">
        <w:rPr>
          <w:sz w:val="24"/>
          <w:szCs w:val="24"/>
        </w:rPr>
        <w:t xml:space="preserve"> matrix aids in analyzing the </w:t>
      </w:r>
      <w:r w:rsidR="002C17F3" w:rsidRPr="00794331">
        <w:rPr>
          <w:sz w:val="24"/>
          <w:szCs w:val="24"/>
        </w:rPr>
        <w:t>correlation between the variables and check for Multicollinearity</w:t>
      </w:r>
      <w:r w:rsidRPr="00794331">
        <w:rPr>
          <w:sz w:val="24"/>
          <w:szCs w:val="24"/>
        </w:rPr>
        <w:t>.</w:t>
      </w:r>
      <w:r w:rsidR="00CF3EDA" w:rsidRPr="00794331">
        <w:rPr>
          <w:sz w:val="24"/>
          <w:szCs w:val="24"/>
        </w:rPr>
        <w:t xml:space="preserve"> The matrix also helps in answering our research question of finding out the most correlated variable and the least correlated variable with </w:t>
      </w:r>
      <w:r w:rsidR="00992DB5">
        <w:rPr>
          <w:sz w:val="24"/>
          <w:szCs w:val="24"/>
        </w:rPr>
        <w:t xml:space="preserve">the </w:t>
      </w:r>
      <w:r w:rsidR="00CF3EDA" w:rsidRPr="00794331">
        <w:rPr>
          <w:sz w:val="24"/>
          <w:szCs w:val="24"/>
        </w:rPr>
        <w:t>price.</w:t>
      </w:r>
    </w:p>
    <w:p w14:paraId="715F64F8" w14:textId="12F5C4DA" w:rsidR="00CF3EDA" w:rsidRDefault="003328AE" w:rsidP="00EA0305">
      <w:pPr>
        <w:spacing w:line="480" w:lineRule="auto"/>
        <w:jc w:val="center"/>
        <w:rPr>
          <w:rFonts w:ascii="Arial" w:hAnsi="Arial" w:cs="Arial"/>
          <w:sz w:val="24"/>
          <w:szCs w:val="24"/>
        </w:rPr>
      </w:pPr>
      <w:r>
        <w:rPr>
          <w:noProof/>
        </w:rPr>
        <w:drawing>
          <wp:inline distT="0" distB="0" distL="0" distR="0" wp14:anchorId="70AA6F12" wp14:editId="258B7462">
            <wp:extent cx="6390830" cy="14746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72240" cy="1539603"/>
                    </a:xfrm>
                    <a:prstGeom prst="rect">
                      <a:avLst/>
                    </a:prstGeom>
                  </pic:spPr>
                </pic:pic>
              </a:graphicData>
            </a:graphic>
          </wp:inline>
        </w:drawing>
      </w:r>
    </w:p>
    <w:p w14:paraId="1B021A00" w14:textId="40948A64" w:rsidR="00CF3EDA" w:rsidRDefault="00CF3EDA" w:rsidP="00684654">
      <w:pPr>
        <w:pStyle w:val="BodyText"/>
      </w:pPr>
      <w:r>
        <w:lastRenderedPageBreak/>
        <w:tab/>
        <w:t>We can conclude that the price is highly correlated with the carat weight followed by its dimensions</w:t>
      </w:r>
      <w:r w:rsidR="007D2BD1">
        <w:t>. We can also infer from the table that there exists a negative correlation between the price and the depth</w:t>
      </w:r>
      <w:r w:rsidR="002632CD">
        <w:t>, price</w:t>
      </w:r>
      <w:r w:rsidR="00992DB5">
        <w:t xml:space="preserve">, </w:t>
      </w:r>
      <w:r w:rsidR="002632CD">
        <w:t>and clarity</w:t>
      </w:r>
      <w:r w:rsidR="00794331">
        <w:t xml:space="preserve"> and they are the least correlated attributes with the price. </w:t>
      </w:r>
      <w:r w:rsidR="00684654">
        <w:t>It is also evident</w:t>
      </w:r>
      <w:r w:rsidR="00794331">
        <w:t xml:space="preserve"> that there exists</w:t>
      </w:r>
      <w:r w:rsidR="00992DB5">
        <w:t xml:space="preserve"> a</w:t>
      </w:r>
      <w:r w:rsidR="00794331">
        <w:t xml:space="preserve"> </w:t>
      </w:r>
      <w:r w:rsidR="00684654">
        <w:t xml:space="preserve">strong </w:t>
      </w:r>
      <w:r w:rsidR="00794331">
        <w:t xml:space="preserve">correlation between some of the independent variables and are highlighted in </w:t>
      </w:r>
      <w:r w:rsidR="00217F49">
        <w:t xml:space="preserve">red in </w:t>
      </w:r>
      <w:r w:rsidR="00794331">
        <w:t xml:space="preserve">the above picture. </w:t>
      </w:r>
      <w:r w:rsidR="00C83272">
        <w:t xml:space="preserve">Since carat is highly correlated with the price and the dimensions, we cannot have dimensions </w:t>
      </w:r>
      <w:r w:rsidR="00794331">
        <w:t xml:space="preserve">in our regression model </w:t>
      </w:r>
      <w:r w:rsidR="00C83272">
        <w:t>since it results in an</w:t>
      </w:r>
      <w:r w:rsidR="00794331">
        <w:t xml:space="preserve"> unreliable output. So</w:t>
      </w:r>
      <w:r w:rsidR="00684654">
        <w:t xml:space="preserve">, </w:t>
      </w:r>
      <w:r w:rsidR="00794331">
        <w:t xml:space="preserve">we need to eliminate </w:t>
      </w:r>
      <w:r w:rsidR="00684654">
        <w:t>them to get some significant price predictions.</w:t>
      </w:r>
    </w:p>
    <w:p w14:paraId="6F4477DE" w14:textId="56EBBA51" w:rsidR="00684654" w:rsidRDefault="00684654" w:rsidP="00CF3EDA">
      <w:pPr>
        <w:spacing w:line="480" w:lineRule="auto"/>
        <w:jc w:val="both"/>
        <w:rPr>
          <w:rFonts w:ascii="Arial" w:hAnsi="Arial" w:cs="Arial"/>
          <w:sz w:val="24"/>
          <w:szCs w:val="24"/>
        </w:rPr>
      </w:pPr>
      <w:r>
        <w:rPr>
          <w:rFonts w:ascii="Arial" w:hAnsi="Arial" w:cs="Arial"/>
          <w:sz w:val="24"/>
          <w:szCs w:val="24"/>
        </w:rPr>
        <w:tab/>
        <w:t xml:space="preserve">If we run the Regression Model by taking all the </w:t>
      </w:r>
      <w:r w:rsidR="00C83272">
        <w:rPr>
          <w:rFonts w:ascii="Arial" w:hAnsi="Arial" w:cs="Arial"/>
          <w:sz w:val="24"/>
          <w:szCs w:val="24"/>
        </w:rPr>
        <w:t>inputs, we get the following Regression output.</w:t>
      </w:r>
    </w:p>
    <w:p w14:paraId="2C579EED" w14:textId="2040015C" w:rsidR="00C83272" w:rsidRDefault="00C83272" w:rsidP="00C83272">
      <w:pPr>
        <w:spacing w:line="480" w:lineRule="auto"/>
        <w:jc w:val="center"/>
        <w:rPr>
          <w:rFonts w:ascii="Arial" w:hAnsi="Arial" w:cs="Arial"/>
          <w:sz w:val="24"/>
          <w:szCs w:val="24"/>
        </w:rPr>
      </w:pPr>
      <w:r>
        <w:rPr>
          <w:noProof/>
        </w:rPr>
        <w:drawing>
          <wp:inline distT="0" distB="0" distL="0" distR="0" wp14:anchorId="5D6EE46A" wp14:editId="47076DE0">
            <wp:extent cx="4426647" cy="17720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9794" cy="1781344"/>
                    </a:xfrm>
                    <a:prstGeom prst="rect">
                      <a:avLst/>
                    </a:prstGeom>
                  </pic:spPr>
                </pic:pic>
              </a:graphicData>
            </a:graphic>
          </wp:inline>
        </w:drawing>
      </w:r>
    </w:p>
    <w:p w14:paraId="5280D999" w14:textId="5B631997" w:rsidR="00C83272" w:rsidRPr="00C83272" w:rsidRDefault="00C83272" w:rsidP="00C83272">
      <w:pPr>
        <w:pStyle w:val="BodyTextIndent"/>
        <w:rPr>
          <w:rFonts w:ascii="Arial" w:hAnsi="Arial" w:cs="Arial"/>
        </w:rPr>
      </w:pPr>
      <w:r w:rsidRPr="00C83272">
        <w:rPr>
          <w:rFonts w:ascii="Arial" w:hAnsi="Arial" w:cs="Arial"/>
        </w:rPr>
        <w:t>With all the variables as inputs, they’re able to explain 88.5% of the variances in the price and the Price equation is given as:</w:t>
      </w:r>
    </w:p>
    <w:p w14:paraId="03D99A7D" w14:textId="27C41345" w:rsidR="00C83272" w:rsidRDefault="00C83272" w:rsidP="00580E29">
      <w:pPr>
        <w:pStyle w:val="BodyTextIndent3"/>
        <w:rPr>
          <w:rStyle w:val="IntenseEmphasis"/>
        </w:rPr>
      </w:pPr>
      <w:r w:rsidRPr="00580E29">
        <w:rPr>
          <w:rStyle w:val="IntenseEmphasis"/>
        </w:rPr>
        <w:t>Price=</w:t>
      </w:r>
      <w:r w:rsidR="00012A92" w:rsidRPr="00580E29">
        <w:rPr>
          <w:rStyle w:val="IntenseEmphasis"/>
        </w:rPr>
        <w:t>15321.8+10992.6</w:t>
      </w:r>
      <w:r w:rsidR="00580E29" w:rsidRPr="00580E29">
        <w:rPr>
          <w:rStyle w:val="IntenseEmphasis"/>
        </w:rPr>
        <w:t>3</w:t>
      </w:r>
      <w:r w:rsidR="00012A92" w:rsidRPr="00580E29">
        <w:rPr>
          <w:rStyle w:val="IntenseEmphasis"/>
        </w:rPr>
        <w:t>(Carat)+287.1</w:t>
      </w:r>
      <w:r w:rsidR="00580E29" w:rsidRPr="00580E29">
        <w:rPr>
          <w:rStyle w:val="IntenseEmphasis"/>
        </w:rPr>
        <w:t>3</w:t>
      </w:r>
      <w:r w:rsidR="00012A92" w:rsidRPr="00580E29">
        <w:rPr>
          <w:rStyle w:val="IntenseEmphasis"/>
        </w:rPr>
        <w:t>(Clarity_dum)-266(Color_dum)-47.9</w:t>
      </w:r>
      <w:r w:rsidR="00580E29" w:rsidRPr="00580E29">
        <w:rPr>
          <w:rStyle w:val="IntenseEmphasis"/>
        </w:rPr>
        <w:t>(Cut_dum)</w:t>
      </w:r>
      <w:r w:rsidR="00012A92" w:rsidRPr="00580E29">
        <w:rPr>
          <w:rStyle w:val="IntenseEmphasis"/>
        </w:rPr>
        <w:t>-72.5</w:t>
      </w:r>
      <w:r w:rsidR="00580E29" w:rsidRPr="00580E29">
        <w:rPr>
          <w:rStyle w:val="IntenseEmphasis"/>
        </w:rPr>
        <w:t>(table)</w:t>
      </w:r>
      <w:r w:rsidR="00012A92" w:rsidRPr="00580E29">
        <w:rPr>
          <w:rStyle w:val="IntenseEmphasis"/>
        </w:rPr>
        <w:t>-158.2</w:t>
      </w:r>
      <w:r w:rsidR="00580E29" w:rsidRPr="00580E29">
        <w:rPr>
          <w:rStyle w:val="IntenseEmphasis"/>
        </w:rPr>
        <w:t>(depth)</w:t>
      </w:r>
      <w:r w:rsidR="00012A92" w:rsidRPr="00580E29">
        <w:rPr>
          <w:rStyle w:val="IntenseEmphasis"/>
        </w:rPr>
        <w:t>-8.4</w:t>
      </w:r>
      <w:r w:rsidR="00580E29" w:rsidRPr="00580E29">
        <w:rPr>
          <w:rStyle w:val="IntenseEmphasis"/>
        </w:rPr>
        <w:t>(height)</w:t>
      </w:r>
      <w:r w:rsidR="00012A92" w:rsidRPr="00580E29">
        <w:rPr>
          <w:rStyle w:val="IntenseEmphasis"/>
        </w:rPr>
        <w:t>+38.3</w:t>
      </w:r>
      <w:r w:rsidR="00580E29" w:rsidRPr="00580E29">
        <w:rPr>
          <w:rStyle w:val="IntenseEmphasis"/>
        </w:rPr>
        <w:t>(width)</w:t>
      </w:r>
      <w:r w:rsidR="00012A92" w:rsidRPr="00580E29">
        <w:rPr>
          <w:rStyle w:val="IntenseEmphasis"/>
        </w:rPr>
        <w:t>-1173</w:t>
      </w:r>
      <w:r w:rsidR="00580E29" w:rsidRPr="00580E29">
        <w:rPr>
          <w:rStyle w:val="IntenseEmphasis"/>
        </w:rPr>
        <w:t>(length)</w:t>
      </w:r>
    </w:p>
    <w:p w14:paraId="30355BEA" w14:textId="38E35F43" w:rsidR="00EE389F" w:rsidRDefault="00580E29" w:rsidP="00EE389F">
      <w:pPr>
        <w:pStyle w:val="BodyTextIndent"/>
        <w:rPr>
          <w:rFonts w:ascii="Arial" w:hAnsi="Arial" w:cs="Arial"/>
        </w:rPr>
      </w:pPr>
      <w:r w:rsidRPr="00EE389F">
        <w:rPr>
          <w:rFonts w:ascii="Arial" w:hAnsi="Arial" w:cs="Arial"/>
        </w:rPr>
        <w:t xml:space="preserve">Since there exists Multicollinearity between Carat, length, width and height we can have only one of them in the model. And from the above equation </w:t>
      </w:r>
      <w:proofErr w:type="gramStart"/>
      <w:r w:rsidRPr="00EE389F">
        <w:rPr>
          <w:rFonts w:ascii="Arial" w:hAnsi="Arial" w:cs="Arial"/>
        </w:rPr>
        <w:t>it is clear that width</w:t>
      </w:r>
      <w:proofErr w:type="gramEnd"/>
      <w:r w:rsidRPr="00EE389F">
        <w:rPr>
          <w:rFonts w:ascii="Arial" w:hAnsi="Arial" w:cs="Arial"/>
        </w:rPr>
        <w:t xml:space="preserve"> and height are insignificant (p-value&gt;0.05)</w:t>
      </w:r>
      <w:r w:rsidR="00EE389F" w:rsidRPr="00EE389F">
        <w:rPr>
          <w:rFonts w:ascii="Arial" w:hAnsi="Arial" w:cs="Arial"/>
        </w:rPr>
        <w:t xml:space="preserve"> so we cannot have them in the model. So in </w:t>
      </w:r>
      <w:r w:rsidR="00EE389F" w:rsidRPr="00EE389F">
        <w:rPr>
          <w:rFonts w:ascii="Arial" w:hAnsi="Arial" w:cs="Arial"/>
        </w:rPr>
        <w:lastRenderedPageBreak/>
        <w:t>between Carat and length, Carat is highly correlated with the price, so we proceed with Carat removing length.</w:t>
      </w:r>
    </w:p>
    <w:p w14:paraId="05CA6D40" w14:textId="1C1DE8CE" w:rsidR="00EE389F" w:rsidRDefault="00EE389F" w:rsidP="00EE389F">
      <w:pPr>
        <w:pStyle w:val="BodyTextIndent"/>
        <w:rPr>
          <w:rFonts w:ascii="Arial" w:hAnsi="Arial" w:cs="Arial"/>
        </w:rPr>
      </w:pPr>
      <w:r>
        <w:rPr>
          <w:rFonts w:ascii="Arial" w:hAnsi="Arial" w:cs="Arial"/>
        </w:rPr>
        <w:t>The regression model without length, width and height resulted in the R2 value of 88.5%, which tells us that only 0.5% of the variance in price is explained by them. And the Regression table is as shown below:</w:t>
      </w:r>
    </w:p>
    <w:p w14:paraId="4278E819" w14:textId="618983F5" w:rsidR="00EE389F" w:rsidRDefault="00EE389F" w:rsidP="00EE389F">
      <w:pPr>
        <w:pStyle w:val="BodyTextIndent"/>
        <w:jc w:val="center"/>
        <w:rPr>
          <w:rFonts w:ascii="Arial" w:hAnsi="Arial" w:cs="Arial"/>
        </w:rPr>
      </w:pPr>
      <w:r>
        <w:rPr>
          <w:noProof/>
        </w:rPr>
        <w:drawing>
          <wp:inline distT="0" distB="0" distL="0" distR="0" wp14:anchorId="53D6BEC7" wp14:editId="1D6C4B39">
            <wp:extent cx="4561429" cy="16018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9103" cy="1611579"/>
                    </a:xfrm>
                    <a:prstGeom prst="rect">
                      <a:avLst/>
                    </a:prstGeom>
                  </pic:spPr>
                </pic:pic>
              </a:graphicData>
            </a:graphic>
          </wp:inline>
        </w:drawing>
      </w:r>
    </w:p>
    <w:p w14:paraId="67AAB52B" w14:textId="77777777" w:rsidR="002937AF" w:rsidRPr="002937AF" w:rsidRDefault="002937AF" w:rsidP="002937AF">
      <w:pPr>
        <w:pStyle w:val="BodyTextIndent3"/>
        <w:rPr>
          <w:rStyle w:val="IntenseEmphasis"/>
          <w:sz w:val="24"/>
          <w:szCs w:val="24"/>
        </w:rPr>
      </w:pPr>
      <w:r w:rsidRPr="002937AF">
        <w:rPr>
          <w:sz w:val="24"/>
          <w:szCs w:val="24"/>
        </w:rPr>
        <w:t>The equation is modified as</w:t>
      </w:r>
    </w:p>
    <w:p w14:paraId="007B7ABF" w14:textId="0E152C79" w:rsidR="002937AF" w:rsidRDefault="002937AF" w:rsidP="002937AF">
      <w:pPr>
        <w:pStyle w:val="BodyTextIndent3"/>
        <w:rPr>
          <w:rStyle w:val="IntenseEmphasis"/>
        </w:rPr>
      </w:pPr>
      <w:r w:rsidRPr="00580E29">
        <w:rPr>
          <w:rStyle w:val="IntenseEmphasis"/>
        </w:rPr>
        <w:t>Price=</w:t>
      </w:r>
      <w:r>
        <w:rPr>
          <w:rStyle w:val="IntenseEmphasis"/>
        </w:rPr>
        <w:t>7856</w:t>
      </w:r>
      <w:r w:rsidRPr="00580E29">
        <w:rPr>
          <w:rStyle w:val="IntenseEmphasis"/>
        </w:rPr>
        <w:t>.8+</w:t>
      </w:r>
      <w:r>
        <w:rPr>
          <w:rStyle w:val="IntenseEmphasis"/>
        </w:rPr>
        <w:t>8361.2</w:t>
      </w:r>
      <w:r w:rsidRPr="00580E29">
        <w:rPr>
          <w:rStyle w:val="IntenseEmphasis"/>
        </w:rPr>
        <w:t>(Carat)+</w:t>
      </w:r>
      <w:r>
        <w:rPr>
          <w:rStyle w:val="IntenseEmphasis"/>
        </w:rPr>
        <w:t>301.6</w:t>
      </w:r>
      <w:r w:rsidRPr="00580E29">
        <w:rPr>
          <w:rStyle w:val="IntenseEmphasis"/>
        </w:rPr>
        <w:t>(Clarity_dum)-2</w:t>
      </w:r>
      <w:r>
        <w:rPr>
          <w:rStyle w:val="IntenseEmphasis"/>
        </w:rPr>
        <w:t>5</w:t>
      </w:r>
      <w:r w:rsidRPr="00580E29">
        <w:rPr>
          <w:rStyle w:val="IntenseEmphasis"/>
        </w:rPr>
        <w:t>6</w:t>
      </w:r>
      <w:r>
        <w:rPr>
          <w:rStyle w:val="IntenseEmphasis"/>
        </w:rPr>
        <w:t>.9</w:t>
      </w:r>
      <w:r w:rsidRPr="00580E29">
        <w:rPr>
          <w:rStyle w:val="IntenseEmphasis"/>
        </w:rPr>
        <w:t>(Color_dum)-</w:t>
      </w:r>
      <w:r>
        <w:rPr>
          <w:rStyle w:val="IntenseEmphasis"/>
        </w:rPr>
        <w:t>51.97</w:t>
      </w:r>
      <w:r w:rsidRPr="00580E29">
        <w:rPr>
          <w:rStyle w:val="IntenseEmphasis"/>
        </w:rPr>
        <w:t>(Cut_dum)-7</w:t>
      </w:r>
      <w:r>
        <w:rPr>
          <w:rStyle w:val="IntenseEmphasis"/>
        </w:rPr>
        <w:t>1</w:t>
      </w:r>
      <w:r w:rsidRPr="00580E29">
        <w:rPr>
          <w:rStyle w:val="IntenseEmphasis"/>
        </w:rPr>
        <w:t>.</w:t>
      </w:r>
      <w:r>
        <w:rPr>
          <w:rStyle w:val="IntenseEmphasis"/>
        </w:rPr>
        <w:t>82</w:t>
      </w:r>
      <w:r w:rsidRPr="00580E29">
        <w:rPr>
          <w:rStyle w:val="IntenseEmphasis"/>
        </w:rPr>
        <w:t>(table)-1</w:t>
      </w:r>
      <w:r>
        <w:rPr>
          <w:rStyle w:val="IntenseEmphasis"/>
        </w:rPr>
        <w:t>11.3</w:t>
      </w:r>
      <w:r w:rsidRPr="00580E29">
        <w:rPr>
          <w:rStyle w:val="IntenseEmphasis"/>
        </w:rPr>
        <w:t>(depth)</w:t>
      </w:r>
    </w:p>
    <w:p w14:paraId="0959C745" w14:textId="6DD2E189" w:rsidR="00E11CC6" w:rsidRDefault="00E11CC6" w:rsidP="00E11CC6">
      <w:pPr>
        <w:pStyle w:val="BodyTextIndent3"/>
        <w:ind w:firstLine="0"/>
        <w:rPr>
          <w:sz w:val="24"/>
          <w:szCs w:val="24"/>
        </w:rPr>
      </w:pPr>
      <w:r w:rsidRPr="002937AF">
        <w:rPr>
          <w:sz w:val="24"/>
          <w:szCs w:val="24"/>
        </w:rPr>
        <w:t>Th</w:t>
      </w:r>
      <w:r w:rsidR="00D44E2C">
        <w:rPr>
          <w:sz w:val="24"/>
          <w:szCs w:val="24"/>
        </w:rPr>
        <w:t xml:space="preserve">is explains that as the carat increases by one unit, it alters the price by </w:t>
      </w:r>
      <w:r w:rsidR="00A01882">
        <w:rPr>
          <w:sz w:val="24"/>
          <w:szCs w:val="24"/>
        </w:rPr>
        <w:t>$</w:t>
      </w:r>
      <w:r w:rsidR="00D44E2C">
        <w:rPr>
          <w:sz w:val="24"/>
          <w:szCs w:val="24"/>
        </w:rPr>
        <w:t>8361 and in the similar fashion based on the Clarity grading</w:t>
      </w:r>
      <w:r w:rsidR="00A946C5">
        <w:rPr>
          <w:sz w:val="24"/>
          <w:szCs w:val="24"/>
        </w:rPr>
        <w:t xml:space="preserve"> adds a multiple of </w:t>
      </w:r>
      <w:r w:rsidR="00A01882">
        <w:rPr>
          <w:sz w:val="24"/>
          <w:szCs w:val="24"/>
        </w:rPr>
        <w:t>$</w:t>
      </w:r>
      <w:r w:rsidR="00A946C5">
        <w:rPr>
          <w:sz w:val="24"/>
          <w:szCs w:val="24"/>
        </w:rPr>
        <w:t xml:space="preserve">301.6 based on the type of Clarity grading, Color subtracts a multiple of </w:t>
      </w:r>
      <w:r w:rsidR="00A01882">
        <w:rPr>
          <w:sz w:val="24"/>
          <w:szCs w:val="24"/>
        </w:rPr>
        <w:t>$</w:t>
      </w:r>
      <w:r w:rsidR="00A946C5">
        <w:rPr>
          <w:sz w:val="24"/>
          <w:szCs w:val="24"/>
        </w:rPr>
        <w:t xml:space="preserve">256.9 based on the type of color and even the cut subtracts a multiple of </w:t>
      </w:r>
      <w:r w:rsidR="00A01882">
        <w:rPr>
          <w:sz w:val="24"/>
          <w:szCs w:val="24"/>
        </w:rPr>
        <w:t>$</w:t>
      </w:r>
      <w:r w:rsidR="00A946C5">
        <w:rPr>
          <w:sz w:val="24"/>
          <w:szCs w:val="24"/>
        </w:rPr>
        <w:t xml:space="preserve">51.97 based on the type of cut. </w:t>
      </w:r>
      <w:r w:rsidR="00A01882">
        <w:rPr>
          <w:sz w:val="24"/>
          <w:szCs w:val="24"/>
        </w:rPr>
        <w:t>Table and depth have a negative impact on the price and it decreases the price by $71.82 and $111.3 respectively.</w:t>
      </w:r>
    </w:p>
    <w:p w14:paraId="5D57DB8C" w14:textId="5B353848" w:rsidR="00E11CC6" w:rsidRDefault="00D71728" w:rsidP="006802A7">
      <w:pPr>
        <w:pStyle w:val="BodyTextIndent3"/>
        <w:numPr>
          <w:ilvl w:val="0"/>
          <w:numId w:val="2"/>
        </w:numPr>
        <w:rPr>
          <w:sz w:val="24"/>
          <w:szCs w:val="24"/>
        </w:rPr>
      </w:pPr>
      <w:r>
        <w:rPr>
          <w:sz w:val="24"/>
          <w:szCs w:val="24"/>
        </w:rPr>
        <w:t>For example, if we need to predict the price of the diamond with the following values:</w:t>
      </w:r>
    </w:p>
    <w:p w14:paraId="292D554A" w14:textId="1D267BDC" w:rsidR="00D71728" w:rsidRDefault="0078726A" w:rsidP="006802A7">
      <w:pPr>
        <w:pStyle w:val="BodyTextIndent3"/>
        <w:ind w:left="720" w:firstLine="0"/>
        <w:rPr>
          <w:sz w:val="24"/>
          <w:szCs w:val="24"/>
        </w:rPr>
      </w:pPr>
      <w:r>
        <w:rPr>
          <w:sz w:val="24"/>
          <w:szCs w:val="24"/>
        </w:rPr>
        <w:lastRenderedPageBreak/>
        <w:t>Carat:2, Clarity: I1(</w:t>
      </w:r>
      <w:proofErr w:type="spellStart"/>
      <w:r>
        <w:rPr>
          <w:sz w:val="24"/>
          <w:szCs w:val="24"/>
        </w:rPr>
        <w:t>clarity_dummy</w:t>
      </w:r>
      <w:proofErr w:type="spellEnd"/>
      <w:r>
        <w:rPr>
          <w:sz w:val="24"/>
          <w:szCs w:val="24"/>
        </w:rPr>
        <w:t>=1), Color: D (</w:t>
      </w:r>
      <w:proofErr w:type="spellStart"/>
      <w:r>
        <w:rPr>
          <w:sz w:val="24"/>
          <w:szCs w:val="24"/>
        </w:rPr>
        <w:t>clarity_dummy</w:t>
      </w:r>
      <w:proofErr w:type="spellEnd"/>
      <w:r>
        <w:rPr>
          <w:sz w:val="24"/>
          <w:szCs w:val="24"/>
        </w:rPr>
        <w:t>=1), Cut: Ideal(</w:t>
      </w:r>
      <w:proofErr w:type="spellStart"/>
      <w:r>
        <w:rPr>
          <w:sz w:val="24"/>
          <w:szCs w:val="24"/>
        </w:rPr>
        <w:t>cut_dum</w:t>
      </w:r>
      <w:proofErr w:type="spellEnd"/>
      <w:r>
        <w:rPr>
          <w:sz w:val="24"/>
          <w:szCs w:val="24"/>
        </w:rPr>
        <w:t>=1),</w:t>
      </w:r>
      <w:r w:rsidR="006802A7">
        <w:rPr>
          <w:sz w:val="24"/>
          <w:szCs w:val="24"/>
        </w:rPr>
        <w:t xml:space="preserve"> </w:t>
      </w:r>
      <w:r>
        <w:rPr>
          <w:sz w:val="24"/>
          <w:szCs w:val="24"/>
        </w:rPr>
        <w:t>Table: 62, Depth: 58.1</w:t>
      </w:r>
    </w:p>
    <w:p w14:paraId="23450BDA" w14:textId="1B999629" w:rsidR="0078726A" w:rsidRDefault="0078726A" w:rsidP="006802A7">
      <w:pPr>
        <w:pStyle w:val="BodyTextIndent3"/>
        <w:ind w:left="720" w:firstLine="0"/>
        <w:rPr>
          <w:sz w:val="24"/>
          <w:szCs w:val="24"/>
        </w:rPr>
      </w:pPr>
      <w:r>
        <w:rPr>
          <w:sz w:val="24"/>
          <w:szCs w:val="24"/>
        </w:rPr>
        <w:t>We get the price calculated as:</w:t>
      </w:r>
    </w:p>
    <w:p w14:paraId="775F35E2" w14:textId="4B2DABBE" w:rsidR="006802A7" w:rsidRPr="006802A7" w:rsidRDefault="006802A7" w:rsidP="006802A7">
      <w:pPr>
        <w:ind w:firstLine="720"/>
        <w:jc w:val="both"/>
        <w:rPr>
          <w:rStyle w:val="IntenseEmphasis"/>
        </w:rPr>
      </w:pPr>
      <w:r>
        <w:rPr>
          <w:rStyle w:val="IntenseEmphasis"/>
        </w:rPr>
        <w:t>Price=7856</w:t>
      </w:r>
      <w:r w:rsidRPr="00580E29">
        <w:rPr>
          <w:rStyle w:val="IntenseEmphasis"/>
          <w:rFonts w:ascii="Arial" w:hAnsi="Arial" w:cs="Arial"/>
          <w:sz w:val="18"/>
          <w:szCs w:val="18"/>
        </w:rPr>
        <w:t>.8+</w:t>
      </w:r>
      <w:r>
        <w:rPr>
          <w:rStyle w:val="IntenseEmphasis"/>
        </w:rPr>
        <w:t>8361.2</w:t>
      </w:r>
      <w:r w:rsidRPr="00580E29">
        <w:rPr>
          <w:rStyle w:val="IntenseEmphasis"/>
          <w:rFonts w:ascii="Arial" w:hAnsi="Arial" w:cs="Arial"/>
          <w:sz w:val="18"/>
          <w:szCs w:val="18"/>
        </w:rPr>
        <w:t>(</w:t>
      </w:r>
      <w:r>
        <w:rPr>
          <w:rStyle w:val="IntenseEmphasis"/>
        </w:rPr>
        <w:t>2</w:t>
      </w:r>
      <w:r w:rsidRPr="00580E29">
        <w:rPr>
          <w:rStyle w:val="IntenseEmphasis"/>
          <w:rFonts w:ascii="Arial" w:hAnsi="Arial" w:cs="Arial"/>
          <w:sz w:val="18"/>
          <w:szCs w:val="18"/>
        </w:rPr>
        <w:t>)</w:t>
      </w:r>
      <w:r>
        <w:rPr>
          <w:rStyle w:val="IntenseEmphasis"/>
          <w:rFonts w:ascii="Arial" w:hAnsi="Arial" w:cs="Arial"/>
          <w:sz w:val="18"/>
          <w:szCs w:val="18"/>
        </w:rPr>
        <w:t xml:space="preserve"> </w:t>
      </w:r>
      <w:r w:rsidRPr="00580E29">
        <w:rPr>
          <w:rStyle w:val="IntenseEmphasis"/>
          <w:rFonts w:ascii="Arial" w:hAnsi="Arial" w:cs="Arial"/>
          <w:sz w:val="18"/>
          <w:szCs w:val="18"/>
        </w:rPr>
        <w:t>+</w:t>
      </w:r>
      <w:r>
        <w:rPr>
          <w:rStyle w:val="IntenseEmphasis"/>
        </w:rPr>
        <w:t>301.6</w:t>
      </w:r>
      <w:r w:rsidRPr="00580E29">
        <w:rPr>
          <w:rStyle w:val="IntenseEmphasis"/>
          <w:rFonts w:ascii="Arial" w:hAnsi="Arial" w:cs="Arial"/>
          <w:sz w:val="18"/>
          <w:szCs w:val="18"/>
        </w:rPr>
        <w:t>(</w:t>
      </w:r>
      <w:r>
        <w:rPr>
          <w:rStyle w:val="IntenseEmphasis"/>
        </w:rPr>
        <w:t>1)</w:t>
      </w:r>
      <w:r w:rsidRPr="00580E29">
        <w:rPr>
          <w:rStyle w:val="IntenseEmphasis"/>
          <w:rFonts w:ascii="Arial" w:hAnsi="Arial" w:cs="Arial"/>
          <w:sz w:val="18"/>
          <w:szCs w:val="18"/>
        </w:rPr>
        <w:t>-2</w:t>
      </w:r>
      <w:r>
        <w:rPr>
          <w:rStyle w:val="IntenseEmphasis"/>
        </w:rPr>
        <w:t>5</w:t>
      </w:r>
      <w:r w:rsidRPr="00580E29">
        <w:rPr>
          <w:rStyle w:val="IntenseEmphasis"/>
          <w:rFonts w:ascii="Arial" w:hAnsi="Arial" w:cs="Arial"/>
          <w:sz w:val="18"/>
          <w:szCs w:val="18"/>
        </w:rPr>
        <w:t>6</w:t>
      </w:r>
      <w:r>
        <w:rPr>
          <w:rStyle w:val="IntenseEmphasis"/>
        </w:rPr>
        <w:t>.9</w:t>
      </w:r>
      <w:r w:rsidRPr="00580E29">
        <w:rPr>
          <w:rStyle w:val="IntenseEmphasis"/>
          <w:rFonts w:ascii="Arial" w:hAnsi="Arial" w:cs="Arial"/>
          <w:sz w:val="18"/>
          <w:szCs w:val="18"/>
        </w:rPr>
        <w:t>(</w:t>
      </w:r>
      <w:r>
        <w:rPr>
          <w:rStyle w:val="IntenseEmphasis"/>
        </w:rPr>
        <w:t>1</w:t>
      </w:r>
      <w:r w:rsidRPr="00580E29">
        <w:rPr>
          <w:rStyle w:val="IntenseEmphasis"/>
          <w:rFonts w:ascii="Arial" w:hAnsi="Arial" w:cs="Arial"/>
          <w:sz w:val="18"/>
          <w:szCs w:val="18"/>
        </w:rPr>
        <w:t>)-</w:t>
      </w:r>
      <w:r>
        <w:rPr>
          <w:rStyle w:val="IntenseEmphasis"/>
        </w:rPr>
        <w:t>51.97</w:t>
      </w:r>
      <w:r w:rsidRPr="00580E29">
        <w:rPr>
          <w:rStyle w:val="IntenseEmphasis"/>
          <w:rFonts w:ascii="Arial" w:hAnsi="Arial" w:cs="Arial"/>
          <w:sz w:val="18"/>
          <w:szCs w:val="18"/>
        </w:rPr>
        <w:t>(</w:t>
      </w:r>
      <w:r>
        <w:rPr>
          <w:rStyle w:val="IntenseEmphasis"/>
        </w:rPr>
        <w:t>1</w:t>
      </w:r>
      <w:r w:rsidRPr="00580E29">
        <w:rPr>
          <w:rStyle w:val="IntenseEmphasis"/>
          <w:rFonts w:ascii="Arial" w:hAnsi="Arial" w:cs="Arial"/>
          <w:sz w:val="18"/>
          <w:szCs w:val="18"/>
        </w:rPr>
        <w:t>)-7</w:t>
      </w:r>
      <w:r>
        <w:rPr>
          <w:rStyle w:val="IntenseEmphasis"/>
        </w:rPr>
        <w:t>1</w:t>
      </w:r>
      <w:r w:rsidRPr="00580E29">
        <w:rPr>
          <w:rStyle w:val="IntenseEmphasis"/>
          <w:rFonts w:ascii="Arial" w:hAnsi="Arial" w:cs="Arial"/>
          <w:sz w:val="18"/>
          <w:szCs w:val="18"/>
        </w:rPr>
        <w:t>.</w:t>
      </w:r>
      <w:r>
        <w:rPr>
          <w:rStyle w:val="IntenseEmphasis"/>
        </w:rPr>
        <w:t>82</w:t>
      </w:r>
      <w:r w:rsidRPr="00580E29">
        <w:rPr>
          <w:rStyle w:val="IntenseEmphasis"/>
          <w:rFonts w:ascii="Arial" w:hAnsi="Arial" w:cs="Arial"/>
          <w:sz w:val="18"/>
          <w:szCs w:val="18"/>
        </w:rPr>
        <w:t>(</w:t>
      </w:r>
      <w:r>
        <w:rPr>
          <w:rStyle w:val="IntenseEmphasis"/>
        </w:rPr>
        <w:t>62</w:t>
      </w:r>
      <w:r w:rsidRPr="00580E29">
        <w:rPr>
          <w:rStyle w:val="IntenseEmphasis"/>
          <w:rFonts w:ascii="Arial" w:hAnsi="Arial" w:cs="Arial"/>
          <w:sz w:val="18"/>
          <w:szCs w:val="18"/>
        </w:rPr>
        <w:t>)-1</w:t>
      </w:r>
      <w:r>
        <w:rPr>
          <w:rStyle w:val="IntenseEmphasis"/>
        </w:rPr>
        <w:t>11.3</w:t>
      </w:r>
      <w:r w:rsidRPr="00580E29">
        <w:rPr>
          <w:rStyle w:val="IntenseEmphasis"/>
          <w:rFonts w:ascii="Arial" w:hAnsi="Arial" w:cs="Arial"/>
          <w:sz w:val="18"/>
          <w:szCs w:val="18"/>
        </w:rPr>
        <w:t>(</w:t>
      </w:r>
      <w:r>
        <w:rPr>
          <w:rStyle w:val="IntenseEmphasis"/>
        </w:rPr>
        <w:t>58.1</w:t>
      </w:r>
      <w:r w:rsidRPr="00580E29">
        <w:rPr>
          <w:rStyle w:val="IntenseEmphasis"/>
          <w:rFonts w:ascii="Arial" w:hAnsi="Arial" w:cs="Arial"/>
          <w:sz w:val="18"/>
          <w:szCs w:val="18"/>
        </w:rPr>
        <w:t>)</w:t>
      </w:r>
      <w:r w:rsidRPr="006802A7">
        <w:rPr>
          <w:rFonts w:ascii="Calibri" w:eastAsia="Times New Roman" w:hAnsi="Calibri" w:cs="Calibri"/>
          <w:color w:val="000000"/>
        </w:rPr>
        <w:t xml:space="preserve"> </w:t>
      </w:r>
      <w:r>
        <w:rPr>
          <w:rStyle w:val="IntenseEmphasis"/>
        </w:rPr>
        <w:t xml:space="preserve">=&gt; $ </w:t>
      </w:r>
      <w:r w:rsidRPr="006802A7">
        <w:rPr>
          <w:rStyle w:val="IntenseEmphasis"/>
          <w:b/>
        </w:rPr>
        <w:t>13651.91374</w:t>
      </w:r>
    </w:p>
    <w:p w14:paraId="739828E4" w14:textId="71FCAA71" w:rsidR="002937AF" w:rsidRDefault="002937AF" w:rsidP="001B1226">
      <w:pPr>
        <w:pStyle w:val="BodyTextIndent"/>
        <w:ind w:firstLine="0"/>
        <w:rPr>
          <w:rStyle w:val="IntenseEmphasis"/>
          <w:rFonts w:ascii="Arial" w:hAnsi="Arial" w:cs="Arial"/>
          <w:sz w:val="18"/>
          <w:szCs w:val="18"/>
        </w:rPr>
      </w:pPr>
    </w:p>
    <w:p w14:paraId="05239EE6" w14:textId="69B8A3D4" w:rsidR="002370B7" w:rsidRDefault="00DC48B4" w:rsidP="00DC48B4">
      <w:pPr>
        <w:pStyle w:val="BodyTextIndent"/>
        <w:rPr>
          <w:rFonts w:ascii="Arial" w:hAnsi="Arial" w:cs="Arial"/>
        </w:rPr>
      </w:pPr>
      <w:r>
        <w:rPr>
          <w:rFonts w:ascii="Arial" w:hAnsi="Arial" w:cs="Arial"/>
        </w:rPr>
        <w:t xml:space="preserve">So, by using this model of price prediction of diamonds, the customers can make use of this model and estimate the price of the diamonds that they wish to buy by putting in the carat weights, color, clarity, cut, the table and depth values. And with this estimated price details, they can compare it to the </w:t>
      </w:r>
      <w:r w:rsidR="00CF45CD">
        <w:rPr>
          <w:rFonts w:ascii="Arial" w:hAnsi="Arial" w:cs="Arial"/>
        </w:rPr>
        <w:t>retailer said price and this aids them in saving their money instead of spending</w:t>
      </w:r>
      <w:r w:rsidR="00992DB5">
        <w:rPr>
          <w:rFonts w:ascii="Arial" w:hAnsi="Arial" w:cs="Arial"/>
        </w:rPr>
        <w:t xml:space="preserve"> a</w:t>
      </w:r>
      <w:r w:rsidR="00CF45CD">
        <w:rPr>
          <w:rFonts w:ascii="Arial" w:hAnsi="Arial" w:cs="Arial"/>
        </w:rPr>
        <w:t xml:space="preserve"> huge amount of money than its worth. This data presented does not take into consideration of the supply and demand factors. If the supply is less than the demand, then there is an increase in the price of the diamonds. So, this data lacks the power to estimate the prices in such scenarios. </w:t>
      </w:r>
      <w:r w:rsidR="003E67B7">
        <w:rPr>
          <w:rFonts w:ascii="Arial" w:hAnsi="Arial" w:cs="Arial"/>
        </w:rPr>
        <w:t>And</w:t>
      </w:r>
      <w:r w:rsidR="00CF45CD">
        <w:rPr>
          <w:rFonts w:ascii="Arial" w:hAnsi="Arial" w:cs="Arial"/>
        </w:rPr>
        <w:t xml:space="preserve">, the taxes on goods like diamonds depends on the countries and this data lacks the taxes information </w:t>
      </w:r>
      <w:r w:rsidR="003E67B7">
        <w:rPr>
          <w:rFonts w:ascii="Arial" w:hAnsi="Arial" w:cs="Arial"/>
        </w:rPr>
        <w:t xml:space="preserve">based on the country </w:t>
      </w:r>
      <w:r w:rsidR="00CF45CD">
        <w:rPr>
          <w:rFonts w:ascii="Arial" w:hAnsi="Arial" w:cs="Arial"/>
        </w:rPr>
        <w:t xml:space="preserve">as well which makes it incompatible to predict the accurate diamond prices. So, </w:t>
      </w:r>
      <w:r w:rsidR="00AE593A">
        <w:rPr>
          <w:rFonts w:ascii="Arial" w:hAnsi="Arial" w:cs="Arial"/>
        </w:rPr>
        <w:t xml:space="preserve">assuming data covers all the other limitations then </w:t>
      </w:r>
      <w:r w:rsidR="00CF45CD">
        <w:rPr>
          <w:rFonts w:ascii="Arial" w:hAnsi="Arial" w:cs="Arial"/>
        </w:rPr>
        <w:t>this can guide the buyers</w:t>
      </w:r>
      <w:r>
        <w:rPr>
          <w:rFonts w:ascii="Arial" w:hAnsi="Arial" w:cs="Arial"/>
        </w:rPr>
        <w:t xml:space="preserve"> helps them to track the diamond prices </w:t>
      </w:r>
      <w:r w:rsidR="00AE593A">
        <w:rPr>
          <w:rFonts w:ascii="Arial" w:hAnsi="Arial" w:cs="Arial"/>
        </w:rPr>
        <w:t xml:space="preserve">and save them from </w:t>
      </w:r>
      <w:r w:rsidR="003E67B7">
        <w:rPr>
          <w:rFonts w:ascii="Arial" w:hAnsi="Arial" w:cs="Arial"/>
        </w:rPr>
        <w:t>greedy retailers.</w:t>
      </w:r>
    </w:p>
    <w:p w14:paraId="1085AE4D" w14:textId="77777777" w:rsidR="003E67B7" w:rsidRPr="00EE389F" w:rsidRDefault="003E67B7" w:rsidP="00DC48B4">
      <w:pPr>
        <w:pStyle w:val="BodyTextIndent"/>
        <w:rPr>
          <w:rFonts w:ascii="Arial" w:hAnsi="Arial" w:cs="Arial"/>
        </w:rPr>
      </w:pPr>
    </w:p>
    <w:p w14:paraId="41D79480" w14:textId="50EDC009" w:rsidR="003E67B7" w:rsidRDefault="003E67B7" w:rsidP="000042D4">
      <w:pPr>
        <w:pStyle w:val="Heading3"/>
        <w:jc w:val="left"/>
      </w:pPr>
    </w:p>
    <w:p w14:paraId="4BED0338" w14:textId="5EA14F09" w:rsidR="000042D4" w:rsidRDefault="000042D4" w:rsidP="000042D4"/>
    <w:p w14:paraId="6D620859" w14:textId="64E736BD" w:rsidR="000042D4" w:rsidRDefault="000042D4" w:rsidP="000042D4"/>
    <w:p w14:paraId="152BECF8" w14:textId="512EA6AE" w:rsidR="000042D4" w:rsidRDefault="000042D4" w:rsidP="000042D4"/>
    <w:p w14:paraId="05BD5115" w14:textId="4ADC4D5F" w:rsidR="000042D4" w:rsidRDefault="000042D4" w:rsidP="000042D4"/>
    <w:p w14:paraId="00911EF1" w14:textId="77777777" w:rsidR="000042D4" w:rsidRPr="000042D4" w:rsidRDefault="000042D4" w:rsidP="000042D4">
      <w:bookmarkStart w:id="0" w:name="_GoBack"/>
      <w:bookmarkEnd w:id="0"/>
    </w:p>
    <w:p w14:paraId="7ACA5BE5" w14:textId="5D813B94" w:rsidR="00F754C8" w:rsidRPr="002370B7" w:rsidRDefault="00F754C8" w:rsidP="00131424">
      <w:pPr>
        <w:pStyle w:val="Heading3"/>
      </w:pPr>
      <w:r w:rsidRPr="002370B7">
        <w:t>References</w:t>
      </w:r>
    </w:p>
    <w:p w14:paraId="113237BE" w14:textId="1AE85D1C" w:rsidR="00E14833" w:rsidRPr="00782FFA" w:rsidRDefault="00E14833" w:rsidP="00782FFA">
      <w:pPr>
        <w:spacing w:line="480" w:lineRule="auto"/>
        <w:rPr>
          <w:rFonts w:ascii="Arial" w:hAnsi="Arial" w:cs="Arial"/>
          <w:sz w:val="24"/>
          <w:szCs w:val="24"/>
        </w:rPr>
      </w:pPr>
      <w:r w:rsidRPr="00782FFA">
        <w:rPr>
          <w:rFonts w:ascii="Arial" w:hAnsi="Arial" w:cs="Arial"/>
          <w:color w:val="333333"/>
          <w:sz w:val="24"/>
          <w:szCs w:val="24"/>
          <w:shd w:val="clear" w:color="auto" w:fill="FFFFFF"/>
        </w:rPr>
        <w:t>Diamond (gemstone). (2019, March 06). Retrieved</w:t>
      </w:r>
      <w:r w:rsidR="00782FFA">
        <w:rPr>
          <w:rFonts w:ascii="Arial" w:hAnsi="Arial" w:cs="Arial"/>
          <w:color w:val="333333"/>
          <w:sz w:val="24"/>
          <w:szCs w:val="24"/>
          <w:shd w:val="clear" w:color="auto" w:fill="FFFFFF"/>
        </w:rPr>
        <w:t xml:space="preserve"> </w:t>
      </w:r>
      <w:r w:rsidRPr="00782FFA">
        <w:rPr>
          <w:rFonts w:ascii="Arial" w:hAnsi="Arial" w:cs="Arial"/>
          <w:color w:val="333333"/>
          <w:sz w:val="24"/>
          <w:szCs w:val="24"/>
          <w:shd w:val="clear" w:color="auto" w:fill="FFFFFF"/>
        </w:rPr>
        <w:t>from</w:t>
      </w:r>
      <w:r w:rsidR="00782FFA">
        <w:rPr>
          <w:rFonts w:ascii="Arial" w:hAnsi="Arial" w:cs="Arial"/>
          <w:color w:val="333333"/>
          <w:sz w:val="24"/>
          <w:szCs w:val="24"/>
          <w:shd w:val="clear" w:color="auto" w:fill="FFFFFF"/>
        </w:rPr>
        <w:t xml:space="preserve"> </w:t>
      </w:r>
      <w:hyperlink r:id="rId27" w:history="1">
        <w:r w:rsidR="003328AE" w:rsidRPr="00C9113D">
          <w:rPr>
            <w:rStyle w:val="Hyperlink"/>
            <w:rFonts w:ascii="Arial" w:hAnsi="Arial" w:cs="Arial"/>
            <w:sz w:val="24"/>
            <w:szCs w:val="24"/>
            <w:shd w:val="clear" w:color="auto" w:fill="FFFFFF"/>
          </w:rPr>
          <w:t>https://en.wikipedia.org/wiki/Diamond_(gemstone)</w:t>
        </w:r>
      </w:hyperlink>
    </w:p>
    <w:p w14:paraId="7BCD7EF8" w14:textId="61CBA84A" w:rsidR="00E14833" w:rsidRPr="00782FFA" w:rsidRDefault="00E14833" w:rsidP="00782FFA">
      <w:pPr>
        <w:spacing w:line="480" w:lineRule="auto"/>
        <w:rPr>
          <w:rFonts w:ascii="Arial" w:hAnsi="Arial" w:cs="Arial"/>
          <w:sz w:val="24"/>
          <w:szCs w:val="24"/>
        </w:rPr>
      </w:pPr>
      <w:r w:rsidRPr="00782FFA">
        <w:rPr>
          <w:rFonts w:ascii="Arial" w:hAnsi="Arial" w:cs="Arial"/>
          <w:color w:val="333333"/>
          <w:sz w:val="24"/>
          <w:szCs w:val="24"/>
          <w:shd w:val="clear" w:color="auto" w:fill="FFFFFF"/>
        </w:rPr>
        <w:t xml:space="preserve">Diamond (gemstone). (2019, March 06). Retrieved from </w:t>
      </w:r>
      <w:hyperlink r:id="rId28" w:history="1">
        <w:r w:rsidRPr="00782FFA">
          <w:rPr>
            <w:rStyle w:val="Hyperlink"/>
            <w:rFonts w:ascii="Arial" w:hAnsi="Arial" w:cs="Arial"/>
            <w:sz w:val="24"/>
            <w:szCs w:val="24"/>
            <w:shd w:val="clear" w:color="auto" w:fill="FFFFFF"/>
          </w:rPr>
          <w:t>https://en.wikipedia.org/wiki/Diamond_(gemstone)</w:t>
        </w:r>
      </w:hyperlink>
    </w:p>
    <w:p w14:paraId="6B5242C3" w14:textId="08E6BDD2" w:rsidR="00E14833" w:rsidRPr="00782FFA" w:rsidRDefault="00E14833" w:rsidP="00782FFA">
      <w:pPr>
        <w:spacing w:line="480" w:lineRule="auto"/>
        <w:rPr>
          <w:rFonts w:ascii="Arial" w:hAnsi="Arial" w:cs="Arial"/>
          <w:sz w:val="24"/>
          <w:szCs w:val="24"/>
        </w:rPr>
      </w:pPr>
      <w:r w:rsidRPr="00782FFA">
        <w:rPr>
          <w:rFonts w:ascii="Arial" w:hAnsi="Arial" w:cs="Arial"/>
          <w:color w:val="333333"/>
          <w:sz w:val="24"/>
          <w:szCs w:val="24"/>
          <w:shd w:val="clear" w:color="auto" w:fill="FFFFFF"/>
        </w:rPr>
        <w:t xml:space="preserve">What is Diamond Carat | The 4Cs of Diamond Quality by GIA. (n.d.). Retrieved from </w:t>
      </w:r>
      <w:hyperlink r:id="rId29" w:history="1">
        <w:r w:rsidRPr="00782FFA">
          <w:rPr>
            <w:rStyle w:val="Hyperlink"/>
            <w:rFonts w:ascii="Arial" w:hAnsi="Arial" w:cs="Arial"/>
            <w:sz w:val="24"/>
            <w:szCs w:val="24"/>
            <w:shd w:val="clear" w:color="auto" w:fill="FFFFFF"/>
          </w:rPr>
          <w:t>https://4cs.gia.edu/en-us/diamond-carat-weight/</w:t>
        </w:r>
      </w:hyperlink>
    </w:p>
    <w:p w14:paraId="0722BC24" w14:textId="18A8E763" w:rsidR="00960405" w:rsidRPr="00782FFA" w:rsidRDefault="00E14833" w:rsidP="00782FFA">
      <w:pPr>
        <w:spacing w:line="480" w:lineRule="auto"/>
        <w:rPr>
          <w:rFonts w:ascii="Arial" w:hAnsi="Arial" w:cs="Arial"/>
          <w:sz w:val="24"/>
          <w:szCs w:val="24"/>
        </w:rPr>
      </w:pPr>
      <w:r w:rsidRPr="00782FFA">
        <w:rPr>
          <w:rFonts w:ascii="Arial" w:hAnsi="Arial" w:cs="Arial"/>
          <w:color w:val="333333"/>
          <w:sz w:val="24"/>
          <w:szCs w:val="24"/>
          <w:shd w:val="clear" w:color="auto" w:fill="FFFFFF"/>
        </w:rPr>
        <w:t>How Carat Weight Affects Diamond Price. (2015, November 20) by Joe Leone. Retrieved from https://www.diamondlighthouse.com/blog/2014/10/23/how-carat-weight-affects-diamond-price/</w:t>
      </w:r>
    </w:p>
    <w:p w14:paraId="52BB0148" w14:textId="13ED5D3A" w:rsidR="00960405" w:rsidRPr="00782FFA" w:rsidRDefault="006802A7" w:rsidP="00782FFA">
      <w:pPr>
        <w:spacing w:line="480" w:lineRule="auto"/>
        <w:rPr>
          <w:rFonts w:ascii="Arial" w:hAnsi="Arial" w:cs="Arial"/>
          <w:sz w:val="24"/>
          <w:szCs w:val="24"/>
        </w:rPr>
      </w:pPr>
      <w:r w:rsidRPr="00782FFA">
        <w:rPr>
          <w:rFonts w:ascii="Arial" w:hAnsi="Arial" w:cs="Arial"/>
          <w:sz w:val="24"/>
          <w:szCs w:val="24"/>
        </w:rPr>
        <w:t>Diamond Cut.</w:t>
      </w:r>
      <w:r w:rsidR="00E14833" w:rsidRPr="00782FFA">
        <w:rPr>
          <w:rFonts w:ascii="Arial" w:hAnsi="Arial" w:cs="Arial"/>
          <w:sz w:val="24"/>
          <w:szCs w:val="24"/>
        </w:rPr>
        <w:t xml:space="preserve"> (n.d.). </w:t>
      </w:r>
      <w:r w:rsidRPr="00782FFA">
        <w:rPr>
          <w:rFonts w:ascii="Arial" w:hAnsi="Arial" w:cs="Arial"/>
          <w:sz w:val="24"/>
          <w:szCs w:val="24"/>
        </w:rPr>
        <w:t xml:space="preserve">Retrieved from: </w:t>
      </w:r>
      <w:hyperlink r:id="rId30" w:history="1">
        <w:r w:rsidRPr="00782FFA">
          <w:rPr>
            <w:rStyle w:val="Hyperlink"/>
            <w:rFonts w:ascii="Arial" w:hAnsi="Arial" w:cs="Arial"/>
            <w:sz w:val="24"/>
            <w:szCs w:val="24"/>
          </w:rPr>
          <w:t>https://www.lumeradiamonds.com/diamond-education/diamond-cut</w:t>
        </w:r>
      </w:hyperlink>
    </w:p>
    <w:p w14:paraId="5FB34437" w14:textId="7DA3FB7B" w:rsidR="00581B84" w:rsidRPr="00782FFA" w:rsidRDefault="006802A7" w:rsidP="00782FFA">
      <w:pPr>
        <w:spacing w:line="480" w:lineRule="auto"/>
        <w:rPr>
          <w:rFonts w:ascii="Arial" w:hAnsi="Arial" w:cs="Arial"/>
          <w:sz w:val="24"/>
          <w:szCs w:val="24"/>
        </w:rPr>
      </w:pPr>
      <w:r w:rsidRPr="00782FFA">
        <w:rPr>
          <w:rFonts w:ascii="Arial" w:hAnsi="Arial" w:cs="Arial"/>
          <w:sz w:val="24"/>
          <w:szCs w:val="24"/>
        </w:rPr>
        <w:t>10 Different Cuts of Diamonds by Henry Jones</w:t>
      </w:r>
      <w:r w:rsidR="00BD5150" w:rsidRPr="00782FFA">
        <w:rPr>
          <w:rFonts w:ascii="Arial" w:hAnsi="Arial" w:cs="Arial"/>
          <w:sz w:val="24"/>
          <w:szCs w:val="24"/>
        </w:rPr>
        <w:t xml:space="preserve">. Retrieved from: </w:t>
      </w:r>
      <w:hyperlink r:id="rId31" w:history="1">
        <w:r w:rsidR="00BD5150" w:rsidRPr="00782FFA">
          <w:rPr>
            <w:rStyle w:val="Hyperlink"/>
            <w:rFonts w:ascii="Arial" w:hAnsi="Arial" w:cs="Arial"/>
            <w:sz w:val="24"/>
            <w:szCs w:val="24"/>
          </w:rPr>
          <w:t>https://www.quora.com/What-are-the-different-cuts-of-diamonds</w:t>
        </w:r>
      </w:hyperlink>
    </w:p>
    <w:p w14:paraId="689627F1" w14:textId="22C18D65" w:rsidR="00EC0D87" w:rsidRPr="00782FFA" w:rsidRDefault="00E14833" w:rsidP="00782FFA">
      <w:pPr>
        <w:spacing w:line="480" w:lineRule="auto"/>
        <w:rPr>
          <w:rFonts w:ascii="Arial" w:hAnsi="Arial" w:cs="Arial"/>
          <w:sz w:val="24"/>
          <w:szCs w:val="24"/>
        </w:rPr>
      </w:pPr>
      <w:r w:rsidRPr="00782FFA">
        <w:rPr>
          <w:rFonts w:ascii="Arial" w:hAnsi="Arial" w:cs="Arial"/>
          <w:color w:val="333333"/>
          <w:sz w:val="24"/>
          <w:szCs w:val="24"/>
          <w:shd w:val="clear" w:color="auto" w:fill="FFFFFF"/>
        </w:rPr>
        <w:t>Diamonds, E. (n.d.). The 4 C's. Retrieved from https://enchanteddiamonds.com/education/understanding-diamond-color</w:t>
      </w:r>
    </w:p>
    <w:p w14:paraId="71101381" w14:textId="765A19A7" w:rsidR="008F736C" w:rsidRPr="00782FFA" w:rsidRDefault="00E14833" w:rsidP="00782FFA">
      <w:pPr>
        <w:spacing w:line="480" w:lineRule="auto"/>
        <w:rPr>
          <w:rFonts w:ascii="Arial" w:hAnsi="Arial" w:cs="Arial"/>
          <w:sz w:val="24"/>
          <w:szCs w:val="24"/>
        </w:rPr>
      </w:pPr>
      <w:r w:rsidRPr="00782FFA">
        <w:rPr>
          <w:rFonts w:ascii="Arial" w:hAnsi="Arial" w:cs="Arial"/>
          <w:color w:val="333333"/>
          <w:sz w:val="24"/>
          <w:szCs w:val="24"/>
          <w:shd w:val="clear" w:color="auto" w:fill="FFFFFF"/>
        </w:rPr>
        <w:t xml:space="preserve">Significance of Diamond Depth </w:t>
      </w:r>
      <w:proofErr w:type="gramStart"/>
      <w:r w:rsidRPr="00782FFA">
        <w:rPr>
          <w:rFonts w:ascii="Arial" w:hAnsi="Arial" w:cs="Arial"/>
          <w:color w:val="333333"/>
          <w:sz w:val="24"/>
          <w:szCs w:val="24"/>
          <w:shd w:val="clear" w:color="auto" w:fill="FFFFFF"/>
        </w:rPr>
        <w:t>And</w:t>
      </w:r>
      <w:proofErr w:type="gramEnd"/>
      <w:r w:rsidRPr="00782FFA">
        <w:rPr>
          <w:rFonts w:ascii="Arial" w:hAnsi="Arial" w:cs="Arial"/>
          <w:color w:val="333333"/>
          <w:sz w:val="24"/>
          <w:szCs w:val="24"/>
          <w:shd w:val="clear" w:color="auto" w:fill="FFFFFF"/>
        </w:rPr>
        <w:t xml:space="preserve"> Table Percentages. (n.d.). Retrieved from https://beyond4cs.com/grading/depth-and-table-values/</w:t>
      </w:r>
    </w:p>
    <w:sectPr w:rsidR="008F736C" w:rsidRPr="00782FFA">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041106" w14:textId="77777777" w:rsidR="004441B0" w:rsidRDefault="004441B0" w:rsidP="00BA4E0B">
      <w:pPr>
        <w:spacing w:after="0" w:line="240" w:lineRule="auto"/>
      </w:pPr>
      <w:r>
        <w:separator/>
      </w:r>
    </w:p>
  </w:endnote>
  <w:endnote w:type="continuationSeparator" w:id="0">
    <w:p w14:paraId="5A2FF21A" w14:textId="77777777" w:rsidR="004441B0" w:rsidRDefault="004441B0" w:rsidP="00BA4E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706D67" w14:textId="77777777" w:rsidR="004441B0" w:rsidRDefault="004441B0" w:rsidP="00BA4E0B">
      <w:pPr>
        <w:spacing w:after="0" w:line="240" w:lineRule="auto"/>
      </w:pPr>
      <w:r>
        <w:separator/>
      </w:r>
    </w:p>
  </w:footnote>
  <w:footnote w:type="continuationSeparator" w:id="0">
    <w:p w14:paraId="5AF811EB" w14:textId="77777777" w:rsidR="004441B0" w:rsidRDefault="004441B0" w:rsidP="00BA4E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EBB0A" w14:textId="39B4BCAD" w:rsidR="00BA4E0B" w:rsidRDefault="004441B0">
    <w:pPr>
      <w:pStyle w:val="Header"/>
      <w:rPr>
        <w:rFonts w:asciiTheme="majorHAnsi" w:eastAsiaTheme="majorEastAsia" w:hAnsiTheme="majorHAnsi" w:cstheme="majorBidi"/>
        <w:color w:val="4472C4" w:themeColor="accent1"/>
        <w:sz w:val="24"/>
        <w:szCs w:val="24"/>
      </w:rPr>
    </w:pPr>
    <w:sdt>
      <w:sdtPr>
        <w:rPr>
          <w:rFonts w:asciiTheme="majorHAnsi" w:eastAsiaTheme="majorEastAsia" w:hAnsiTheme="majorHAnsi" w:cstheme="majorBidi"/>
          <w:color w:val="4472C4" w:themeColor="accent1"/>
          <w:sz w:val="24"/>
          <w:szCs w:val="24"/>
        </w:rPr>
        <w:alias w:val="Title"/>
        <w:id w:val="78404852"/>
        <w:placeholder>
          <w:docPart w:val="3D87178D6E23431DBA2D96E624FEAFFC"/>
        </w:placeholder>
        <w:dataBinding w:prefixMappings="xmlns:ns0='http://schemas.openxmlformats.org/package/2006/metadata/core-properties' xmlns:ns1='http://purl.org/dc/elements/1.1/'" w:xpath="/ns0:coreProperties[1]/ns1:title[1]" w:storeItemID="{6C3C8BC8-F283-45AE-878A-BAB7291924A1}"/>
        <w:text/>
      </w:sdtPr>
      <w:sdtEndPr/>
      <w:sdtContent>
        <w:r w:rsidR="005E0829">
          <w:rPr>
            <w:rFonts w:asciiTheme="majorHAnsi" w:eastAsiaTheme="majorEastAsia" w:hAnsiTheme="majorHAnsi" w:cstheme="majorBidi"/>
            <w:color w:val="4472C4" w:themeColor="accent1"/>
            <w:sz w:val="24"/>
            <w:szCs w:val="24"/>
          </w:rPr>
          <w:t>Sai Varun Teja Mudumba</w:t>
        </w:r>
      </w:sdtContent>
    </w:sdt>
    <w:r w:rsidR="00BA4E0B">
      <w:rPr>
        <w:rFonts w:asciiTheme="majorHAnsi" w:eastAsiaTheme="majorEastAsia" w:hAnsiTheme="majorHAnsi" w:cstheme="majorBidi"/>
        <w:color w:val="4472C4" w:themeColor="accent1"/>
        <w:sz w:val="24"/>
        <w:szCs w:val="24"/>
      </w:rPr>
      <w:ptab w:relativeTo="margin" w:alignment="right" w:leader="none"/>
    </w:r>
    <w:r w:rsidR="005E0829">
      <w:rPr>
        <w:rFonts w:asciiTheme="majorHAnsi" w:eastAsiaTheme="majorEastAsia" w:hAnsiTheme="majorHAnsi" w:cstheme="majorBidi"/>
        <w:color w:val="4472C4" w:themeColor="accent1"/>
        <w:sz w:val="24"/>
        <w:szCs w:val="24"/>
      </w:rPr>
      <w:t>ADTA 5130</w:t>
    </w:r>
  </w:p>
  <w:p w14:paraId="65B71BE7" w14:textId="5854B19C" w:rsidR="005E0829" w:rsidRDefault="005E0829">
    <w:pPr>
      <w:pStyle w:val="Header"/>
      <w:rPr>
        <w:sz w:val="24"/>
        <w:szCs w:val="24"/>
      </w:rPr>
    </w:pPr>
    <w:r>
      <w:rPr>
        <w:sz w:val="24"/>
        <w:szCs w:val="24"/>
      </w:rPr>
      <w:tab/>
    </w:r>
    <w:r>
      <w:rPr>
        <w:sz w:val="24"/>
        <w:szCs w:val="24"/>
      </w:rPr>
      <w:tab/>
      <w:t>FINAL PROJECT REPORT</w:t>
    </w:r>
  </w:p>
  <w:p w14:paraId="6C8A4B78" w14:textId="77777777" w:rsidR="00BA4E0B" w:rsidRDefault="00BA4E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674F54"/>
    <w:multiLevelType w:val="hybridMultilevel"/>
    <w:tmpl w:val="CD1C2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B8159B"/>
    <w:multiLevelType w:val="hybridMultilevel"/>
    <w:tmpl w:val="2E3C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D6D"/>
    <w:rsid w:val="000042D4"/>
    <w:rsid w:val="00011D49"/>
    <w:rsid w:val="00012A92"/>
    <w:rsid w:val="00042FE3"/>
    <w:rsid w:val="00073FAE"/>
    <w:rsid w:val="000824D2"/>
    <w:rsid w:val="00092928"/>
    <w:rsid w:val="000B00F9"/>
    <w:rsid w:val="000C245C"/>
    <w:rsid w:val="000E627B"/>
    <w:rsid w:val="000F2A42"/>
    <w:rsid w:val="0012424D"/>
    <w:rsid w:val="00131424"/>
    <w:rsid w:val="00175FF8"/>
    <w:rsid w:val="001A67A1"/>
    <w:rsid w:val="001B1226"/>
    <w:rsid w:val="001C0062"/>
    <w:rsid w:val="00217F49"/>
    <w:rsid w:val="002370B7"/>
    <w:rsid w:val="00245417"/>
    <w:rsid w:val="00246357"/>
    <w:rsid w:val="002632CD"/>
    <w:rsid w:val="002937AF"/>
    <w:rsid w:val="002C17F3"/>
    <w:rsid w:val="002F5ABE"/>
    <w:rsid w:val="003328AE"/>
    <w:rsid w:val="00356B4F"/>
    <w:rsid w:val="003B3E05"/>
    <w:rsid w:val="003D6FD7"/>
    <w:rsid w:val="003E3C6A"/>
    <w:rsid w:val="003E67B7"/>
    <w:rsid w:val="003E7FC7"/>
    <w:rsid w:val="00441716"/>
    <w:rsid w:val="004441B0"/>
    <w:rsid w:val="004834D6"/>
    <w:rsid w:val="004C5305"/>
    <w:rsid w:val="004E52DA"/>
    <w:rsid w:val="0054463F"/>
    <w:rsid w:val="00571D9C"/>
    <w:rsid w:val="00580E29"/>
    <w:rsid w:val="00581B84"/>
    <w:rsid w:val="005B6295"/>
    <w:rsid w:val="005D4B44"/>
    <w:rsid w:val="005E0829"/>
    <w:rsid w:val="00631422"/>
    <w:rsid w:val="006802A7"/>
    <w:rsid w:val="00684654"/>
    <w:rsid w:val="006B65B2"/>
    <w:rsid w:val="006D5A75"/>
    <w:rsid w:val="00782FFA"/>
    <w:rsid w:val="0078726A"/>
    <w:rsid w:val="00794331"/>
    <w:rsid w:val="007D2BD1"/>
    <w:rsid w:val="00846757"/>
    <w:rsid w:val="00875364"/>
    <w:rsid w:val="008901DC"/>
    <w:rsid w:val="008E00CF"/>
    <w:rsid w:val="008E2E3B"/>
    <w:rsid w:val="008F736C"/>
    <w:rsid w:val="00932926"/>
    <w:rsid w:val="00960405"/>
    <w:rsid w:val="00992DB5"/>
    <w:rsid w:val="00A01882"/>
    <w:rsid w:val="00A15488"/>
    <w:rsid w:val="00A20D6D"/>
    <w:rsid w:val="00A23C6E"/>
    <w:rsid w:val="00A44F2D"/>
    <w:rsid w:val="00A93CCD"/>
    <w:rsid w:val="00A946C5"/>
    <w:rsid w:val="00AC4F2E"/>
    <w:rsid w:val="00AE2F23"/>
    <w:rsid w:val="00AE593A"/>
    <w:rsid w:val="00B67AAF"/>
    <w:rsid w:val="00BA4E0B"/>
    <w:rsid w:val="00BD0F84"/>
    <w:rsid w:val="00BD5150"/>
    <w:rsid w:val="00BF79C2"/>
    <w:rsid w:val="00C83272"/>
    <w:rsid w:val="00C96CA1"/>
    <w:rsid w:val="00CA509C"/>
    <w:rsid w:val="00CF3EDA"/>
    <w:rsid w:val="00CF45CD"/>
    <w:rsid w:val="00D25B4B"/>
    <w:rsid w:val="00D44E2C"/>
    <w:rsid w:val="00D71728"/>
    <w:rsid w:val="00D90C24"/>
    <w:rsid w:val="00DC48B4"/>
    <w:rsid w:val="00DD52FE"/>
    <w:rsid w:val="00E11CC6"/>
    <w:rsid w:val="00E14833"/>
    <w:rsid w:val="00E51C9D"/>
    <w:rsid w:val="00EA0305"/>
    <w:rsid w:val="00EB3BDD"/>
    <w:rsid w:val="00EC0D87"/>
    <w:rsid w:val="00EE389F"/>
    <w:rsid w:val="00EE56E1"/>
    <w:rsid w:val="00EF0121"/>
    <w:rsid w:val="00F128C5"/>
    <w:rsid w:val="00F219C0"/>
    <w:rsid w:val="00F47846"/>
    <w:rsid w:val="00F52D0A"/>
    <w:rsid w:val="00F754C8"/>
    <w:rsid w:val="00F90382"/>
    <w:rsid w:val="00F90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F265F"/>
  <w15:chartTrackingRefBased/>
  <w15:docId w15:val="{84CD2C7B-CF01-4754-AAF9-49FB0229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0121"/>
    <w:pPr>
      <w:keepNext/>
      <w:tabs>
        <w:tab w:val="left" w:pos="1413"/>
      </w:tabs>
      <w:jc w:val="center"/>
      <w:outlineLvl w:val="0"/>
    </w:pPr>
    <w:rPr>
      <w:rFonts w:ascii="Arial" w:hAnsi="Arial" w:cs="Arial"/>
      <w:b/>
      <w:sz w:val="24"/>
      <w:szCs w:val="24"/>
    </w:rPr>
  </w:style>
  <w:style w:type="paragraph" w:styleId="Heading2">
    <w:name w:val="heading 2"/>
    <w:basedOn w:val="Normal"/>
    <w:next w:val="Normal"/>
    <w:link w:val="Heading2Char"/>
    <w:uiPriority w:val="9"/>
    <w:semiHidden/>
    <w:unhideWhenUsed/>
    <w:qFormat/>
    <w:rsid w:val="006802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1424"/>
    <w:pPr>
      <w:keepNext/>
      <w:spacing w:line="480" w:lineRule="auto"/>
      <w:jc w:val="center"/>
      <w:outlineLvl w:val="2"/>
    </w:pPr>
    <w:rPr>
      <w:rFonts w:ascii="Arial" w:hAnsi="Arial" w:cs="Arial"/>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EF0121"/>
    <w:pPr>
      <w:jc w:val="center"/>
    </w:pPr>
    <w:rPr>
      <w:b/>
      <w:sz w:val="28"/>
      <w:szCs w:val="28"/>
    </w:rPr>
  </w:style>
  <w:style w:type="character" w:customStyle="1" w:styleId="SubtitleChar">
    <w:name w:val="Subtitle Char"/>
    <w:basedOn w:val="DefaultParagraphFont"/>
    <w:link w:val="Subtitle"/>
    <w:uiPriority w:val="11"/>
    <w:rsid w:val="00EF0121"/>
    <w:rPr>
      <w:b/>
      <w:sz w:val="28"/>
      <w:szCs w:val="28"/>
    </w:rPr>
  </w:style>
  <w:style w:type="character" w:customStyle="1" w:styleId="Heading1Char">
    <w:name w:val="Heading 1 Char"/>
    <w:basedOn w:val="DefaultParagraphFont"/>
    <w:link w:val="Heading1"/>
    <w:uiPriority w:val="9"/>
    <w:rsid w:val="00EF0121"/>
    <w:rPr>
      <w:rFonts w:ascii="Arial" w:hAnsi="Arial" w:cs="Arial"/>
      <w:b/>
      <w:sz w:val="24"/>
      <w:szCs w:val="24"/>
    </w:rPr>
  </w:style>
  <w:style w:type="character" w:styleId="Hyperlink">
    <w:name w:val="Hyperlink"/>
    <w:basedOn w:val="DefaultParagraphFont"/>
    <w:uiPriority w:val="99"/>
    <w:unhideWhenUsed/>
    <w:rsid w:val="00A44F2D"/>
    <w:rPr>
      <w:color w:val="0000FF"/>
      <w:u w:val="single"/>
    </w:rPr>
  </w:style>
  <w:style w:type="paragraph" w:styleId="BodyTextIndent">
    <w:name w:val="Body Text Indent"/>
    <w:basedOn w:val="Normal"/>
    <w:link w:val="BodyTextIndentChar"/>
    <w:uiPriority w:val="99"/>
    <w:unhideWhenUsed/>
    <w:rsid w:val="000C245C"/>
    <w:pPr>
      <w:spacing w:line="480" w:lineRule="auto"/>
      <w:ind w:firstLine="720"/>
      <w:jc w:val="both"/>
    </w:pPr>
    <w:rPr>
      <w:rFonts w:ascii="Cambria" w:hAnsi="Cambria"/>
      <w:sz w:val="24"/>
      <w:szCs w:val="24"/>
    </w:rPr>
  </w:style>
  <w:style w:type="character" w:customStyle="1" w:styleId="BodyTextIndentChar">
    <w:name w:val="Body Text Indent Char"/>
    <w:basedOn w:val="DefaultParagraphFont"/>
    <w:link w:val="BodyTextIndent"/>
    <w:uiPriority w:val="99"/>
    <w:rsid w:val="000C245C"/>
    <w:rPr>
      <w:rFonts w:ascii="Cambria" w:hAnsi="Cambria"/>
      <w:sz w:val="24"/>
      <w:szCs w:val="24"/>
    </w:rPr>
  </w:style>
  <w:style w:type="character" w:styleId="UnresolvedMention">
    <w:name w:val="Unresolved Mention"/>
    <w:basedOn w:val="DefaultParagraphFont"/>
    <w:uiPriority w:val="99"/>
    <w:semiHidden/>
    <w:unhideWhenUsed/>
    <w:rsid w:val="001C0062"/>
    <w:rPr>
      <w:color w:val="605E5C"/>
      <w:shd w:val="clear" w:color="auto" w:fill="E1DFDD"/>
    </w:rPr>
  </w:style>
  <w:style w:type="paragraph" w:styleId="ListParagraph">
    <w:name w:val="List Paragraph"/>
    <w:basedOn w:val="Normal"/>
    <w:uiPriority w:val="34"/>
    <w:qFormat/>
    <w:rsid w:val="001C0062"/>
    <w:pPr>
      <w:ind w:left="720"/>
      <w:contextualSpacing/>
    </w:pPr>
  </w:style>
  <w:style w:type="paragraph" w:styleId="BodyText">
    <w:name w:val="Body Text"/>
    <w:basedOn w:val="Normal"/>
    <w:link w:val="BodyTextChar"/>
    <w:uiPriority w:val="99"/>
    <w:unhideWhenUsed/>
    <w:rsid w:val="00EE56E1"/>
    <w:pPr>
      <w:spacing w:line="480" w:lineRule="auto"/>
      <w:jc w:val="both"/>
    </w:pPr>
    <w:rPr>
      <w:rFonts w:ascii="Arial" w:hAnsi="Arial" w:cs="Arial"/>
      <w:sz w:val="24"/>
      <w:szCs w:val="24"/>
    </w:rPr>
  </w:style>
  <w:style w:type="character" w:customStyle="1" w:styleId="BodyTextChar">
    <w:name w:val="Body Text Char"/>
    <w:basedOn w:val="DefaultParagraphFont"/>
    <w:link w:val="BodyText"/>
    <w:uiPriority w:val="99"/>
    <w:rsid w:val="00EE56E1"/>
    <w:rPr>
      <w:rFonts w:ascii="Arial" w:hAnsi="Arial" w:cs="Arial"/>
      <w:sz w:val="24"/>
      <w:szCs w:val="24"/>
    </w:rPr>
  </w:style>
  <w:style w:type="paragraph" w:styleId="BodyTextIndent2">
    <w:name w:val="Body Text Indent 2"/>
    <w:basedOn w:val="Normal"/>
    <w:link w:val="BodyTextIndent2Char"/>
    <w:uiPriority w:val="99"/>
    <w:unhideWhenUsed/>
    <w:rsid w:val="00CF3EDA"/>
    <w:pPr>
      <w:spacing w:line="480" w:lineRule="auto"/>
      <w:ind w:firstLine="720"/>
      <w:jc w:val="both"/>
    </w:pPr>
    <w:rPr>
      <w:rFonts w:ascii="Arial" w:hAnsi="Arial" w:cs="Arial"/>
    </w:rPr>
  </w:style>
  <w:style w:type="character" w:customStyle="1" w:styleId="BodyTextIndent2Char">
    <w:name w:val="Body Text Indent 2 Char"/>
    <w:basedOn w:val="DefaultParagraphFont"/>
    <w:link w:val="BodyTextIndent2"/>
    <w:uiPriority w:val="99"/>
    <w:rsid w:val="00CF3EDA"/>
    <w:rPr>
      <w:rFonts w:ascii="Arial" w:hAnsi="Arial" w:cs="Arial"/>
    </w:rPr>
  </w:style>
  <w:style w:type="character" w:styleId="IntenseEmphasis">
    <w:name w:val="Intense Emphasis"/>
    <w:basedOn w:val="DefaultParagraphFont"/>
    <w:uiPriority w:val="21"/>
    <w:qFormat/>
    <w:rsid w:val="00580E29"/>
    <w:rPr>
      <w:i/>
      <w:iCs/>
      <w:color w:val="4472C4" w:themeColor="accent1"/>
    </w:rPr>
  </w:style>
  <w:style w:type="paragraph" w:styleId="BodyTextIndent3">
    <w:name w:val="Body Text Indent 3"/>
    <w:basedOn w:val="Normal"/>
    <w:link w:val="BodyTextIndent3Char"/>
    <w:uiPriority w:val="99"/>
    <w:unhideWhenUsed/>
    <w:rsid w:val="00580E29"/>
    <w:pPr>
      <w:spacing w:line="480" w:lineRule="auto"/>
      <w:ind w:firstLine="720"/>
      <w:jc w:val="both"/>
    </w:pPr>
    <w:rPr>
      <w:rFonts w:ascii="Arial" w:hAnsi="Arial" w:cs="Arial"/>
      <w:sz w:val="18"/>
      <w:szCs w:val="18"/>
    </w:rPr>
  </w:style>
  <w:style w:type="character" w:customStyle="1" w:styleId="BodyTextIndent3Char">
    <w:name w:val="Body Text Indent 3 Char"/>
    <w:basedOn w:val="DefaultParagraphFont"/>
    <w:link w:val="BodyTextIndent3"/>
    <w:uiPriority w:val="99"/>
    <w:rsid w:val="00580E29"/>
    <w:rPr>
      <w:rFonts w:ascii="Arial" w:hAnsi="Arial" w:cs="Arial"/>
      <w:sz w:val="18"/>
      <w:szCs w:val="18"/>
    </w:rPr>
  </w:style>
  <w:style w:type="character" w:styleId="FollowedHyperlink">
    <w:name w:val="FollowedHyperlink"/>
    <w:basedOn w:val="DefaultParagraphFont"/>
    <w:uiPriority w:val="99"/>
    <w:semiHidden/>
    <w:unhideWhenUsed/>
    <w:rsid w:val="006802A7"/>
    <w:rPr>
      <w:color w:val="954F72" w:themeColor="followedHyperlink"/>
      <w:u w:val="single"/>
    </w:rPr>
  </w:style>
  <w:style w:type="character" w:styleId="Emphasis">
    <w:name w:val="Emphasis"/>
    <w:basedOn w:val="DefaultParagraphFont"/>
    <w:uiPriority w:val="20"/>
    <w:qFormat/>
    <w:rsid w:val="006802A7"/>
    <w:rPr>
      <w:i/>
      <w:iCs/>
    </w:rPr>
  </w:style>
  <w:style w:type="character" w:customStyle="1" w:styleId="Heading2Char">
    <w:name w:val="Heading 2 Char"/>
    <w:basedOn w:val="DefaultParagraphFont"/>
    <w:link w:val="Heading2"/>
    <w:uiPriority w:val="9"/>
    <w:semiHidden/>
    <w:rsid w:val="006802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31424"/>
    <w:rPr>
      <w:rFonts w:ascii="Arial" w:hAnsi="Arial" w:cs="Arial"/>
      <w:sz w:val="24"/>
      <w:szCs w:val="24"/>
      <w:u w:val="single"/>
    </w:rPr>
  </w:style>
  <w:style w:type="paragraph" w:styleId="Header">
    <w:name w:val="header"/>
    <w:basedOn w:val="Normal"/>
    <w:link w:val="HeaderChar"/>
    <w:uiPriority w:val="99"/>
    <w:unhideWhenUsed/>
    <w:rsid w:val="00BA4E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E0B"/>
  </w:style>
  <w:style w:type="paragraph" w:styleId="Footer">
    <w:name w:val="footer"/>
    <w:basedOn w:val="Normal"/>
    <w:link w:val="FooterChar"/>
    <w:uiPriority w:val="99"/>
    <w:unhideWhenUsed/>
    <w:rsid w:val="00BA4E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E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6663097">
      <w:bodyDiv w:val="1"/>
      <w:marLeft w:val="0"/>
      <w:marRight w:val="0"/>
      <w:marTop w:val="0"/>
      <w:marBottom w:val="0"/>
      <w:divBdr>
        <w:top w:val="none" w:sz="0" w:space="0" w:color="auto"/>
        <w:left w:val="none" w:sz="0" w:space="0" w:color="auto"/>
        <w:bottom w:val="none" w:sz="0" w:space="0" w:color="auto"/>
        <w:right w:val="none" w:sz="0" w:space="0" w:color="auto"/>
      </w:divBdr>
    </w:div>
    <w:div w:id="1309044446">
      <w:bodyDiv w:val="1"/>
      <w:marLeft w:val="0"/>
      <w:marRight w:val="0"/>
      <w:marTop w:val="0"/>
      <w:marBottom w:val="0"/>
      <w:divBdr>
        <w:top w:val="none" w:sz="0" w:space="0" w:color="auto"/>
        <w:left w:val="none" w:sz="0" w:space="0" w:color="auto"/>
        <w:bottom w:val="none" w:sz="0" w:space="0" w:color="auto"/>
        <w:right w:val="none" w:sz="0" w:space="0" w:color="auto"/>
      </w:divBdr>
    </w:div>
    <w:div w:id="142384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4cs.gia.edu/en-us/diamond-carat-weigh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n.wikipedia.org/wiki/Diamond_(gemstone)"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quora.com/What-are-the-different-cuts-of-diamonds" TargetMode="External"/><Relationship Id="rId4" Type="http://schemas.openxmlformats.org/officeDocument/2006/relationships/settings" Target="settings.xml"/><Relationship Id="rId9" Type="http://schemas.openxmlformats.org/officeDocument/2006/relationships/hyperlink" Target="http://atlas.cid.harvard.edu/explore/tree_map/export/show/all/7102/2014/"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pedia.org/wiki/Diamond_(gemstone)" TargetMode="External"/><Relationship Id="rId30" Type="http://schemas.openxmlformats.org/officeDocument/2006/relationships/hyperlink" Target="https://www.lumeradiamonds.com/diamond-education/diamond-cut" TargetMode="Externa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87178D6E23431DBA2D96E624FEAFFC"/>
        <w:category>
          <w:name w:val="General"/>
          <w:gallery w:val="placeholder"/>
        </w:category>
        <w:types>
          <w:type w:val="bbPlcHdr"/>
        </w:types>
        <w:behaviors>
          <w:behavior w:val="content"/>
        </w:behaviors>
        <w:guid w:val="{0EB9B227-F48D-419D-929F-52ED45F49735}"/>
      </w:docPartPr>
      <w:docPartBody>
        <w:p w:rsidR="00EA6FD1" w:rsidRDefault="00592487" w:rsidP="00592487">
          <w:pPr>
            <w:pStyle w:val="3D87178D6E23431DBA2D96E624FEAFFC"/>
          </w:pPr>
          <w:r>
            <w:rPr>
              <w:rFonts w:asciiTheme="majorHAnsi" w:eastAsiaTheme="majorEastAsia" w:hAnsiTheme="majorHAnsi" w:cstheme="majorBidi"/>
              <w:color w:val="4472C4"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487"/>
    <w:rsid w:val="002950CF"/>
    <w:rsid w:val="00592487"/>
    <w:rsid w:val="006630BB"/>
    <w:rsid w:val="00EA6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87178D6E23431DBA2D96E624FEAFFC">
    <w:name w:val="3D87178D6E23431DBA2D96E624FEAFFC"/>
    <w:rsid w:val="00592487"/>
  </w:style>
  <w:style w:type="paragraph" w:customStyle="1" w:styleId="3B64CD340AA4452CBB0E562F95541ABD">
    <w:name w:val="3B64CD340AA4452CBB0E562F95541ABD"/>
    <w:rsid w:val="005924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95668-7349-4617-B617-60DE79DC0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1875</Words>
  <Characters>10694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Sai Varun Teja Mudumba</dc:title>
  <dc:subject/>
  <dc:creator>Mudumba, Sai Varun Teja</dc:creator>
  <cp:keywords/>
  <dc:description/>
  <cp:lastModifiedBy>Varun Teja</cp:lastModifiedBy>
  <cp:revision>3</cp:revision>
  <dcterms:created xsi:type="dcterms:W3CDTF">2019-03-08T22:59:00Z</dcterms:created>
  <dcterms:modified xsi:type="dcterms:W3CDTF">2019-04-03T18:27:00Z</dcterms:modified>
</cp:coreProperties>
</file>