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5AC2C" w14:textId="4EBAA881" w:rsidR="00B13EC5" w:rsidRPr="0064512A" w:rsidRDefault="00B13EC5" w:rsidP="00B13EC5">
      <w:pPr>
        <w:rPr>
          <w:rFonts w:ascii="Academy Engraved LET Plain" w:hAnsi="Academy Engraved LET Plain"/>
          <w:sz w:val="40"/>
          <w:szCs w:val="40"/>
          <w:lang w:val="en-US"/>
        </w:rPr>
      </w:pPr>
      <w:r w:rsidRPr="0064512A">
        <w:rPr>
          <w:rFonts w:ascii="Gloucester MT Extra Condensed" w:hAnsi="Gloucester MT Extra Condensed" w:cs="Baloo Bhai 2"/>
          <w:sz w:val="72"/>
          <w:szCs w:val="72"/>
          <w:lang w:val="en-US"/>
        </w:rPr>
        <w:t>DIGI-KUL</w:t>
      </w:r>
      <w:r>
        <w:rPr>
          <w:sz w:val="72"/>
          <w:szCs w:val="72"/>
          <w:lang w:val="en-US"/>
        </w:rPr>
        <w:t xml:space="preserve"> </w:t>
      </w:r>
      <w:r w:rsidRPr="00B13EC5">
        <w:rPr>
          <w:rFonts w:ascii="Academy Engraved LET Plain" w:hAnsi="Academy Engraved LET Plain"/>
          <w:color w:val="212529"/>
          <w:sz w:val="28"/>
          <w:szCs w:val="28"/>
          <w:shd w:val="clear" w:color="auto" w:fill="FFFFFF"/>
        </w:rPr>
        <w:t>Remote classroom for rural colleges</w:t>
      </w:r>
      <w:r>
        <w:rPr>
          <w:rFonts w:ascii="Academy Engraved LET Plain" w:hAnsi="Academy Engraved LET Plain"/>
          <w:color w:val="212529"/>
          <w:sz w:val="28"/>
          <w:szCs w:val="28"/>
          <w:shd w:val="clear" w:color="auto" w:fill="FFFFFF"/>
        </w:rPr>
        <w:br/>
      </w:r>
      <w:r w:rsidRPr="0064512A">
        <w:rPr>
          <w:rFonts w:ascii="Adelle Sans Devanagari" w:hAnsi="Adelle Sans Devanagari" w:cs="Adelle Sans Devanagari" w:hint="cs"/>
          <w:sz w:val="21"/>
          <w:szCs w:val="21"/>
          <w:lang w:val="en-US"/>
        </w:rPr>
        <w:t xml:space="preserve">Team Details </w:t>
      </w:r>
      <w:r w:rsidR="0064512A" w:rsidRPr="0064512A">
        <w:rPr>
          <w:rFonts w:ascii="Adelle Sans Devanagari" w:hAnsi="Adelle Sans Devanagari" w:cs="Adelle Sans Devanagari" w:hint="cs"/>
          <w:sz w:val="21"/>
          <w:szCs w:val="21"/>
          <w:lang w:val="en-US"/>
        </w:rPr>
        <w:t>:</w:t>
      </w:r>
      <w:r w:rsidR="0064512A" w:rsidRPr="0064512A">
        <w:rPr>
          <w:rFonts w:ascii="Adelle Sans Devanagari" w:hAnsi="Adelle Sans Devanagari" w:cs="Adelle Sans Devanagari" w:hint="cs"/>
          <w:sz w:val="40"/>
          <w:szCs w:val="40"/>
          <w:lang w:val="en-US"/>
        </w:rPr>
        <w:br/>
      </w:r>
      <w:r w:rsidR="0064512A">
        <w:rPr>
          <w:rFonts w:ascii="Academy Engraved LET Plain" w:hAnsi="Academy Engraved LET Plain"/>
          <w:sz w:val="40"/>
          <w:szCs w:val="40"/>
          <w:lang w:val="en-US"/>
        </w:rPr>
        <w:t>Team Name – Nova</w:t>
      </w:r>
      <w:r w:rsidR="0064512A">
        <w:rPr>
          <w:rFonts w:ascii="Academy Engraved LET Plain" w:hAnsi="Academy Engraved LET Plain"/>
          <w:sz w:val="40"/>
          <w:szCs w:val="40"/>
          <w:lang w:val="en-US"/>
        </w:rPr>
        <w:br/>
        <w:t>Team ID - 153</w:t>
      </w:r>
      <w:r w:rsidR="0064512A">
        <w:rPr>
          <w:rFonts w:ascii="Academy Engraved LET Plain" w:hAnsi="Academy Engraved LET Plain"/>
          <w:sz w:val="40"/>
          <w:szCs w:val="40"/>
          <w:lang w:val="en-US"/>
        </w:rPr>
        <w:br/>
      </w:r>
      <w:r w:rsidRPr="00B13EC5">
        <w:rPr>
          <w:rFonts w:asciiTheme="majorHAnsi" w:hAnsiTheme="majorHAnsi" w:cs="Al Bayan Plain"/>
          <w:sz w:val="40"/>
          <w:szCs w:val="40"/>
          <w:lang w:val="en-US"/>
        </w:rPr>
        <w:t xml:space="preserve">Team lead - Vabhravi </w:t>
      </w:r>
      <w:r w:rsidR="0064512A">
        <w:rPr>
          <w:rFonts w:asciiTheme="majorHAnsi" w:hAnsiTheme="majorHAnsi" w:cs="Al Bayan Plain"/>
          <w:sz w:val="40"/>
          <w:szCs w:val="40"/>
          <w:lang w:val="en-US"/>
        </w:rPr>
        <w:t>V</w:t>
      </w:r>
      <w:r w:rsidRPr="00B13EC5">
        <w:rPr>
          <w:rFonts w:asciiTheme="majorHAnsi" w:hAnsiTheme="majorHAnsi" w:cs="Al Bayan Plain"/>
          <w:sz w:val="40"/>
          <w:szCs w:val="40"/>
          <w:lang w:val="en-US"/>
        </w:rPr>
        <w:t>ashishth</w:t>
      </w:r>
      <w:r>
        <w:rPr>
          <w:rFonts w:asciiTheme="majorHAnsi" w:hAnsiTheme="majorHAnsi" w:cs="Al Bayan Plain"/>
          <w:sz w:val="40"/>
          <w:szCs w:val="40"/>
          <w:lang w:val="en-US"/>
        </w:rPr>
        <w:t xml:space="preserve"> , </w:t>
      </w:r>
      <w:r w:rsidRPr="00B13EC5">
        <w:rPr>
          <w:rFonts w:asciiTheme="majorHAnsi" w:hAnsiTheme="majorHAnsi" w:cs="Al Bayan Plain"/>
          <w:sz w:val="40"/>
          <w:szCs w:val="40"/>
          <w:lang w:val="en-US"/>
        </w:rPr>
        <w:t>Eno - S24CSEU2534</w:t>
      </w:r>
    </w:p>
    <w:p w14:paraId="472C27D8" w14:textId="7C5B17BC" w:rsidR="00B13EC5" w:rsidRPr="00B13EC5" w:rsidRDefault="00B13EC5" w:rsidP="00B13EC5">
      <w:pPr>
        <w:rPr>
          <w:rFonts w:asciiTheme="majorHAnsi" w:hAnsiTheme="majorHAnsi" w:cs="Al Bayan Plain"/>
          <w:sz w:val="40"/>
          <w:szCs w:val="40"/>
          <w:lang w:val="en-US"/>
        </w:rPr>
      </w:pPr>
      <w:r w:rsidRPr="00B13EC5">
        <w:rPr>
          <w:rFonts w:asciiTheme="majorHAnsi" w:hAnsiTheme="majorHAnsi" w:cs="Al Bayan Plain"/>
          <w:sz w:val="40"/>
          <w:szCs w:val="40"/>
          <w:lang w:val="en-US"/>
        </w:rPr>
        <w:t xml:space="preserve">Team member 2 </w:t>
      </w:r>
      <w:r>
        <w:rPr>
          <w:rFonts w:asciiTheme="majorHAnsi" w:hAnsiTheme="majorHAnsi" w:cs="Al Bayan Plain"/>
          <w:sz w:val="40"/>
          <w:szCs w:val="40"/>
          <w:lang w:val="en-US"/>
        </w:rPr>
        <w:t>-</w:t>
      </w:r>
      <w:r w:rsidRPr="00B13EC5">
        <w:rPr>
          <w:rFonts w:asciiTheme="majorHAnsi" w:hAnsiTheme="majorHAnsi" w:cs="Al Bayan Plain"/>
          <w:sz w:val="40"/>
          <w:szCs w:val="40"/>
          <w:lang w:val="en-US"/>
        </w:rPr>
        <w:t xml:space="preserve"> Rohit Gangwar </w:t>
      </w:r>
      <w:r>
        <w:rPr>
          <w:rFonts w:asciiTheme="majorHAnsi" w:hAnsiTheme="majorHAnsi" w:cs="Al Bayan Plain"/>
          <w:sz w:val="40"/>
          <w:szCs w:val="40"/>
          <w:lang w:val="en-US"/>
        </w:rPr>
        <w:t xml:space="preserve"> , </w:t>
      </w:r>
      <w:r w:rsidRPr="00B13EC5">
        <w:rPr>
          <w:rFonts w:asciiTheme="majorHAnsi" w:hAnsiTheme="majorHAnsi" w:cs="Al Bayan Plain"/>
          <w:sz w:val="40"/>
          <w:szCs w:val="40"/>
          <w:lang w:val="en-US"/>
        </w:rPr>
        <w:t>Eno - S24CSEU2533</w:t>
      </w:r>
    </w:p>
    <w:p w14:paraId="463FD455" w14:textId="5CABD1B9" w:rsidR="00B13EC5" w:rsidRPr="00B13EC5" w:rsidRDefault="00B13EC5" w:rsidP="00B13EC5">
      <w:pPr>
        <w:rPr>
          <w:rFonts w:asciiTheme="majorHAnsi" w:hAnsiTheme="majorHAnsi" w:cs="Al Bayan Plain"/>
          <w:sz w:val="40"/>
          <w:szCs w:val="40"/>
          <w:lang w:val="en-US"/>
        </w:rPr>
      </w:pPr>
      <w:r w:rsidRPr="00B13EC5">
        <w:rPr>
          <w:rFonts w:asciiTheme="majorHAnsi" w:hAnsiTheme="majorHAnsi" w:cs="Al Bayan Plain"/>
          <w:sz w:val="40"/>
          <w:szCs w:val="40"/>
          <w:lang w:val="en-US"/>
        </w:rPr>
        <w:t xml:space="preserve">Team member 3 </w:t>
      </w:r>
      <w:r>
        <w:rPr>
          <w:rFonts w:asciiTheme="majorHAnsi" w:hAnsiTheme="majorHAnsi" w:cs="Al Bayan Plain"/>
          <w:sz w:val="40"/>
          <w:szCs w:val="40"/>
          <w:lang w:val="en-US"/>
        </w:rPr>
        <w:t>–</w:t>
      </w:r>
      <w:r w:rsidRPr="00B13EC5">
        <w:rPr>
          <w:rFonts w:asciiTheme="majorHAnsi" w:hAnsiTheme="majorHAnsi" w:cs="Al Bayan Plain"/>
          <w:sz w:val="40"/>
          <w:szCs w:val="40"/>
          <w:lang w:val="en-US"/>
        </w:rPr>
        <w:t xml:space="preserve"> Saivats</w:t>
      </w:r>
      <w:r>
        <w:rPr>
          <w:rFonts w:asciiTheme="majorHAnsi" w:hAnsiTheme="majorHAnsi" w:cs="Al Bayan Plain"/>
          <w:sz w:val="40"/>
          <w:szCs w:val="40"/>
          <w:lang w:val="en-US"/>
        </w:rPr>
        <w:t xml:space="preserve"> , </w:t>
      </w:r>
      <w:r w:rsidRPr="00B13EC5">
        <w:rPr>
          <w:rFonts w:asciiTheme="majorHAnsi" w:hAnsiTheme="majorHAnsi" w:cs="Al Bayan Plain"/>
          <w:sz w:val="40"/>
          <w:szCs w:val="40"/>
          <w:lang w:val="en-US"/>
        </w:rPr>
        <w:t>Eno - S24CSEU1436</w:t>
      </w:r>
    </w:p>
    <w:p w14:paraId="33DAB0B2" w14:textId="17255447" w:rsidR="00B13EC5" w:rsidRPr="00B13EC5" w:rsidRDefault="00B13EC5" w:rsidP="00B13EC5">
      <w:pPr>
        <w:rPr>
          <w:rFonts w:asciiTheme="majorHAnsi" w:hAnsiTheme="majorHAnsi" w:cs="Al Bayan Plain"/>
          <w:sz w:val="40"/>
          <w:szCs w:val="40"/>
          <w:lang w:val="en-US"/>
        </w:rPr>
      </w:pPr>
      <w:r w:rsidRPr="00B13EC5">
        <w:rPr>
          <w:rFonts w:asciiTheme="majorHAnsi" w:hAnsiTheme="majorHAnsi" w:cs="Al Bayan Plain"/>
          <w:sz w:val="40"/>
          <w:szCs w:val="40"/>
          <w:lang w:val="en-US"/>
        </w:rPr>
        <w:t xml:space="preserve">Team member 4 </w:t>
      </w:r>
      <w:r>
        <w:rPr>
          <w:rFonts w:asciiTheme="majorHAnsi" w:hAnsiTheme="majorHAnsi" w:cs="Al Bayan Plain"/>
          <w:sz w:val="40"/>
          <w:szCs w:val="40"/>
          <w:lang w:val="en-US"/>
        </w:rPr>
        <w:t>–</w:t>
      </w:r>
      <w:r w:rsidRPr="00B13EC5">
        <w:rPr>
          <w:rFonts w:asciiTheme="majorHAnsi" w:hAnsiTheme="majorHAnsi" w:cs="Al Bayan Plain"/>
          <w:sz w:val="40"/>
          <w:szCs w:val="40"/>
          <w:lang w:val="en-US"/>
        </w:rPr>
        <w:t xml:space="preserve"> Abhigyan</w:t>
      </w:r>
      <w:r>
        <w:rPr>
          <w:rFonts w:asciiTheme="majorHAnsi" w:hAnsiTheme="majorHAnsi" w:cs="Al Bayan Plain"/>
          <w:sz w:val="40"/>
          <w:szCs w:val="40"/>
          <w:lang w:val="en-US"/>
        </w:rPr>
        <w:t xml:space="preserve"> , </w:t>
      </w:r>
      <w:r w:rsidRPr="00B13EC5">
        <w:rPr>
          <w:rFonts w:asciiTheme="majorHAnsi" w:hAnsiTheme="majorHAnsi" w:cs="Al Bayan Plain"/>
          <w:sz w:val="40"/>
          <w:szCs w:val="40"/>
          <w:lang w:val="en-US"/>
        </w:rPr>
        <w:t>Eno - S24CSEU0622</w:t>
      </w:r>
    </w:p>
    <w:p w14:paraId="7FDCF91C" w14:textId="77777777" w:rsidR="00B13EC5" w:rsidRDefault="00B13EC5" w:rsidP="00B13EC5">
      <w:pPr>
        <w:rPr>
          <w:rFonts w:asciiTheme="majorHAnsi" w:hAnsiTheme="majorHAnsi" w:cs="Al Bayan Plain"/>
          <w:sz w:val="40"/>
          <w:szCs w:val="40"/>
          <w:lang w:val="en-US"/>
        </w:rPr>
      </w:pPr>
      <w:r w:rsidRPr="00B13EC5">
        <w:rPr>
          <w:rFonts w:asciiTheme="majorHAnsi" w:hAnsiTheme="majorHAnsi" w:cs="Al Bayan Plain"/>
          <w:sz w:val="40"/>
          <w:szCs w:val="40"/>
          <w:lang w:val="en-US"/>
        </w:rPr>
        <w:t xml:space="preserve">Team member 5 </w:t>
      </w:r>
      <w:r>
        <w:rPr>
          <w:rFonts w:asciiTheme="majorHAnsi" w:hAnsiTheme="majorHAnsi" w:cs="Al Bayan Plain"/>
          <w:sz w:val="40"/>
          <w:szCs w:val="40"/>
          <w:lang w:val="en-US"/>
        </w:rPr>
        <w:t>–</w:t>
      </w:r>
      <w:r w:rsidRPr="00B13EC5">
        <w:rPr>
          <w:rFonts w:asciiTheme="majorHAnsi" w:hAnsiTheme="majorHAnsi" w:cs="Al Bayan Plain"/>
          <w:sz w:val="40"/>
          <w:szCs w:val="40"/>
          <w:lang w:val="en-US"/>
        </w:rPr>
        <w:t xml:space="preserve"> Daksh</w:t>
      </w:r>
      <w:r>
        <w:rPr>
          <w:rFonts w:asciiTheme="majorHAnsi" w:hAnsiTheme="majorHAnsi" w:cs="Al Bayan Plain"/>
          <w:sz w:val="40"/>
          <w:szCs w:val="40"/>
          <w:lang w:val="en-US"/>
        </w:rPr>
        <w:t xml:space="preserve"> , </w:t>
      </w:r>
      <w:r w:rsidRPr="00B13EC5">
        <w:rPr>
          <w:rFonts w:asciiTheme="majorHAnsi" w:hAnsiTheme="majorHAnsi" w:cs="Al Bayan Plain"/>
          <w:sz w:val="40"/>
          <w:szCs w:val="40"/>
          <w:lang w:val="en-US"/>
        </w:rPr>
        <w:t>Eno - S24CSEU2714</w:t>
      </w:r>
    </w:p>
    <w:p w14:paraId="21421485" w14:textId="6B00D6DF" w:rsidR="00B13EC5" w:rsidRDefault="00B13EC5" w:rsidP="00B13EC5">
      <w:pPr>
        <w:rPr>
          <w:rFonts w:asciiTheme="majorHAnsi" w:hAnsiTheme="majorHAnsi" w:cs="Al Bayan Plain"/>
          <w:sz w:val="40"/>
          <w:szCs w:val="40"/>
          <w:lang w:val="en-US"/>
        </w:rPr>
      </w:pPr>
      <w:r w:rsidRPr="00B13EC5">
        <w:rPr>
          <w:rFonts w:asciiTheme="majorHAnsi" w:hAnsiTheme="majorHAnsi" w:cs="Al Bayan Plain"/>
          <w:sz w:val="40"/>
          <w:szCs w:val="40"/>
          <w:lang w:val="en-US"/>
        </w:rPr>
        <w:t xml:space="preserve">Team member 6 </w:t>
      </w:r>
      <w:r>
        <w:rPr>
          <w:rFonts w:asciiTheme="majorHAnsi" w:hAnsiTheme="majorHAnsi" w:cs="Al Bayan Plain"/>
          <w:sz w:val="40"/>
          <w:szCs w:val="40"/>
          <w:lang w:val="en-US"/>
        </w:rPr>
        <w:t>–</w:t>
      </w:r>
      <w:r w:rsidRPr="00B13EC5">
        <w:rPr>
          <w:rFonts w:asciiTheme="majorHAnsi" w:hAnsiTheme="majorHAnsi" w:cs="Al Bayan Plain"/>
          <w:sz w:val="40"/>
          <w:szCs w:val="40"/>
          <w:lang w:val="en-US"/>
        </w:rPr>
        <w:t xml:space="preserve"> Anushka</w:t>
      </w:r>
      <w:r>
        <w:rPr>
          <w:rFonts w:asciiTheme="majorHAnsi" w:hAnsiTheme="majorHAnsi" w:cs="Al Bayan Plain"/>
          <w:sz w:val="40"/>
          <w:szCs w:val="40"/>
          <w:lang w:val="en-US"/>
        </w:rPr>
        <w:t xml:space="preserve"> , </w:t>
      </w:r>
      <w:r w:rsidRPr="00B13EC5">
        <w:rPr>
          <w:rFonts w:asciiTheme="majorHAnsi" w:hAnsiTheme="majorHAnsi" w:cs="Al Bayan Plain"/>
          <w:sz w:val="40"/>
          <w:szCs w:val="40"/>
          <w:lang w:val="en-US"/>
        </w:rPr>
        <w:t xml:space="preserve">Eno </w:t>
      </w:r>
      <w:r>
        <w:rPr>
          <w:rFonts w:asciiTheme="majorHAnsi" w:hAnsiTheme="majorHAnsi" w:cs="Al Bayan Plain"/>
          <w:sz w:val="40"/>
          <w:szCs w:val="40"/>
          <w:lang w:val="en-US"/>
        </w:rPr>
        <w:t>–</w:t>
      </w:r>
      <w:r w:rsidR="0064512A">
        <w:rPr>
          <w:rFonts w:asciiTheme="majorHAnsi" w:hAnsiTheme="majorHAnsi" w:cs="Al Bayan Plain"/>
          <w:sz w:val="40"/>
          <w:szCs w:val="40"/>
          <w:lang w:val="en-US"/>
        </w:rPr>
        <w:t xml:space="preserve"> </w:t>
      </w:r>
      <w:r w:rsidR="000A17D0">
        <w:rPr>
          <w:rFonts w:asciiTheme="majorHAnsi" w:hAnsiTheme="majorHAnsi" w:cs="Al Bayan Plain"/>
          <w:sz w:val="40"/>
          <w:szCs w:val="40"/>
          <w:lang w:val="en-US"/>
        </w:rPr>
        <w:t xml:space="preserve">E23CSEU0142 </w:t>
      </w:r>
      <w:r w:rsidR="00933EAE">
        <w:rPr>
          <w:rFonts w:asciiTheme="majorHAnsi" w:hAnsiTheme="majorHAnsi" w:cs="Al Bayan Plain"/>
          <w:sz w:val="40"/>
          <w:szCs w:val="40"/>
          <w:lang w:val="en-US"/>
        </w:rPr>
        <w:br/>
      </w:r>
    </w:p>
    <w:p w14:paraId="5FD7D904" w14:textId="60145B01" w:rsidR="000819CE" w:rsidRPr="000819CE" w:rsidRDefault="00B13EC5" w:rsidP="000819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1"/>
          <w:szCs w:val="21"/>
          <w:lang w:val="en-GB"/>
        </w:rPr>
      </w:pPr>
      <w:r>
        <w:rPr>
          <w:rFonts w:ascii="Arial Rounded MT Bold" w:hAnsi="Arial Rounded MT Bold" w:cs="Al Bayan Plain"/>
          <w:sz w:val="40"/>
          <w:szCs w:val="40"/>
          <w:lang w:val="en-US"/>
        </w:rPr>
        <w:t xml:space="preserve">Problem statement - </w:t>
      </w:r>
      <w:r w:rsidRPr="00B13EC5">
        <w:rPr>
          <w:rFonts w:ascii="montserratregular" w:hAnsi="montserratregular"/>
          <w:color w:val="212529"/>
          <w:sz w:val="32"/>
          <w:szCs w:val="32"/>
          <w:shd w:val="clear" w:color="auto" w:fill="FFFFFF"/>
        </w:rPr>
        <w:t>Remote classroom for rural colleges</w:t>
      </w:r>
      <w:r>
        <w:rPr>
          <w:rFonts w:ascii="montserratregular" w:hAnsi="montserratregular"/>
          <w:color w:val="212529"/>
          <w:sz w:val="32"/>
          <w:szCs w:val="32"/>
          <w:shd w:val="clear" w:color="auto" w:fill="FFFFFF"/>
        </w:rPr>
        <w:br/>
      </w:r>
      <w:r w:rsidRPr="00B13EC5">
        <w:rPr>
          <w:rFonts w:ascii="montserratregular" w:hAnsi="montserratregular"/>
          <w:b/>
          <w:bCs/>
          <w:color w:val="212529"/>
          <w:sz w:val="28"/>
          <w:szCs w:val="28"/>
        </w:rPr>
        <w:t xml:space="preserve">Problem Statement ID - </w:t>
      </w:r>
      <w:r w:rsidRPr="00B13EC5">
        <w:rPr>
          <w:rFonts w:ascii="montserratregular" w:hAnsi="montserratregular"/>
          <w:color w:val="212529"/>
          <w:sz w:val="28"/>
          <w:szCs w:val="28"/>
        </w:rPr>
        <w:t>25101</w:t>
      </w:r>
      <w:r>
        <w:rPr>
          <w:rFonts w:ascii="montserratregular" w:hAnsi="montserratregular"/>
          <w:color w:val="212529"/>
          <w:sz w:val="32"/>
          <w:szCs w:val="32"/>
          <w:shd w:val="clear" w:color="auto" w:fill="FFFFFF"/>
        </w:rPr>
        <w:br/>
        <w:t xml:space="preserve">description (by SIH ) - </w:t>
      </w:r>
      <w:r w:rsidRPr="000819CE">
        <w:rPr>
          <w:rFonts w:ascii="montserratregular" w:hAnsi="montserratregular"/>
          <w:color w:val="212529"/>
          <w:sz w:val="22"/>
          <w:szCs w:val="22"/>
        </w:rPr>
        <w:t xml:space="preserve">Background: Rural diploma colleges often operate without subject Lecturers in various fields such as artificial intelligence, VLSI, or renewable energy. Students must rely on self-study material or travel to cities for coaching,deepening the urban-rural learning divide. Description: The challenge is less about willingness than about infrastructure. Typical village campuses juggle low and unstable data speeds, making conventional video-conferencing unreliable. Previous interventions failed when platforms assumed high-bandwidth links or required complicated equipment. To succeed, a new approach must embrace low-bandwidth realities, prioritise audio quality, compress visual content, and ensure that learning can continue even during connectivity lapses. It should encourage synchronous interaction yet also provide recordings that remain small enough for easy download on limited data plans. Faculty in cities need a simple way to deliver lectures from any quiet corner, while rural students require a user experience that functions on entry-level smartphones. Interactive elements quizzes, polls, discussion boards-must remain functional at low speeds.Crucially, the entire solution should minimise the leaming curve for educators and be financially sustainable for resource-constrained institutes. By offering a design that blends live engagement with asynchronous access, the college can bring expert instruction to every campus without waiting for large capital investments.This is precisely the sort of context-aware challenge that Smart India Hackathon teams can address through innovative but lightweight software solutions. Expected Solution: Student teams should outline a software-only virtual-classroom ecosystem that delivers clear audio and concise visual content on limited bandwidth, supports interactive live as well as recorded sessions, and allows easy content access for learners who may need to download materials during off-peak hours-all without relying on </w:t>
      </w:r>
      <w:r w:rsidRPr="000819CE">
        <w:rPr>
          <w:rFonts w:ascii="montserratregular" w:hAnsi="montserratregular"/>
          <w:color w:val="212529"/>
          <w:sz w:val="22"/>
          <w:szCs w:val="22"/>
        </w:rPr>
        <w:lastRenderedPageBreak/>
        <w:t xml:space="preserve">specialised hardware or costly licences. </w:t>
      </w:r>
      <w:r>
        <w:rPr>
          <w:rFonts w:ascii="montserratregular" w:hAnsi="montserratregular"/>
          <w:color w:val="212529"/>
          <w:sz w:val="20"/>
          <w:szCs w:val="20"/>
        </w:rPr>
        <w:br/>
      </w:r>
      <w:r w:rsidR="000819CE">
        <w:rPr>
          <w:rFonts w:ascii="Aptos Display" w:hAnsi="Aptos Display"/>
          <w:color w:val="212529"/>
          <w:sz w:val="44"/>
          <w:szCs w:val="44"/>
        </w:rPr>
        <w:br/>
        <w:t xml:space="preserve">WHAT WE HAVE GATHERED - </w:t>
      </w:r>
      <w:r w:rsidR="000819CE">
        <w:rPr>
          <w:rFonts w:ascii="Helvetica" w:hAnsi="Helvetica" w:cs="Helvetica"/>
          <w:color w:val="000000"/>
          <w:kern w:val="0"/>
          <w:sz w:val="18"/>
          <w:szCs w:val="18"/>
          <w:lang w:val="en-GB"/>
        </w:rPr>
        <w:t xml:space="preserve">Rural diploma colleges face several concrete </w:t>
      </w:r>
      <w:r w:rsidR="000819CE" w:rsidRPr="000819CE">
        <w:rPr>
          <w:rFonts w:ascii="Helvetica" w:hAnsi="Helvetica" w:cs="Helvetica"/>
          <w:b/>
          <w:bCs/>
          <w:i/>
          <w:iCs/>
          <w:color w:val="000000"/>
          <w:kern w:val="0"/>
          <w:sz w:val="28"/>
          <w:szCs w:val="28"/>
          <w:lang w:val="en-GB"/>
        </w:rPr>
        <w:t>constraints:</w:t>
      </w:r>
      <w:r w:rsidR="000819CE" w:rsidRPr="000819CE">
        <w:rPr>
          <w:rFonts w:ascii="Helvetica" w:hAnsi="Helvetica" w:cs="Helvetica"/>
          <w:color w:val="000000"/>
          <w:kern w:val="0"/>
          <w:sz w:val="21"/>
          <w:szCs w:val="21"/>
          <w:lang w:val="en-GB"/>
        </w:rPr>
        <w:t xml:space="preserve"> </w:t>
      </w:r>
      <w:r w:rsidR="000819CE">
        <w:rPr>
          <w:rFonts w:ascii="Helvetica" w:hAnsi="Helvetica" w:cs="Helvetica"/>
          <w:color w:val="000000"/>
          <w:kern w:val="0"/>
          <w:sz w:val="21"/>
          <w:szCs w:val="21"/>
          <w:lang w:val="en-GB"/>
        </w:rPr>
        <w:br/>
      </w:r>
      <w:r w:rsidR="000819CE" w:rsidRPr="000819CE">
        <w:rPr>
          <w:rFonts w:ascii="Helvetica" w:hAnsi="Helvetica" w:cs="Helvetica"/>
          <w:b/>
          <w:bCs/>
          <w:color w:val="000000"/>
          <w:kern w:val="0"/>
          <w:sz w:val="21"/>
          <w:szCs w:val="21"/>
          <w:lang w:val="en-GB"/>
        </w:rPr>
        <w:t>(1) Limited Internet Bandwidth</w:t>
      </w:r>
      <w:r w:rsidR="000819CE" w:rsidRPr="000819CE">
        <w:rPr>
          <w:rFonts w:ascii="Helvetica" w:hAnsi="Helvetica" w:cs="Helvetica"/>
          <w:color w:val="000000"/>
          <w:kern w:val="0"/>
          <w:sz w:val="21"/>
          <w:szCs w:val="21"/>
          <w:lang w:val="en-GB"/>
        </w:rPr>
        <w:t>: Many areas have</w:t>
      </w:r>
    </w:p>
    <w:p w14:paraId="4905E2B8" w14:textId="77CE897E" w:rsidR="000819CE" w:rsidRPr="000819CE" w:rsidRDefault="000819CE" w:rsidP="000819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1"/>
          <w:szCs w:val="21"/>
          <w:lang w:val="en-GB"/>
        </w:rPr>
      </w:pPr>
      <w:r w:rsidRPr="000819CE">
        <w:rPr>
          <w:rFonts w:ascii="Helvetica" w:hAnsi="Helvetica" w:cs="Helvetica"/>
          <w:color w:val="000000"/>
          <w:kern w:val="0"/>
          <w:sz w:val="21"/>
          <w:szCs w:val="21"/>
          <w:lang w:val="en-GB"/>
        </w:rPr>
        <w:t xml:space="preserve">only 2G/3G data (~up to 200–300 Kbps) or highly variable mobile signals. </w:t>
      </w:r>
      <w:r>
        <w:rPr>
          <w:rFonts w:ascii="Helvetica" w:hAnsi="Helvetica" w:cs="Helvetica"/>
          <w:color w:val="000000"/>
          <w:kern w:val="0"/>
          <w:sz w:val="21"/>
          <w:szCs w:val="21"/>
          <w:lang w:val="en-GB"/>
        </w:rPr>
        <w:br/>
      </w:r>
      <w:r>
        <w:rPr>
          <w:rFonts w:ascii="Helvetica" w:hAnsi="Helvetica" w:cs="Helvetica"/>
          <w:color w:val="000000"/>
          <w:kern w:val="0"/>
          <w:sz w:val="21"/>
          <w:szCs w:val="21"/>
          <w:lang w:val="en-GB"/>
        </w:rPr>
        <w:br/>
      </w:r>
      <w:r w:rsidRPr="000819CE">
        <w:rPr>
          <w:rFonts w:ascii="Helvetica" w:hAnsi="Helvetica" w:cs="Helvetica"/>
          <w:b/>
          <w:bCs/>
          <w:color w:val="000000"/>
          <w:kern w:val="0"/>
          <w:sz w:val="21"/>
          <w:szCs w:val="21"/>
          <w:lang w:val="en-GB"/>
        </w:rPr>
        <w:t>(2)</w:t>
      </w:r>
      <w:r w:rsidRPr="000819CE">
        <w:rPr>
          <w:rFonts w:ascii="Helvetica" w:hAnsi="Helvetica" w:cs="Helvetica"/>
          <w:color w:val="000000"/>
          <w:kern w:val="0"/>
          <w:sz w:val="21"/>
          <w:szCs w:val="21"/>
          <w:lang w:val="en-GB"/>
        </w:rPr>
        <w:t xml:space="preserve"> </w:t>
      </w:r>
      <w:r w:rsidRPr="000819CE">
        <w:rPr>
          <w:rFonts w:ascii="Helvetica" w:hAnsi="Helvetica" w:cs="Helvetica"/>
          <w:b/>
          <w:bCs/>
          <w:color w:val="000000"/>
          <w:kern w:val="0"/>
          <w:sz w:val="21"/>
          <w:szCs w:val="21"/>
          <w:lang w:val="en-GB"/>
        </w:rPr>
        <w:t>Intermittent Connectivity</w:t>
      </w:r>
      <w:r w:rsidRPr="000819CE">
        <w:rPr>
          <w:rFonts w:ascii="Helvetica" w:hAnsi="Helvetica" w:cs="Helvetica"/>
          <w:color w:val="000000"/>
          <w:kern w:val="0"/>
          <w:sz w:val="21"/>
          <w:szCs w:val="21"/>
          <w:lang w:val="en-GB"/>
        </w:rPr>
        <w:t>:</w:t>
      </w:r>
      <w:r>
        <w:rPr>
          <w:rFonts w:ascii="Helvetica" w:hAnsi="Helvetica" w:cs="Helvetica"/>
          <w:color w:val="000000"/>
          <w:kern w:val="0"/>
          <w:sz w:val="21"/>
          <w:szCs w:val="21"/>
          <w:lang w:val="en-GB"/>
        </w:rPr>
        <w:t xml:space="preserve"> </w:t>
      </w:r>
      <w:r w:rsidRPr="000819CE">
        <w:rPr>
          <w:rFonts w:ascii="Helvetica" w:hAnsi="Helvetica" w:cs="Helvetica"/>
          <w:color w:val="000000"/>
          <w:kern w:val="0"/>
          <w:sz w:val="21"/>
          <w:szCs w:val="21"/>
          <w:lang w:val="en-GB"/>
        </w:rPr>
        <w:t xml:space="preserve">Connection may drop frequently, so solutions must recover gracefully. </w:t>
      </w:r>
      <w:r>
        <w:rPr>
          <w:rFonts w:ascii="Helvetica" w:hAnsi="Helvetica" w:cs="Helvetica"/>
          <w:color w:val="000000"/>
          <w:kern w:val="0"/>
          <w:sz w:val="21"/>
          <w:szCs w:val="21"/>
          <w:lang w:val="en-GB"/>
        </w:rPr>
        <w:br/>
      </w:r>
      <w:r>
        <w:rPr>
          <w:rFonts w:ascii="Helvetica" w:hAnsi="Helvetica" w:cs="Helvetica"/>
          <w:b/>
          <w:bCs/>
          <w:color w:val="000000"/>
          <w:kern w:val="0"/>
          <w:sz w:val="21"/>
          <w:szCs w:val="21"/>
          <w:lang w:val="en-GB"/>
        </w:rPr>
        <w:br/>
      </w:r>
      <w:r w:rsidRPr="000819CE">
        <w:rPr>
          <w:rFonts w:ascii="Helvetica" w:hAnsi="Helvetica" w:cs="Helvetica"/>
          <w:b/>
          <w:bCs/>
          <w:color w:val="000000"/>
          <w:kern w:val="0"/>
          <w:sz w:val="21"/>
          <w:szCs w:val="21"/>
          <w:lang w:val="en-GB"/>
        </w:rPr>
        <w:t>(3) Device Constraints</w:t>
      </w:r>
      <w:r w:rsidRPr="000819CE">
        <w:rPr>
          <w:rFonts w:ascii="Helvetica" w:hAnsi="Helvetica" w:cs="Helvetica"/>
          <w:color w:val="000000"/>
          <w:kern w:val="0"/>
          <w:sz w:val="21"/>
          <w:szCs w:val="21"/>
          <w:lang w:val="en-GB"/>
        </w:rPr>
        <w:t>: Students</w:t>
      </w:r>
      <w:r>
        <w:rPr>
          <w:rFonts w:ascii="Helvetica" w:hAnsi="Helvetica" w:cs="Helvetica"/>
          <w:color w:val="000000"/>
          <w:kern w:val="0"/>
          <w:sz w:val="21"/>
          <w:szCs w:val="21"/>
          <w:lang w:val="en-GB"/>
        </w:rPr>
        <w:t xml:space="preserve"> </w:t>
      </w:r>
      <w:r w:rsidRPr="000819CE">
        <w:rPr>
          <w:rFonts w:ascii="Helvetica" w:hAnsi="Helvetica" w:cs="Helvetica"/>
          <w:color w:val="000000"/>
          <w:kern w:val="0"/>
          <w:sz w:val="21"/>
          <w:szCs w:val="21"/>
          <w:lang w:val="en-GB"/>
        </w:rPr>
        <w:t>often have only smartphones (sometimes older models) or a single shared device; universities may lack</w:t>
      </w:r>
    </w:p>
    <w:p w14:paraId="7ED0E7F1" w14:textId="07232BF5" w:rsidR="000819CE" w:rsidRPr="000819CE" w:rsidRDefault="000819CE" w:rsidP="000819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1"/>
          <w:szCs w:val="21"/>
          <w:lang w:val="en-GB"/>
        </w:rPr>
      </w:pPr>
      <w:r w:rsidRPr="000819CE">
        <w:rPr>
          <w:rFonts w:ascii="Helvetica" w:hAnsi="Helvetica" w:cs="Helvetica"/>
          <w:color w:val="000000"/>
          <w:kern w:val="0"/>
          <w:sz w:val="21"/>
          <w:szCs w:val="21"/>
          <w:lang w:val="en-GB"/>
        </w:rPr>
        <w:t xml:space="preserve">campus Wi-Fi or computer labs. </w:t>
      </w:r>
      <w:r>
        <w:rPr>
          <w:rFonts w:ascii="Helvetica" w:hAnsi="Helvetica" w:cs="Helvetica"/>
          <w:color w:val="000000"/>
          <w:kern w:val="0"/>
          <w:sz w:val="21"/>
          <w:szCs w:val="21"/>
          <w:lang w:val="en-GB"/>
        </w:rPr>
        <w:br/>
      </w:r>
      <w:r>
        <w:rPr>
          <w:rFonts w:ascii="Helvetica" w:hAnsi="Helvetica" w:cs="Helvetica"/>
          <w:color w:val="000000"/>
          <w:kern w:val="0"/>
          <w:sz w:val="21"/>
          <w:szCs w:val="21"/>
          <w:lang w:val="en-GB"/>
        </w:rPr>
        <w:br/>
      </w:r>
      <w:r w:rsidRPr="000819CE">
        <w:rPr>
          <w:rFonts w:ascii="Helvetica" w:hAnsi="Helvetica" w:cs="Helvetica"/>
          <w:b/>
          <w:bCs/>
          <w:color w:val="000000"/>
          <w:kern w:val="0"/>
          <w:sz w:val="21"/>
          <w:szCs w:val="21"/>
          <w:lang w:val="en-GB"/>
        </w:rPr>
        <w:t>(4) Power Shortages:</w:t>
      </w:r>
      <w:r w:rsidRPr="000819CE">
        <w:rPr>
          <w:rFonts w:ascii="Helvetica" w:hAnsi="Helvetica" w:cs="Helvetica"/>
          <w:color w:val="000000"/>
          <w:kern w:val="0"/>
          <w:sz w:val="21"/>
          <w:szCs w:val="21"/>
          <w:lang w:val="en-GB"/>
        </w:rPr>
        <w:t xml:space="preserve"> Electricity outages (reported by ~75% of rural faculty) mean the system should allow offline preparation.</w:t>
      </w:r>
      <w:r>
        <w:rPr>
          <w:rFonts w:ascii="Helvetica" w:hAnsi="Helvetica" w:cs="Helvetica"/>
          <w:color w:val="000000"/>
          <w:kern w:val="0"/>
          <w:sz w:val="21"/>
          <w:szCs w:val="21"/>
          <w:lang w:val="en-GB"/>
        </w:rPr>
        <w:br/>
      </w:r>
      <w:r>
        <w:rPr>
          <w:rFonts w:ascii="Helvetica" w:hAnsi="Helvetica" w:cs="Helvetica"/>
          <w:color w:val="000000"/>
          <w:kern w:val="0"/>
          <w:sz w:val="21"/>
          <w:szCs w:val="21"/>
          <w:lang w:val="en-GB"/>
        </w:rPr>
        <w:br/>
      </w:r>
      <w:r w:rsidRPr="000819CE">
        <w:rPr>
          <w:rFonts w:ascii="Helvetica" w:hAnsi="Helvetica" w:cs="Helvetica"/>
          <w:b/>
          <w:bCs/>
          <w:color w:val="000000"/>
          <w:kern w:val="0"/>
          <w:sz w:val="21"/>
          <w:szCs w:val="21"/>
          <w:lang w:val="en-GB"/>
        </w:rPr>
        <w:t>(5) Lack of Backup</w:t>
      </w:r>
      <w:r w:rsidRPr="000819CE">
        <w:rPr>
          <w:rFonts w:ascii="Helvetica" w:hAnsi="Helvetica" w:cs="Helvetica"/>
          <w:color w:val="000000"/>
          <w:kern w:val="0"/>
          <w:sz w:val="21"/>
          <w:szCs w:val="21"/>
          <w:lang w:val="en-GB"/>
        </w:rPr>
        <w:t xml:space="preserve"> Infrastructure: High-cost</w:t>
      </w:r>
    </w:p>
    <w:p w14:paraId="450F5BEE" w14:textId="34AC9843" w:rsidR="000819CE" w:rsidRPr="000819CE" w:rsidRDefault="000819CE" w:rsidP="000819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1"/>
          <w:szCs w:val="21"/>
          <w:lang w:val="en-GB"/>
        </w:rPr>
      </w:pPr>
      <w:r w:rsidRPr="000819CE">
        <w:rPr>
          <w:rFonts w:ascii="Helvetica" w:hAnsi="Helvetica" w:cs="Helvetica"/>
          <w:color w:val="000000"/>
          <w:kern w:val="0"/>
          <w:sz w:val="21"/>
          <w:szCs w:val="21"/>
          <w:lang w:val="en-GB"/>
        </w:rPr>
        <w:t>hardware (HD cameras, dedicated servers) or paid licenses are often infeasible</w:t>
      </w:r>
      <w:r w:rsidRPr="000819CE">
        <w:rPr>
          <w:rFonts w:ascii="Helvetica" w:hAnsi="Helvetica" w:cs="Helvetica"/>
          <w:b/>
          <w:bCs/>
          <w:color w:val="000000"/>
          <w:kern w:val="0"/>
          <w:sz w:val="21"/>
          <w:szCs w:val="21"/>
          <w:lang w:val="en-GB"/>
        </w:rPr>
        <w:t xml:space="preserve">. </w:t>
      </w:r>
      <w:r>
        <w:rPr>
          <w:rFonts w:ascii="Helvetica" w:hAnsi="Helvetica" w:cs="Helvetica"/>
          <w:b/>
          <w:bCs/>
          <w:color w:val="000000"/>
          <w:kern w:val="0"/>
          <w:sz w:val="21"/>
          <w:szCs w:val="21"/>
          <w:lang w:val="en-GB"/>
        </w:rPr>
        <w:br/>
      </w:r>
      <w:r>
        <w:rPr>
          <w:rFonts w:ascii="Helvetica" w:hAnsi="Helvetica" w:cs="Helvetica"/>
          <w:b/>
          <w:bCs/>
          <w:color w:val="000000"/>
          <w:kern w:val="0"/>
          <w:sz w:val="21"/>
          <w:szCs w:val="21"/>
          <w:lang w:val="en-GB"/>
        </w:rPr>
        <w:br/>
      </w:r>
      <w:r w:rsidRPr="000819CE">
        <w:rPr>
          <w:rFonts w:ascii="Helvetica" w:hAnsi="Helvetica" w:cs="Helvetica"/>
          <w:b/>
          <w:bCs/>
          <w:color w:val="000000"/>
          <w:kern w:val="0"/>
          <w:sz w:val="21"/>
          <w:szCs w:val="21"/>
          <w:lang w:val="en-GB"/>
        </w:rPr>
        <w:t>(6) Language and Literacy</w:t>
      </w:r>
      <w:r w:rsidRPr="000819CE">
        <w:rPr>
          <w:rFonts w:ascii="Helvetica" w:hAnsi="Helvetica" w:cs="Helvetica"/>
          <w:color w:val="000000"/>
          <w:kern w:val="0"/>
          <w:sz w:val="21"/>
          <w:szCs w:val="21"/>
          <w:lang w:val="en-GB"/>
        </w:rPr>
        <w:t>:</w:t>
      </w:r>
      <w:r>
        <w:rPr>
          <w:rFonts w:ascii="Helvetica" w:hAnsi="Helvetica" w:cs="Helvetica"/>
          <w:color w:val="000000"/>
          <w:kern w:val="0"/>
          <w:sz w:val="21"/>
          <w:szCs w:val="21"/>
          <w:lang w:val="en-GB"/>
        </w:rPr>
        <w:t xml:space="preserve"> </w:t>
      </w:r>
      <w:r w:rsidRPr="000819CE">
        <w:rPr>
          <w:rFonts w:ascii="Helvetica" w:hAnsi="Helvetica" w:cs="Helvetica"/>
          <w:color w:val="000000"/>
          <w:kern w:val="0"/>
          <w:sz w:val="21"/>
          <w:szCs w:val="21"/>
          <w:lang w:val="en-GB"/>
        </w:rPr>
        <w:t>Content may need local language and low digital-literacy interfaces</w:t>
      </w:r>
      <w:r w:rsidRPr="000819CE">
        <w:rPr>
          <w:rFonts w:ascii="Helvetica" w:hAnsi="Helvetica" w:cs="Helvetica"/>
          <w:b/>
          <w:bCs/>
          <w:color w:val="000000"/>
          <w:kern w:val="0"/>
          <w:sz w:val="21"/>
          <w:szCs w:val="21"/>
          <w:lang w:val="en-GB"/>
        </w:rPr>
        <w:t xml:space="preserve">. </w:t>
      </w:r>
      <w:r>
        <w:rPr>
          <w:rFonts w:ascii="Helvetica" w:hAnsi="Helvetica" w:cs="Helvetica"/>
          <w:b/>
          <w:bCs/>
          <w:color w:val="000000"/>
          <w:kern w:val="0"/>
          <w:sz w:val="21"/>
          <w:szCs w:val="21"/>
          <w:lang w:val="en-GB"/>
        </w:rPr>
        <w:br/>
      </w:r>
      <w:r>
        <w:rPr>
          <w:rFonts w:ascii="Helvetica" w:hAnsi="Helvetica" w:cs="Helvetica"/>
          <w:b/>
          <w:bCs/>
          <w:color w:val="000000"/>
          <w:kern w:val="0"/>
          <w:sz w:val="21"/>
          <w:szCs w:val="21"/>
          <w:lang w:val="en-GB"/>
        </w:rPr>
        <w:br/>
      </w:r>
      <w:r w:rsidRPr="000819CE">
        <w:rPr>
          <w:rFonts w:ascii="Helvetica" w:hAnsi="Helvetica" w:cs="Helvetica"/>
          <w:b/>
          <w:bCs/>
          <w:color w:val="000000"/>
          <w:kern w:val="0"/>
          <w:sz w:val="21"/>
          <w:szCs w:val="21"/>
          <w:lang w:val="en-GB"/>
        </w:rPr>
        <w:t>(7) Financial Sustainability</w:t>
      </w:r>
      <w:r w:rsidRPr="000819CE">
        <w:rPr>
          <w:rFonts w:ascii="Helvetica" w:hAnsi="Helvetica" w:cs="Helvetica"/>
          <w:color w:val="000000"/>
          <w:kern w:val="0"/>
          <w:sz w:val="21"/>
          <w:szCs w:val="21"/>
          <w:lang w:val="en-GB"/>
        </w:rPr>
        <w:t>: The</w:t>
      </w:r>
      <w:r>
        <w:rPr>
          <w:rFonts w:ascii="Helvetica" w:hAnsi="Helvetica" w:cs="Helvetica"/>
          <w:color w:val="000000"/>
          <w:kern w:val="0"/>
          <w:sz w:val="21"/>
          <w:szCs w:val="21"/>
          <w:lang w:val="en-GB"/>
        </w:rPr>
        <w:t xml:space="preserve"> </w:t>
      </w:r>
      <w:r w:rsidRPr="000819CE">
        <w:rPr>
          <w:rFonts w:ascii="Helvetica" w:hAnsi="Helvetica" w:cs="Helvetica"/>
          <w:color w:val="000000"/>
          <w:kern w:val="0"/>
          <w:sz w:val="21"/>
          <w:szCs w:val="21"/>
          <w:lang w:val="en-GB"/>
        </w:rPr>
        <w:t>solution should be free or very low-cost to run and maintain (government or student-funded resources are</w:t>
      </w:r>
    </w:p>
    <w:p w14:paraId="79469E16" w14:textId="77777777" w:rsidR="000819CE" w:rsidRPr="000819CE" w:rsidRDefault="000819CE" w:rsidP="000819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1"/>
          <w:szCs w:val="21"/>
          <w:lang w:val="en-GB"/>
        </w:rPr>
      </w:pPr>
      <w:r w:rsidRPr="000819CE">
        <w:rPr>
          <w:rFonts w:ascii="Helvetica" w:hAnsi="Helvetica" w:cs="Helvetica"/>
          <w:color w:val="000000"/>
          <w:kern w:val="0"/>
          <w:sz w:val="21"/>
          <w:szCs w:val="21"/>
          <w:lang w:val="en-GB"/>
        </w:rPr>
        <w:t>limited). In short, we need a software-only, highly efficient classroom that can function over ~100 Kbps</w:t>
      </w:r>
    </w:p>
    <w:p w14:paraId="252BB006" w14:textId="77777777" w:rsidR="000819CE" w:rsidRPr="000819CE" w:rsidRDefault="000819CE" w:rsidP="000819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1"/>
          <w:szCs w:val="21"/>
          <w:lang w:val="en-GB"/>
        </w:rPr>
      </w:pPr>
      <w:r w:rsidRPr="000819CE">
        <w:rPr>
          <w:rFonts w:ascii="Helvetica" w:hAnsi="Helvetica" w:cs="Helvetica"/>
          <w:color w:val="000000"/>
          <w:kern w:val="0"/>
          <w:sz w:val="21"/>
          <w:szCs w:val="21"/>
          <w:lang w:val="en-GB"/>
        </w:rPr>
        <w:t>links, emphasize audio (speech) over video, and allow asynchronous learning (e.g. downloaded notes,</w:t>
      </w:r>
    </w:p>
    <w:p w14:paraId="180C9D97" w14:textId="77777777" w:rsidR="000819CE" w:rsidRPr="000819CE" w:rsidRDefault="000819CE" w:rsidP="000819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1"/>
          <w:szCs w:val="21"/>
          <w:lang w:val="en-GB"/>
        </w:rPr>
      </w:pPr>
      <w:r w:rsidRPr="000819CE">
        <w:rPr>
          <w:rFonts w:ascii="Helvetica" w:hAnsi="Helvetica" w:cs="Helvetica"/>
          <w:color w:val="000000"/>
          <w:kern w:val="0"/>
          <w:sz w:val="21"/>
          <w:szCs w:val="21"/>
          <w:lang w:val="en-GB"/>
        </w:rPr>
        <w:t>recorded audio) when real-time is impossible. The system must also work on Android phones or basic</w:t>
      </w:r>
    </w:p>
    <w:p w14:paraId="4433D6AF" w14:textId="77777777" w:rsidR="00933EAE" w:rsidRDefault="000819C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sidRPr="000819CE">
        <w:rPr>
          <w:rFonts w:ascii="Helvetica" w:hAnsi="Helvetica" w:cs="Helvetica"/>
          <w:color w:val="000000"/>
          <w:kern w:val="0"/>
          <w:sz w:val="21"/>
          <w:szCs w:val="21"/>
          <w:lang w:val="en-GB"/>
        </w:rPr>
        <w:t>desktops and be easy for non-technical teachers to use.</w:t>
      </w:r>
      <w:r>
        <w:rPr>
          <w:rFonts w:ascii="Helvetica" w:hAnsi="Helvetica" w:cs="Helvetica"/>
          <w:color w:val="000000"/>
          <w:kern w:val="0"/>
          <w:sz w:val="21"/>
          <w:szCs w:val="21"/>
          <w:lang w:val="en-GB"/>
        </w:rPr>
        <w:br/>
      </w:r>
      <w:r>
        <w:rPr>
          <w:rFonts w:ascii="montserratregular" w:hAnsi="montserratregular"/>
          <w:color w:val="212529"/>
          <w:sz w:val="20"/>
          <w:szCs w:val="20"/>
        </w:rPr>
        <w:br/>
      </w:r>
      <w:r w:rsidR="00933EAE" w:rsidRPr="00933EAE">
        <w:rPr>
          <w:rFonts w:asciiTheme="majorHAnsi" w:hAnsiTheme="majorHAnsi" w:cs="Helvetica"/>
          <w:b/>
          <w:bCs/>
          <w:color w:val="000000"/>
          <w:kern w:val="0"/>
          <w:sz w:val="40"/>
          <w:szCs w:val="40"/>
          <w:lang w:val="en-GB"/>
        </w:rPr>
        <w:t>Proposed Methodology</w:t>
      </w:r>
      <w:r w:rsidR="00933EAE">
        <w:rPr>
          <w:rFonts w:asciiTheme="majorHAnsi" w:hAnsiTheme="majorHAnsi" w:cs="Helvetica"/>
          <w:b/>
          <w:bCs/>
          <w:color w:val="000000"/>
          <w:kern w:val="0"/>
          <w:sz w:val="40"/>
          <w:szCs w:val="40"/>
          <w:lang w:val="en-GB"/>
        </w:rPr>
        <w:t xml:space="preserve"> :</w:t>
      </w:r>
      <w:r w:rsidR="00933EAE">
        <w:rPr>
          <w:rFonts w:asciiTheme="majorHAnsi" w:hAnsiTheme="majorHAnsi" w:cs="Helvetica"/>
          <w:b/>
          <w:bCs/>
          <w:color w:val="000000"/>
          <w:kern w:val="0"/>
          <w:sz w:val="40"/>
          <w:szCs w:val="40"/>
          <w:lang w:val="en-GB"/>
        </w:rPr>
        <w:br/>
      </w:r>
      <w:r w:rsidR="00933EAE">
        <w:rPr>
          <w:rFonts w:ascii="Helvetica" w:hAnsi="Helvetica" w:cs="Helvetica"/>
          <w:color w:val="000000"/>
          <w:kern w:val="0"/>
          <w:sz w:val="18"/>
          <w:szCs w:val="18"/>
          <w:lang w:val="en-GB"/>
        </w:rPr>
        <w:t>Our approach is a hybrid synchronous-asynchronous e-learning system optimized for low bandwidth.</w:t>
      </w:r>
    </w:p>
    <w:p w14:paraId="13BFBE76" w14:textId="7777777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t>Key strategies include:</w:t>
      </w:r>
    </w:p>
    <w:p w14:paraId="498A94C3" w14:textId="1AF78B5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t>•</w:t>
      </w:r>
      <w:r w:rsidRPr="00933EAE">
        <w:rPr>
          <w:rFonts w:ascii="Helvetica" w:hAnsi="Helvetica" w:cs="Helvetica"/>
          <w:b/>
          <w:bCs/>
          <w:color w:val="000000"/>
          <w:kern w:val="0"/>
          <w:sz w:val="18"/>
          <w:szCs w:val="18"/>
          <w:lang w:val="en-GB"/>
        </w:rPr>
        <w:t>Audio-First Live Classes</w:t>
      </w:r>
      <w:r>
        <w:rPr>
          <w:rFonts w:ascii="Helvetica" w:hAnsi="Helvetica" w:cs="Helvetica"/>
          <w:color w:val="000000"/>
          <w:kern w:val="0"/>
          <w:sz w:val="18"/>
          <w:szCs w:val="18"/>
          <w:lang w:val="en-GB"/>
        </w:rPr>
        <w:t>: We use WebRTC for real-time communication, but prioritize audio streams</w:t>
      </w:r>
    </w:p>
    <w:p w14:paraId="6479DF5E" w14:textId="7777777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t>over video. If bandwidth dips, video frames are dropped and bitrate reduced to preserve intelligible</w:t>
      </w:r>
    </w:p>
    <w:p w14:paraId="36B68CCF" w14:textId="7CDCF201" w:rsidR="00933EAE" w:rsidRP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262626"/>
          <w:kern w:val="0"/>
          <w:sz w:val="12"/>
          <w:szCs w:val="12"/>
          <w:lang w:val="en-GB"/>
        </w:rPr>
      </w:pPr>
      <w:r>
        <w:rPr>
          <w:rFonts w:ascii="Helvetica" w:hAnsi="Helvetica" w:cs="Helvetica"/>
          <w:color w:val="000000"/>
          <w:kern w:val="0"/>
          <w:sz w:val="18"/>
          <w:szCs w:val="18"/>
          <w:lang w:val="en-GB"/>
        </w:rPr>
        <w:t>audio</w:t>
      </w:r>
      <w:r>
        <w:rPr>
          <w:rFonts w:ascii="Helvetica" w:hAnsi="Helvetica" w:cs="Helvetica"/>
          <w:color w:val="262626"/>
          <w:kern w:val="0"/>
          <w:sz w:val="12"/>
          <w:szCs w:val="12"/>
          <w:lang w:val="en-GB"/>
        </w:rPr>
        <w:t xml:space="preserve"> </w:t>
      </w:r>
      <w:r>
        <w:rPr>
          <w:rFonts w:ascii="Helvetica" w:hAnsi="Helvetica" w:cs="Helvetica"/>
          <w:color w:val="000000"/>
          <w:kern w:val="0"/>
          <w:sz w:val="18"/>
          <w:szCs w:val="18"/>
          <w:lang w:val="en-GB"/>
        </w:rPr>
        <w:t>WebRTC’s adaptive codecs (Opus for audio) automatically adjust quality to network</w:t>
      </w:r>
    </w:p>
    <w:p w14:paraId="4269CD3D" w14:textId="6055237A" w:rsidR="00933EAE" w:rsidRP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262626"/>
          <w:kern w:val="0"/>
          <w:sz w:val="12"/>
          <w:szCs w:val="12"/>
          <w:lang w:val="en-GB"/>
        </w:rPr>
      </w:pPr>
      <w:r>
        <w:rPr>
          <w:rFonts w:ascii="Helvetica" w:hAnsi="Helvetica" w:cs="Helvetica"/>
          <w:color w:val="000000"/>
          <w:kern w:val="0"/>
          <w:sz w:val="18"/>
          <w:szCs w:val="18"/>
          <w:lang w:val="en-GB"/>
        </w:rPr>
        <w:t>conditions</w:t>
      </w:r>
      <w:r>
        <w:rPr>
          <w:rFonts w:ascii="Helvetica" w:hAnsi="Helvetica" w:cs="Helvetica"/>
          <w:color w:val="262626"/>
          <w:kern w:val="0"/>
          <w:sz w:val="12"/>
          <w:szCs w:val="12"/>
          <w:lang w:val="en-GB"/>
        </w:rPr>
        <w:t xml:space="preserve"> </w:t>
      </w:r>
      <w:r>
        <w:rPr>
          <w:rFonts w:ascii="Helvetica" w:hAnsi="Helvetica" w:cs="Helvetica"/>
          <w:color w:val="000000"/>
          <w:kern w:val="0"/>
          <w:sz w:val="18"/>
          <w:szCs w:val="18"/>
          <w:lang w:val="en-GB"/>
        </w:rPr>
        <w:t>This ensures students can continue hearing the lecture even with poor</w:t>
      </w:r>
      <w:r>
        <w:rPr>
          <w:rFonts w:ascii="Helvetica" w:hAnsi="Helvetica" w:cs="Helvetica"/>
          <w:color w:val="262626"/>
          <w:kern w:val="0"/>
          <w:sz w:val="12"/>
          <w:szCs w:val="12"/>
          <w:lang w:val="en-GB"/>
        </w:rPr>
        <w:t xml:space="preserve"> </w:t>
      </w:r>
      <w:r>
        <w:rPr>
          <w:rFonts w:ascii="Helvetica" w:hAnsi="Helvetica" w:cs="Helvetica"/>
          <w:color w:val="000000"/>
          <w:kern w:val="0"/>
          <w:sz w:val="18"/>
          <w:szCs w:val="18"/>
          <w:lang w:val="en-GB"/>
        </w:rPr>
        <w:t>connectivity.</w:t>
      </w:r>
    </w:p>
    <w:p w14:paraId="6FF37127" w14:textId="7777777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t>•</w:t>
      </w:r>
    </w:p>
    <w:p w14:paraId="6948D6C2" w14:textId="7777777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sidRPr="00933EAE">
        <w:rPr>
          <w:rFonts w:ascii="Helvetica" w:hAnsi="Helvetica" w:cs="Helvetica"/>
          <w:b/>
          <w:bCs/>
          <w:color w:val="000000"/>
          <w:kern w:val="0"/>
          <w:sz w:val="18"/>
          <w:szCs w:val="18"/>
          <w:lang w:val="en-GB"/>
        </w:rPr>
        <w:t>Lightweight Video/Presentation</w:t>
      </w:r>
      <w:r>
        <w:rPr>
          <w:rFonts w:ascii="Helvetica" w:hAnsi="Helvetica" w:cs="Helvetica"/>
          <w:color w:val="000000"/>
          <w:kern w:val="0"/>
          <w:sz w:val="18"/>
          <w:szCs w:val="18"/>
          <w:lang w:val="en-GB"/>
        </w:rPr>
        <w:t>: Teachers can still show slides or whiteboard sketches, but these</w:t>
      </w:r>
    </w:p>
    <w:p w14:paraId="2A63B867" w14:textId="7777777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t>are compressed or updated as static images rather than full-motion video. If needed, video is</w:t>
      </w:r>
    </w:p>
    <w:p w14:paraId="55F7D6EA" w14:textId="53C1A06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t>optional and low resolution.</w:t>
      </w:r>
    </w:p>
    <w:p w14:paraId="3D0C3E24" w14:textId="7777777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p>
    <w:p w14:paraId="1FFCBD4E" w14:textId="7777777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sidRPr="00933EAE">
        <w:rPr>
          <w:rFonts w:ascii="Helvetica" w:hAnsi="Helvetica" w:cs="Helvetica"/>
          <w:b/>
          <w:bCs/>
          <w:color w:val="000000"/>
          <w:kern w:val="0"/>
          <w:sz w:val="18"/>
          <w:szCs w:val="18"/>
          <w:lang w:val="en-GB"/>
        </w:rPr>
        <w:t>Asynchronous Content Delivery</w:t>
      </w:r>
      <w:r>
        <w:rPr>
          <w:rFonts w:ascii="Helvetica" w:hAnsi="Helvetica" w:cs="Helvetica"/>
          <w:color w:val="000000"/>
          <w:kern w:val="0"/>
          <w:sz w:val="18"/>
          <w:szCs w:val="18"/>
          <w:lang w:val="en-GB"/>
        </w:rPr>
        <w:t>: Lessons are also recorded (audio/video) and uploaded to a central</w:t>
      </w:r>
    </w:p>
    <w:p w14:paraId="3DF71B33" w14:textId="7777777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t>repository (e.g. Supabase Storage). Students can download them when they have connectivity.</w:t>
      </w:r>
    </w:p>
    <w:p w14:paraId="4BDB4067" w14:textId="7777777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t>Textbooks, PDFs, and simple animations (cached on-device) supplement live classes, allowing offline</w:t>
      </w:r>
    </w:p>
    <w:p w14:paraId="35429732" w14:textId="7777777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t>study.</w:t>
      </w:r>
    </w:p>
    <w:p w14:paraId="56AF2298" w14:textId="7777777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t>•</w:t>
      </w:r>
    </w:p>
    <w:p w14:paraId="17CEFB5C" w14:textId="7777777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sidRPr="00933EAE">
        <w:rPr>
          <w:rFonts w:ascii="Helvetica" w:hAnsi="Helvetica" w:cs="Helvetica"/>
          <w:b/>
          <w:bCs/>
          <w:color w:val="000000"/>
          <w:kern w:val="0"/>
          <w:sz w:val="18"/>
          <w:szCs w:val="18"/>
          <w:lang w:val="en-GB"/>
        </w:rPr>
        <w:t>Efficient Signaling and Messaging</w:t>
      </w:r>
      <w:r>
        <w:rPr>
          <w:rFonts w:ascii="Helvetica" w:hAnsi="Helvetica" w:cs="Helvetica"/>
          <w:color w:val="000000"/>
          <w:kern w:val="0"/>
          <w:sz w:val="18"/>
          <w:szCs w:val="18"/>
          <w:lang w:val="en-GB"/>
        </w:rPr>
        <w:t>: A Flask-SocketIO server provides signaling for WebRTC</w:t>
      </w:r>
    </w:p>
    <w:p w14:paraId="7A8DBF9A" w14:textId="7777777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t>connections and real-time text chat. This keeps overhead low (persistent socket vs. repeated HTTP).</w:t>
      </w:r>
    </w:p>
    <w:p w14:paraId="2FEA1BC8" w14:textId="65F0149E" w:rsidR="00933EAE" w:rsidRP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t>For instance, when a teacher starts a session, the server notifies all registered students via a</w:t>
      </w:r>
    </w:p>
    <w:p w14:paraId="43388C4A" w14:textId="7777777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t>WebSocket and exchanges WebRTC “offer/answer” packets .</w:t>
      </w:r>
    </w:p>
    <w:p w14:paraId="458BDFF9" w14:textId="680F3331"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br/>
      </w:r>
      <w:r w:rsidRPr="00933EAE">
        <w:rPr>
          <w:rFonts w:ascii="Helvetica" w:hAnsi="Helvetica" w:cs="Helvetica"/>
          <w:b/>
          <w:bCs/>
          <w:color w:val="000000"/>
          <w:kern w:val="0"/>
          <w:sz w:val="18"/>
          <w:szCs w:val="18"/>
          <w:lang w:val="en-GB"/>
        </w:rPr>
        <w:t>•Adaptive Quality Monitoring</w:t>
      </w:r>
      <w:r>
        <w:rPr>
          <w:rFonts w:ascii="Helvetica" w:hAnsi="Helvetica" w:cs="Helvetica"/>
          <w:color w:val="000000"/>
          <w:kern w:val="0"/>
          <w:sz w:val="18"/>
          <w:szCs w:val="18"/>
          <w:lang w:val="en-GB"/>
        </w:rPr>
        <w:t>: The system continuously monitors call quality (packet loss, latency)</w:t>
      </w:r>
      <w:r w:rsidR="00600330">
        <w:rPr>
          <w:rFonts w:ascii="Helvetica" w:hAnsi="Helvetica" w:cs="Helvetica"/>
          <w:color w:val="000000"/>
          <w:kern w:val="0"/>
          <w:sz w:val="18"/>
          <w:szCs w:val="18"/>
          <w:lang w:val="en-GB"/>
        </w:rPr>
        <w:t xml:space="preserve"> </w:t>
      </w:r>
      <w:r>
        <w:rPr>
          <w:rFonts w:ascii="Helvetica" w:hAnsi="Helvetica" w:cs="Helvetica"/>
          <w:color w:val="000000"/>
          <w:kern w:val="0"/>
          <w:sz w:val="18"/>
          <w:szCs w:val="18"/>
          <w:lang w:val="en-GB"/>
        </w:rPr>
        <w:t>and dynamically lowers video bitrate or frame rate if needed</w:t>
      </w:r>
      <w:r>
        <w:rPr>
          <w:rFonts w:ascii="Helvetica" w:hAnsi="Helvetica" w:cs="Helvetica"/>
          <w:color w:val="262626"/>
          <w:kern w:val="0"/>
          <w:sz w:val="12"/>
          <w:szCs w:val="12"/>
          <w:lang w:val="en-GB"/>
        </w:rPr>
        <w:t xml:space="preserve"> </w:t>
      </w:r>
      <w:r>
        <w:rPr>
          <w:rFonts w:ascii="Helvetica" w:hAnsi="Helvetica" w:cs="Helvetica"/>
          <w:color w:val="000000"/>
          <w:kern w:val="0"/>
          <w:sz w:val="18"/>
          <w:szCs w:val="18"/>
          <w:lang w:val="en-GB"/>
        </w:rPr>
        <w:t>This follows best practices in</w:t>
      </w:r>
      <w:r w:rsidR="00600330">
        <w:rPr>
          <w:rFonts w:ascii="Helvetica" w:hAnsi="Helvetica" w:cs="Helvetica"/>
          <w:color w:val="000000"/>
          <w:kern w:val="0"/>
          <w:sz w:val="18"/>
          <w:szCs w:val="18"/>
          <w:lang w:val="en-GB"/>
        </w:rPr>
        <w:t xml:space="preserve"> </w:t>
      </w:r>
      <w:r>
        <w:rPr>
          <w:rFonts w:ascii="Helvetica" w:hAnsi="Helvetica" w:cs="Helvetica"/>
          <w:color w:val="000000"/>
          <w:kern w:val="0"/>
          <w:sz w:val="18"/>
          <w:szCs w:val="18"/>
          <w:lang w:val="en-GB"/>
        </w:rPr>
        <w:t xml:space="preserve">teleconferencing under </w:t>
      </w:r>
      <w:r>
        <w:rPr>
          <w:rFonts w:ascii="Helvetica" w:hAnsi="Helvetica" w:cs="Helvetica"/>
          <w:color w:val="000000"/>
          <w:kern w:val="0"/>
          <w:sz w:val="18"/>
          <w:szCs w:val="18"/>
          <w:lang w:val="en-GB"/>
        </w:rPr>
        <w:lastRenderedPageBreak/>
        <w:t>bandwidth limits.</w:t>
      </w:r>
      <w:r>
        <w:rPr>
          <w:rFonts w:ascii="Helvetica" w:hAnsi="Helvetica" w:cs="Helvetica"/>
          <w:color w:val="000000"/>
          <w:kern w:val="0"/>
          <w:sz w:val="18"/>
          <w:szCs w:val="18"/>
          <w:lang w:val="en-GB"/>
        </w:rPr>
        <w:br/>
      </w:r>
    </w:p>
    <w:p w14:paraId="0F045345" w14:textId="33FB2A20"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sidRPr="00933EAE">
        <w:rPr>
          <w:rFonts w:ascii="Helvetica" w:hAnsi="Helvetica" w:cs="Helvetica"/>
          <w:b/>
          <w:bCs/>
          <w:color w:val="000000"/>
          <w:kern w:val="0"/>
          <w:sz w:val="18"/>
          <w:szCs w:val="18"/>
          <w:lang w:val="en-GB"/>
        </w:rPr>
        <w:t>•Push-to-Talk &amp; One-Way Audio (if needed</w:t>
      </w:r>
      <w:r>
        <w:rPr>
          <w:rFonts w:ascii="Helvetica" w:hAnsi="Helvetica" w:cs="Helvetica"/>
          <w:color w:val="000000"/>
          <w:kern w:val="0"/>
          <w:sz w:val="18"/>
          <w:szCs w:val="18"/>
          <w:lang w:val="en-GB"/>
        </w:rPr>
        <w:t>): Optionally, to save uplink bandwidth on the teacher’s</w:t>
      </w:r>
    </w:p>
    <w:p w14:paraId="1B014BE2" w14:textId="0F1AB7A8"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t>side, students might mostly receive audio (with the teacher speaking continuously). Students can ask</w:t>
      </w:r>
    </w:p>
    <w:p w14:paraId="1BC8D021" w14:textId="7777777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t>questions via text chat or brief voice turns.</w:t>
      </w:r>
    </w:p>
    <w:p w14:paraId="554319BB" w14:textId="05E2B51B"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br/>
        <w:t>•</w:t>
      </w:r>
      <w:r w:rsidRPr="00933EAE">
        <w:rPr>
          <w:rFonts w:ascii="Helvetica" w:hAnsi="Helvetica" w:cs="Helvetica"/>
          <w:b/>
          <w:bCs/>
          <w:color w:val="000000"/>
          <w:kern w:val="0"/>
          <w:sz w:val="18"/>
          <w:szCs w:val="18"/>
          <w:lang w:val="en-GB"/>
        </w:rPr>
        <w:t>Scheduling and Notifications</w:t>
      </w:r>
      <w:r>
        <w:rPr>
          <w:rFonts w:ascii="Helvetica" w:hAnsi="Helvetica" w:cs="Helvetica"/>
          <w:color w:val="000000"/>
          <w:kern w:val="0"/>
          <w:sz w:val="18"/>
          <w:szCs w:val="18"/>
          <w:lang w:val="en-GB"/>
        </w:rPr>
        <w:t>: Teachers schedule classes in the portal (React web app), and</w:t>
      </w:r>
    </w:p>
    <w:p w14:paraId="0A3F0D48" w14:textId="7777777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t>students get notified. This reduces wasted connection attempts.</w:t>
      </w:r>
    </w:p>
    <w:p w14:paraId="2FED2E51" w14:textId="7777777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t>Overall, the methodology is mobile-first and audio-centric, leveraging WebRTC’s peer-to-peer data</w:t>
      </w:r>
    </w:p>
    <w:p w14:paraId="698FD756" w14:textId="3D3F6FF3"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t>pathways to minimize server load, and using common open-source components to keep costs down.</w:t>
      </w:r>
      <w:r>
        <w:rPr>
          <w:rFonts w:ascii="Helvetica" w:hAnsi="Helvetica" w:cs="Helvetica"/>
          <w:color w:val="000000"/>
          <w:kern w:val="0"/>
          <w:sz w:val="18"/>
          <w:szCs w:val="18"/>
          <w:lang w:val="en-GB"/>
        </w:rPr>
        <w:br/>
      </w:r>
      <w:r>
        <w:rPr>
          <w:rFonts w:ascii="Helvetica" w:hAnsi="Helvetica" w:cs="Helvetica"/>
          <w:color w:val="000000"/>
          <w:kern w:val="0"/>
          <w:sz w:val="18"/>
          <w:szCs w:val="18"/>
          <w:lang w:val="en-GB"/>
        </w:rPr>
        <w:br/>
        <w:t>•</w:t>
      </w:r>
      <w:r w:rsidRPr="00933EAE">
        <w:rPr>
          <w:rFonts w:ascii="Helvetica" w:hAnsi="Helvetica" w:cs="Helvetica"/>
          <w:b/>
          <w:bCs/>
          <w:color w:val="000000"/>
          <w:kern w:val="0"/>
          <w:sz w:val="18"/>
          <w:szCs w:val="18"/>
          <w:lang w:val="en-GB"/>
        </w:rPr>
        <w:t>Offline App Mode</w:t>
      </w:r>
      <w:r>
        <w:rPr>
          <w:rFonts w:ascii="Helvetica" w:hAnsi="Helvetica" w:cs="Helvetica"/>
          <w:color w:val="000000"/>
          <w:kern w:val="0"/>
          <w:sz w:val="18"/>
          <w:szCs w:val="18"/>
          <w:lang w:val="en-GB"/>
        </w:rPr>
        <w:t>: Enhance student app to work fully offline once materials are synced; include</w:t>
      </w:r>
    </w:p>
    <w:p w14:paraId="4E44E0C6" w14:textId="7777777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t>interactive quizzes or assessments that can grade without server access, uploading results when</w:t>
      </w:r>
    </w:p>
    <w:p w14:paraId="436FE04D" w14:textId="7777777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t>online.</w:t>
      </w:r>
    </w:p>
    <w:p w14:paraId="3A393388" w14:textId="0A685936"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br/>
        <w:t>•</w:t>
      </w:r>
      <w:r w:rsidRPr="00933EAE">
        <w:rPr>
          <w:rFonts w:ascii="Helvetica" w:hAnsi="Helvetica" w:cs="Helvetica"/>
          <w:b/>
          <w:bCs/>
          <w:color w:val="000000"/>
          <w:kern w:val="0"/>
          <w:sz w:val="18"/>
          <w:szCs w:val="18"/>
          <w:lang w:val="en-GB"/>
        </w:rPr>
        <w:t>Device-to-Device Sharing:</w:t>
      </w:r>
      <w:r>
        <w:rPr>
          <w:rFonts w:ascii="Helvetica" w:hAnsi="Helvetica" w:cs="Helvetica"/>
          <w:color w:val="000000"/>
          <w:kern w:val="0"/>
          <w:sz w:val="18"/>
          <w:szCs w:val="18"/>
          <w:lang w:val="en-GB"/>
        </w:rPr>
        <w:t xml:space="preserve"> In areas with NO internet, allow one connected student to act as a local</w:t>
      </w:r>
    </w:p>
    <w:p w14:paraId="3F7AC1A5" w14:textId="77777777" w:rsidR="00933EAE" w:rsidRDefault="00933EAE" w:rsidP="00933E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18"/>
          <w:szCs w:val="18"/>
          <w:lang w:val="en-GB"/>
        </w:rPr>
      </w:pPr>
      <w:r>
        <w:rPr>
          <w:rFonts w:ascii="Helvetica" w:hAnsi="Helvetica" w:cs="Helvetica"/>
          <w:color w:val="000000"/>
          <w:kern w:val="0"/>
          <w:sz w:val="18"/>
          <w:szCs w:val="18"/>
          <w:lang w:val="en-GB"/>
        </w:rPr>
        <w:t>hotspot/edge node and share downloaded content to nearby peers via Wi-Fi Direct or Bluetooth</w:t>
      </w:r>
    </w:p>
    <w:p w14:paraId="0170EA02" w14:textId="0E8C2D4E" w:rsidR="00B13EC5" w:rsidRPr="000A17D0" w:rsidRDefault="00933EAE" w:rsidP="006003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Rounded MT Bold" w:hAnsi="Arial Rounded MT Bold" w:cs="Al Bayan Plain"/>
          <w:sz w:val="11"/>
          <w:szCs w:val="11"/>
          <w:lang w:val="en-US"/>
        </w:rPr>
      </w:pPr>
      <w:r>
        <w:rPr>
          <w:rFonts w:ascii="Helvetica" w:hAnsi="Helvetica" w:cs="Helvetica"/>
          <w:color w:val="000000"/>
          <w:kern w:val="0"/>
          <w:sz w:val="18"/>
          <w:szCs w:val="18"/>
          <w:lang w:val="en-GB"/>
        </w:rPr>
        <w:t>Mesh.</w:t>
      </w:r>
      <w:r w:rsidR="00B13EC5">
        <w:rPr>
          <w:rFonts w:ascii="montserratregular" w:hAnsi="montserratregular"/>
          <w:color w:val="212529"/>
          <w:sz w:val="20"/>
          <w:szCs w:val="20"/>
        </w:rPr>
        <w:br/>
      </w:r>
      <w:r w:rsidR="00B13EC5">
        <w:rPr>
          <w:rFonts w:ascii="montserratregular" w:hAnsi="montserratregular"/>
          <w:color w:val="212529"/>
          <w:sz w:val="20"/>
          <w:szCs w:val="20"/>
        </w:rPr>
        <w:br/>
      </w:r>
      <w:r w:rsidRPr="00933EAE">
        <w:rPr>
          <w:rFonts w:asciiTheme="majorHAnsi" w:hAnsiTheme="majorHAnsi" w:cs="Helvetica"/>
          <w:color w:val="000000"/>
          <w:kern w:val="0"/>
          <w:sz w:val="40"/>
          <w:szCs w:val="40"/>
          <w:lang w:val="en-GB"/>
        </w:rPr>
        <w:t>System Architecture</w:t>
      </w:r>
      <w:r>
        <w:rPr>
          <w:rFonts w:asciiTheme="majorHAnsi" w:hAnsiTheme="majorHAnsi" w:cs="Helvetica"/>
          <w:color w:val="000000"/>
          <w:kern w:val="0"/>
          <w:sz w:val="40"/>
          <w:szCs w:val="40"/>
          <w:lang w:val="en-GB"/>
        </w:rPr>
        <w:t>:</w:t>
      </w:r>
      <w:r w:rsidRPr="00933EAE">
        <w:rPr>
          <w:rFonts w:ascii="Helvetica" w:hAnsi="Helvetica" w:cs="Helvetica"/>
          <w:b/>
          <w:bCs/>
          <w:color w:val="000000"/>
          <w:kern w:val="0"/>
          <w:sz w:val="18"/>
          <w:szCs w:val="18"/>
          <w:lang w:val="en-GB"/>
        </w:rPr>
        <w:t xml:space="preserve"> </w:t>
      </w:r>
      <w:r>
        <w:rPr>
          <w:rFonts w:ascii="Helvetica" w:hAnsi="Helvetica" w:cs="Helvetica"/>
          <w:color w:val="000000"/>
          <w:kern w:val="0"/>
          <w:sz w:val="18"/>
          <w:szCs w:val="18"/>
          <w:lang w:val="en-GB"/>
        </w:rPr>
        <w:br/>
      </w:r>
      <w:r w:rsidR="0064512A">
        <w:rPr>
          <w:rFonts w:ascii="Arial Rounded MT Bold" w:hAnsi="Arial Rounded MT Bold" w:cs="Al Bayan Plain"/>
          <w:sz w:val="32"/>
          <w:szCs w:val="32"/>
          <w:lang w:val="en-US"/>
        </w:rPr>
        <w:br/>
      </w:r>
      <w:r w:rsidR="0064512A" w:rsidRPr="0064512A">
        <w:rPr>
          <w:rFonts w:ascii="Arial Rounded MT Bold" w:hAnsi="Arial Rounded MT Bold" w:cs="Al Bayan Plain"/>
          <w:noProof/>
          <w:sz w:val="11"/>
          <w:szCs w:val="11"/>
          <w:lang w:val="en-US"/>
        </w:rPr>
        <w:drawing>
          <wp:inline distT="0" distB="0" distL="0" distR="0" wp14:anchorId="010A7F23" wp14:editId="6509DDCB">
            <wp:extent cx="5960280" cy="4234543"/>
            <wp:effectExtent l="0" t="0" r="0" b="0"/>
            <wp:docPr id="132587428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74284" name="Picture 1" descr="A screenshot of a computer program&#10;&#10;AI-generated content may be incorrect."/>
                    <pic:cNvPicPr/>
                  </pic:nvPicPr>
                  <pic:blipFill>
                    <a:blip r:embed="rId6"/>
                    <a:stretch>
                      <a:fillRect/>
                    </a:stretch>
                  </pic:blipFill>
                  <pic:spPr>
                    <a:xfrm>
                      <a:off x="0" y="0"/>
                      <a:ext cx="5960280" cy="4234543"/>
                    </a:xfrm>
                    <a:prstGeom prst="rect">
                      <a:avLst/>
                    </a:prstGeom>
                  </pic:spPr>
                </pic:pic>
              </a:graphicData>
            </a:graphic>
          </wp:inline>
        </w:drawing>
      </w:r>
    </w:p>
    <w:sectPr w:rsidR="00B13EC5" w:rsidRPr="000A17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430DF" w14:textId="77777777" w:rsidR="00AA47F5" w:rsidRDefault="00AA47F5" w:rsidP="000819CE">
      <w:pPr>
        <w:spacing w:after="0" w:line="240" w:lineRule="auto"/>
      </w:pPr>
      <w:r>
        <w:separator/>
      </w:r>
    </w:p>
  </w:endnote>
  <w:endnote w:type="continuationSeparator" w:id="0">
    <w:p w14:paraId="205CB233" w14:textId="77777777" w:rsidR="00AA47F5" w:rsidRDefault="00AA47F5" w:rsidP="00081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loucester MT Extra Condensed">
    <w:charset w:val="00"/>
    <w:family w:val="roman"/>
    <w:pitch w:val="variable"/>
    <w:sig w:usb0="00000003" w:usb1="00000000" w:usb2="00000000" w:usb3="00000000" w:csb0="00000001" w:csb1="00000000"/>
  </w:font>
  <w:font w:name="Baloo Bhai 2">
    <w:charset w:val="4D"/>
    <w:family w:val="script"/>
    <w:pitch w:val="variable"/>
    <w:sig w:usb0="A004007F" w:usb1="4000207B" w:usb2="00000000" w:usb3="00000000" w:csb0="00000193" w:csb1="00000000"/>
  </w:font>
  <w:font w:name="Academy Engraved LET Plain">
    <w:altName w:val="Colonna MT"/>
    <w:charset w:val="00"/>
    <w:family w:val="auto"/>
    <w:pitch w:val="variable"/>
    <w:sig w:usb0="8000007F" w:usb1="4000000A" w:usb2="00000000" w:usb3="00000000" w:csb0="00000001" w:csb1="00000000"/>
  </w:font>
  <w:font w:name="Adelle Sans Devanagari">
    <w:altName w:val="Arial"/>
    <w:charset w:val="B2"/>
    <w:family w:val="auto"/>
    <w:pitch w:val="variable"/>
    <w:sig w:usb0="0300A007" w:usb1="00000001" w:usb2="00000008" w:usb3="00000000" w:csb0="000100D3" w:csb1="00000000"/>
  </w:font>
  <w:font w:name="Al Bayan Plain">
    <w:charset w:val="B2"/>
    <w:family w:val="auto"/>
    <w:pitch w:val="variable"/>
    <w:sig w:usb0="00002001" w:usb1="00000000" w:usb2="00000008" w:usb3="00000000" w:csb0="00000040" w:csb1="00000000"/>
  </w:font>
  <w:font w:name="Arial Rounded MT Bold">
    <w:charset w:val="00"/>
    <w:family w:val="swiss"/>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montserrat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80B02" w14:textId="77777777" w:rsidR="00AA47F5" w:rsidRDefault="00AA47F5" w:rsidP="000819CE">
      <w:pPr>
        <w:spacing w:after="0" w:line="240" w:lineRule="auto"/>
      </w:pPr>
      <w:r>
        <w:separator/>
      </w:r>
    </w:p>
  </w:footnote>
  <w:footnote w:type="continuationSeparator" w:id="0">
    <w:p w14:paraId="4DD4323A" w14:textId="77777777" w:rsidR="00AA47F5" w:rsidRDefault="00AA47F5" w:rsidP="000819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C5"/>
    <w:rsid w:val="000819CE"/>
    <w:rsid w:val="000A17D0"/>
    <w:rsid w:val="00600330"/>
    <w:rsid w:val="0064512A"/>
    <w:rsid w:val="00933EAE"/>
    <w:rsid w:val="00AA47F5"/>
    <w:rsid w:val="00B13EC5"/>
    <w:rsid w:val="00B84794"/>
    <w:rsid w:val="00FF0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C93F"/>
  <w15:chartTrackingRefBased/>
  <w15:docId w15:val="{AD7ABE05-D6FB-C149-8477-49FF3E73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E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E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E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E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E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E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E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E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EC5"/>
    <w:rPr>
      <w:rFonts w:eastAsiaTheme="majorEastAsia" w:cstheme="majorBidi"/>
      <w:color w:val="272727" w:themeColor="text1" w:themeTint="D8"/>
    </w:rPr>
  </w:style>
  <w:style w:type="paragraph" w:styleId="Title">
    <w:name w:val="Title"/>
    <w:basedOn w:val="Normal"/>
    <w:next w:val="Normal"/>
    <w:link w:val="TitleChar"/>
    <w:uiPriority w:val="10"/>
    <w:qFormat/>
    <w:rsid w:val="00B13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EC5"/>
    <w:pPr>
      <w:spacing w:before="160"/>
      <w:jc w:val="center"/>
    </w:pPr>
    <w:rPr>
      <w:i/>
      <w:iCs/>
      <w:color w:val="404040" w:themeColor="text1" w:themeTint="BF"/>
    </w:rPr>
  </w:style>
  <w:style w:type="character" w:customStyle="1" w:styleId="QuoteChar">
    <w:name w:val="Quote Char"/>
    <w:basedOn w:val="DefaultParagraphFont"/>
    <w:link w:val="Quote"/>
    <w:uiPriority w:val="29"/>
    <w:rsid w:val="00B13EC5"/>
    <w:rPr>
      <w:i/>
      <w:iCs/>
      <w:color w:val="404040" w:themeColor="text1" w:themeTint="BF"/>
    </w:rPr>
  </w:style>
  <w:style w:type="paragraph" w:styleId="ListParagraph">
    <w:name w:val="List Paragraph"/>
    <w:basedOn w:val="Normal"/>
    <w:uiPriority w:val="34"/>
    <w:qFormat/>
    <w:rsid w:val="00B13EC5"/>
    <w:pPr>
      <w:ind w:left="720"/>
      <w:contextualSpacing/>
    </w:pPr>
  </w:style>
  <w:style w:type="character" w:styleId="IntenseEmphasis">
    <w:name w:val="Intense Emphasis"/>
    <w:basedOn w:val="DefaultParagraphFont"/>
    <w:uiPriority w:val="21"/>
    <w:qFormat/>
    <w:rsid w:val="00B13EC5"/>
    <w:rPr>
      <w:i/>
      <w:iCs/>
      <w:color w:val="0F4761" w:themeColor="accent1" w:themeShade="BF"/>
    </w:rPr>
  </w:style>
  <w:style w:type="paragraph" w:styleId="IntenseQuote">
    <w:name w:val="Intense Quote"/>
    <w:basedOn w:val="Normal"/>
    <w:next w:val="Normal"/>
    <w:link w:val="IntenseQuoteChar"/>
    <w:uiPriority w:val="30"/>
    <w:qFormat/>
    <w:rsid w:val="00B13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EC5"/>
    <w:rPr>
      <w:i/>
      <w:iCs/>
      <w:color w:val="0F4761" w:themeColor="accent1" w:themeShade="BF"/>
    </w:rPr>
  </w:style>
  <w:style w:type="character" w:styleId="IntenseReference">
    <w:name w:val="Intense Reference"/>
    <w:basedOn w:val="DefaultParagraphFont"/>
    <w:uiPriority w:val="32"/>
    <w:qFormat/>
    <w:rsid w:val="00B13EC5"/>
    <w:rPr>
      <w:b/>
      <w:bCs/>
      <w:smallCaps/>
      <w:color w:val="0F4761" w:themeColor="accent1" w:themeShade="BF"/>
      <w:spacing w:val="5"/>
    </w:rPr>
  </w:style>
  <w:style w:type="paragraph" w:styleId="Header">
    <w:name w:val="header"/>
    <w:basedOn w:val="Normal"/>
    <w:link w:val="HeaderChar"/>
    <w:uiPriority w:val="99"/>
    <w:unhideWhenUsed/>
    <w:rsid w:val="00081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9CE"/>
  </w:style>
  <w:style w:type="paragraph" w:styleId="Footer">
    <w:name w:val="footer"/>
    <w:basedOn w:val="Normal"/>
    <w:link w:val="FooterChar"/>
    <w:uiPriority w:val="99"/>
    <w:unhideWhenUsed/>
    <w:rsid w:val="00081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967</Words>
  <Characters>5514</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Vabhravi Vashishth</dc:creator>
  <cp:keywords/>
  <dc:description/>
  <cp:lastModifiedBy>Saivats Raj</cp:lastModifiedBy>
  <cp:revision>2</cp:revision>
  <cp:lastPrinted>2025-09-18T15:09:00Z</cp:lastPrinted>
  <dcterms:created xsi:type="dcterms:W3CDTF">2025-09-18T15:09:00Z</dcterms:created>
  <dcterms:modified xsi:type="dcterms:W3CDTF">2025-09-18T15:09:00Z</dcterms:modified>
</cp:coreProperties>
</file>