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B550" w14:textId="77777777" w:rsidR="00157973" w:rsidRPr="001F4046" w:rsidRDefault="00000000" w:rsidP="001F4046">
      <w:pPr>
        <w:spacing w:after="0"/>
        <w:ind w:left="2880" w:firstLine="720"/>
        <w:rPr>
          <w:rFonts w:ascii="Times New Roman" w:eastAsia="Arial" w:hAnsi="Times New Roman" w:cs="Times New Roman"/>
          <w:b/>
          <w:sz w:val="40"/>
          <w:szCs w:val="40"/>
        </w:rPr>
      </w:pPr>
      <w:r w:rsidRPr="001F4046">
        <w:rPr>
          <w:rFonts w:ascii="Times New Roman" w:eastAsia="Arial" w:hAnsi="Times New Roman" w:cs="Times New Roman"/>
          <w:b/>
          <w:sz w:val="40"/>
          <w:szCs w:val="40"/>
        </w:rPr>
        <w:t>Technology Stack (Architecture &amp; Stack)</w:t>
      </w:r>
    </w:p>
    <w:p w14:paraId="5A7381B9" w14:textId="77777777" w:rsidR="00157973" w:rsidRDefault="0015797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57973" w14:paraId="2043EF18" w14:textId="77777777">
        <w:trPr>
          <w:jc w:val="center"/>
        </w:trPr>
        <w:tc>
          <w:tcPr>
            <w:tcW w:w="4508" w:type="dxa"/>
          </w:tcPr>
          <w:p w14:paraId="1C4470DF" w14:textId="77777777" w:rsidR="001579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AAEC9D" w14:textId="6FF024F6" w:rsidR="00157973" w:rsidRDefault="0012643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12-06-2026</w:t>
            </w:r>
          </w:p>
        </w:tc>
      </w:tr>
      <w:tr w:rsidR="00157973" w14:paraId="1B8D6016" w14:textId="77777777">
        <w:trPr>
          <w:jc w:val="center"/>
        </w:trPr>
        <w:tc>
          <w:tcPr>
            <w:tcW w:w="4508" w:type="dxa"/>
          </w:tcPr>
          <w:p w14:paraId="69383E10" w14:textId="77777777" w:rsidR="001579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B1DD8E" w14:textId="77777777" w:rsidR="00157973" w:rsidRDefault="00157973">
            <w:pPr>
              <w:rPr>
                <w:rFonts w:ascii="Arial" w:eastAsia="Arial" w:hAnsi="Arial" w:cs="Arial"/>
              </w:rPr>
            </w:pPr>
          </w:p>
        </w:tc>
      </w:tr>
      <w:tr w:rsidR="00157973" w14:paraId="67C93BBF" w14:textId="77777777">
        <w:trPr>
          <w:jc w:val="center"/>
        </w:trPr>
        <w:tc>
          <w:tcPr>
            <w:tcW w:w="4508" w:type="dxa"/>
          </w:tcPr>
          <w:p w14:paraId="19ABFB1E" w14:textId="77777777" w:rsidR="001579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5CD808B" w14:textId="7E1E3475" w:rsidR="00157973" w:rsidRDefault="00126431">
            <w:pPr>
              <w:rPr>
                <w:rFonts w:ascii="Arial" w:eastAsia="Arial" w:hAnsi="Arial" w:cs="Arial"/>
              </w:rPr>
            </w:pPr>
            <w:r w:rsidRPr="00126431">
              <w:rPr>
                <w:rFonts w:ascii="Arial" w:eastAsia="Arial" w:hAnsi="Arial" w:cs="Arial"/>
                <w:b/>
                <w:bCs/>
              </w:rPr>
              <w:t>Voice Based Concept Understanding Analyser</w:t>
            </w:r>
          </w:p>
        </w:tc>
      </w:tr>
      <w:tr w:rsidR="00157973" w14:paraId="6D193B5B" w14:textId="77777777">
        <w:trPr>
          <w:jc w:val="center"/>
        </w:trPr>
        <w:tc>
          <w:tcPr>
            <w:tcW w:w="4508" w:type="dxa"/>
          </w:tcPr>
          <w:p w14:paraId="2E05F3EA" w14:textId="77777777" w:rsidR="001579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56B3691" w14:textId="3103B4F8" w:rsidR="00157973" w:rsidRDefault="001F40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5 </w:t>
            </w:r>
            <w:r w:rsidR="00000000">
              <w:rPr>
                <w:rFonts w:ascii="Arial" w:eastAsia="Arial" w:hAnsi="Arial" w:cs="Arial"/>
              </w:rPr>
              <w:t>Marks</w:t>
            </w:r>
          </w:p>
        </w:tc>
      </w:tr>
    </w:tbl>
    <w:p w14:paraId="7C06F45C" w14:textId="77777777" w:rsidR="00157973" w:rsidRDefault="00157973">
      <w:pPr>
        <w:rPr>
          <w:rFonts w:ascii="Arial" w:eastAsia="Arial" w:hAnsi="Arial" w:cs="Arial"/>
          <w:b/>
        </w:rPr>
      </w:pPr>
    </w:p>
    <w:p w14:paraId="4D28FB66" w14:textId="77777777" w:rsidR="00126431" w:rsidRPr="00126431" w:rsidRDefault="00126431">
      <w:pPr>
        <w:rPr>
          <w:rFonts w:ascii="Times New Roman" w:eastAsia="Arial" w:hAnsi="Times New Roman" w:cs="Times New Roman"/>
          <w:b/>
          <w:sz w:val="28"/>
          <w:szCs w:val="28"/>
        </w:rPr>
      </w:pPr>
      <w:r w:rsidRPr="00126431">
        <w:rPr>
          <w:rFonts w:ascii="Times New Roman" w:eastAsia="Arial" w:hAnsi="Times New Roman" w:cs="Times New Roman"/>
          <w:b/>
          <w:sz w:val="28"/>
          <w:szCs w:val="28"/>
        </w:rPr>
        <w:t xml:space="preserve">Technical Architecture: </w:t>
      </w:r>
    </w:p>
    <w:p w14:paraId="5E46CED4" w14:textId="51318606" w:rsidR="00126431" w:rsidRDefault="00126431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126431">
        <w:rPr>
          <w:rFonts w:ascii="Times New Roman" w:eastAsia="Arial" w:hAnsi="Times New Roman" w:cs="Times New Roman"/>
          <w:b/>
          <w:sz w:val="24"/>
          <w:szCs w:val="24"/>
        </w:rPr>
        <w:t xml:space="preserve">Components &amp; Technologies: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6280"/>
        <w:gridCol w:w="3634"/>
        <w:gridCol w:w="3635"/>
      </w:tblGrid>
      <w:tr w:rsidR="00126431" w14:paraId="44D3BF9B" w14:textId="77777777" w:rsidTr="00126431">
        <w:tc>
          <w:tcPr>
            <w:tcW w:w="988" w:type="dxa"/>
          </w:tcPr>
          <w:p w14:paraId="2FEC4D62" w14:textId="7314BD6F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proofErr w:type="spellStart"/>
            <w:r w:rsidRPr="0012643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S.No</w:t>
            </w:r>
            <w:proofErr w:type="spellEnd"/>
            <w:r w:rsidRPr="0012643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280" w:type="dxa"/>
          </w:tcPr>
          <w:p w14:paraId="1761825E" w14:textId="460E2821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3634" w:type="dxa"/>
          </w:tcPr>
          <w:p w14:paraId="12D31ADB" w14:textId="0E15B1AF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3635" w:type="dxa"/>
          </w:tcPr>
          <w:p w14:paraId="47B9FAB5" w14:textId="2C4A1859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Technology</w:t>
            </w:r>
          </w:p>
        </w:tc>
      </w:tr>
      <w:tr w:rsidR="00126431" w14:paraId="58593FB1" w14:textId="77777777" w:rsidTr="00126431">
        <w:tc>
          <w:tcPr>
            <w:tcW w:w="988" w:type="dxa"/>
          </w:tcPr>
          <w:p w14:paraId="0A6A6C96" w14:textId="4647B6C7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6280" w:type="dxa"/>
          </w:tcPr>
          <w:p w14:paraId="2FD470B6" w14:textId="3B4C5605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User Interface </w:t>
            </w:r>
          </w:p>
        </w:tc>
        <w:tc>
          <w:tcPr>
            <w:tcW w:w="3634" w:type="dxa"/>
          </w:tcPr>
          <w:p w14:paraId="03F4D521" w14:textId="7BAC11BA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Provides a simple and interactive web interface for students to record/upload audio, enter reference answers, view evaluation results, and download reports without </w:t>
            </w:r>
          </w:p>
        </w:tc>
        <w:tc>
          <w:tcPr>
            <w:tcW w:w="3635" w:type="dxa"/>
          </w:tcPr>
          <w:p w14:paraId="62A112C0" w14:textId="26B20669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proofErr w:type="spellStart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Streamlit</w:t>
            </w:r>
            <w:proofErr w:type="spellEnd"/>
          </w:p>
        </w:tc>
      </w:tr>
      <w:tr w:rsidR="00126431" w14:paraId="2BEB7333" w14:textId="77777777" w:rsidTr="00126431">
        <w:tc>
          <w:tcPr>
            <w:tcW w:w="988" w:type="dxa"/>
          </w:tcPr>
          <w:p w14:paraId="72ED5160" w14:textId="3667C750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2.</w:t>
            </w:r>
          </w:p>
        </w:tc>
        <w:tc>
          <w:tcPr>
            <w:tcW w:w="6280" w:type="dxa"/>
          </w:tcPr>
          <w:p w14:paraId="1557B52E" w14:textId="553DE033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Backend / Server-Side </w:t>
            </w:r>
          </w:p>
        </w:tc>
        <w:tc>
          <w:tcPr>
            <w:tcW w:w="3634" w:type="dxa"/>
          </w:tcPr>
          <w:p w14:paraId="60CE6F5D" w14:textId="21212E9B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Implements the core application logic, handles API requests, integrates AI models, processes user input, and coordinates communication between all system components.</w:t>
            </w:r>
          </w:p>
        </w:tc>
        <w:tc>
          <w:tcPr>
            <w:tcW w:w="3635" w:type="dxa"/>
          </w:tcPr>
          <w:p w14:paraId="6A9331D4" w14:textId="5DB050C3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Python 3.11 + </w:t>
            </w:r>
            <w:proofErr w:type="spellStart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FastAPI</w:t>
            </w:r>
            <w:proofErr w:type="spellEnd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</w:t>
            </w:r>
          </w:p>
        </w:tc>
      </w:tr>
      <w:tr w:rsidR="00126431" w14:paraId="0DF5B7E2" w14:textId="77777777" w:rsidTr="00126431">
        <w:tc>
          <w:tcPr>
            <w:tcW w:w="988" w:type="dxa"/>
          </w:tcPr>
          <w:p w14:paraId="02AF3590" w14:textId="6F62A37A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6280" w:type="dxa"/>
          </w:tcPr>
          <w:p w14:paraId="16A6741C" w14:textId="50D19149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Speech-to-Text Engine </w:t>
            </w:r>
          </w:p>
        </w:tc>
        <w:tc>
          <w:tcPr>
            <w:tcW w:w="3634" w:type="dxa"/>
          </w:tcPr>
          <w:p w14:paraId="0AC122C1" w14:textId="2A8BDF71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Converts students' spoken explanations into accurate text for further semantic analysis and evaluation.</w:t>
            </w:r>
          </w:p>
        </w:tc>
        <w:tc>
          <w:tcPr>
            <w:tcW w:w="3635" w:type="dxa"/>
          </w:tcPr>
          <w:p w14:paraId="2E5F02A8" w14:textId="028306AA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OpenAI Whisper</w:t>
            </w:r>
          </w:p>
        </w:tc>
      </w:tr>
      <w:tr w:rsidR="00126431" w14:paraId="0A25EAC2" w14:textId="77777777" w:rsidTr="00126431">
        <w:tc>
          <w:tcPr>
            <w:tcW w:w="988" w:type="dxa"/>
          </w:tcPr>
          <w:p w14:paraId="269C0C34" w14:textId="7DF9E938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4.</w:t>
            </w:r>
          </w:p>
        </w:tc>
        <w:tc>
          <w:tcPr>
            <w:tcW w:w="6280" w:type="dxa"/>
          </w:tcPr>
          <w:p w14:paraId="4B8CFC15" w14:textId="697AAEBE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Semantic Understanding Engine </w:t>
            </w:r>
          </w:p>
        </w:tc>
        <w:tc>
          <w:tcPr>
            <w:tcW w:w="3634" w:type="dxa"/>
          </w:tcPr>
          <w:p w14:paraId="7AAF9F9F" w14:textId="7295E5F0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Computes semantic similarity between the student's explanation and the reference answer to assess </w:t>
            </w: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lastRenderedPageBreak/>
              <w:t>conceptual understanding instead of simple keyword matching</w:t>
            </w:r>
          </w:p>
        </w:tc>
        <w:tc>
          <w:tcPr>
            <w:tcW w:w="3635" w:type="dxa"/>
          </w:tcPr>
          <w:p w14:paraId="3E8B897A" w14:textId="20F69603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lastRenderedPageBreak/>
              <w:t>Sentence-BERT (SBERT)</w:t>
            </w:r>
          </w:p>
        </w:tc>
      </w:tr>
      <w:tr w:rsidR="00126431" w14:paraId="2086075D" w14:textId="77777777" w:rsidTr="00126431">
        <w:tc>
          <w:tcPr>
            <w:tcW w:w="988" w:type="dxa"/>
          </w:tcPr>
          <w:p w14:paraId="6BABDB5B" w14:textId="5F4CB992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5.</w:t>
            </w:r>
          </w:p>
        </w:tc>
        <w:tc>
          <w:tcPr>
            <w:tcW w:w="6280" w:type="dxa"/>
          </w:tcPr>
          <w:p w14:paraId="3B0B2BD1" w14:textId="7EDFA212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Generative AI Feedback</w:t>
            </w:r>
          </w:p>
        </w:tc>
        <w:tc>
          <w:tcPr>
            <w:tcW w:w="3634" w:type="dxa"/>
          </w:tcPr>
          <w:p w14:paraId="369CD136" w14:textId="39B3BE17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Generates personalized learning feedback, identifies missing concepts, suggests improvements, and provides detailed explanations based on the evaluation results</w:t>
            </w:r>
          </w:p>
        </w:tc>
        <w:tc>
          <w:tcPr>
            <w:tcW w:w="3635" w:type="dxa"/>
          </w:tcPr>
          <w:p w14:paraId="3912C7C1" w14:textId="05F9D2EE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Google Gemini API</w:t>
            </w:r>
          </w:p>
        </w:tc>
      </w:tr>
      <w:tr w:rsidR="00126431" w14:paraId="34A362F2" w14:textId="77777777" w:rsidTr="00126431">
        <w:tc>
          <w:tcPr>
            <w:tcW w:w="988" w:type="dxa"/>
          </w:tcPr>
          <w:p w14:paraId="50D542DE" w14:textId="1CB0629F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6.</w:t>
            </w:r>
          </w:p>
        </w:tc>
        <w:tc>
          <w:tcPr>
            <w:tcW w:w="6280" w:type="dxa"/>
          </w:tcPr>
          <w:p w14:paraId="20730E73" w14:textId="5E16949A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Speech Analysis </w:t>
            </w:r>
          </w:p>
        </w:tc>
        <w:tc>
          <w:tcPr>
            <w:tcW w:w="3634" w:type="dxa"/>
          </w:tcPr>
          <w:p w14:paraId="78FE1669" w14:textId="14D36B34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Extracts speech features such as speaking rate, pauses, duration, and fluency metrics to evaluate communication quality.</w:t>
            </w:r>
          </w:p>
        </w:tc>
        <w:tc>
          <w:tcPr>
            <w:tcW w:w="3635" w:type="dxa"/>
          </w:tcPr>
          <w:p w14:paraId="46AEA2AB" w14:textId="19E0F467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proofErr w:type="spellStart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Librosa</w:t>
            </w:r>
            <w:proofErr w:type="spellEnd"/>
          </w:p>
        </w:tc>
      </w:tr>
      <w:tr w:rsidR="00126431" w14:paraId="0F9806EE" w14:textId="77777777" w:rsidTr="00126431">
        <w:tc>
          <w:tcPr>
            <w:tcW w:w="988" w:type="dxa"/>
          </w:tcPr>
          <w:p w14:paraId="7B17BC2C" w14:textId="4110A943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7.</w:t>
            </w:r>
          </w:p>
        </w:tc>
        <w:tc>
          <w:tcPr>
            <w:tcW w:w="6280" w:type="dxa"/>
          </w:tcPr>
          <w:p w14:paraId="589AD127" w14:textId="365DF6BA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Database / Data Storage</w:t>
            </w:r>
          </w:p>
        </w:tc>
        <w:tc>
          <w:tcPr>
            <w:tcW w:w="3634" w:type="dxa"/>
          </w:tcPr>
          <w:p w14:paraId="4656B808" w14:textId="4BD0201D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Stores user profiles, evaluation history, scores, reports, and system logs for future reference and analytics.</w:t>
            </w:r>
          </w:p>
        </w:tc>
        <w:tc>
          <w:tcPr>
            <w:tcW w:w="3635" w:type="dxa"/>
          </w:tcPr>
          <w:p w14:paraId="07DEF635" w14:textId="6E0104CA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PostgreSQL</w:t>
            </w:r>
          </w:p>
        </w:tc>
      </w:tr>
      <w:tr w:rsidR="00126431" w14:paraId="1B9072E4" w14:textId="77777777" w:rsidTr="00126431">
        <w:tc>
          <w:tcPr>
            <w:tcW w:w="988" w:type="dxa"/>
          </w:tcPr>
          <w:p w14:paraId="564E8A5D" w14:textId="524FB8CC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8.</w:t>
            </w:r>
          </w:p>
        </w:tc>
        <w:tc>
          <w:tcPr>
            <w:tcW w:w="6280" w:type="dxa"/>
          </w:tcPr>
          <w:p w14:paraId="1E1EEA94" w14:textId="6FE8AB0B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Report Generation </w:t>
            </w:r>
          </w:p>
        </w:tc>
        <w:tc>
          <w:tcPr>
            <w:tcW w:w="3634" w:type="dxa"/>
          </w:tcPr>
          <w:p w14:paraId="2319EC9C" w14:textId="4A61334D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Generates professional PDF evaluation reports containing scores, AI feedback, semantic analysis, and improvement recommendations.</w:t>
            </w:r>
          </w:p>
        </w:tc>
        <w:tc>
          <w:tcPr>
            <w:tcW w:w="3635" w:type="dxa"/>
          </w:tcPr>
          <w:p w14:paraId="3496E308" w14:textId="6A7D22D6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proofErr w:type="spellStart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ReportLab</w:t>
            </w:r>
            <w:proofErr w:type="spellEnd"/>
          </w:p>
        </w:tc>
      </w:tr>
      <w:tr w:rsidR="00126431" w14:paraId="6BD76307" w14:textId="77777777" w:rsidTr="00126431">
        <w:tc>
          <w:tcPr>
            <w:tcW w:w="988" w:type="dxa"/>
          </w:tcPr>
          <w:p w14:paraId="0F944529" w14:textId="2E5CDD8E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9.</w:t>
            </w:r>
          </w:p>
        </w:tc>
        <w:tc>
          <w:tcPr>
            <w:tcW w:w="6280" w:type="dxa"/>
          </w:tcPr>
          <w:p w14:paraId="462DEF70" w14:textId="04445813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Version Control </w:t>
            </w:r>
          </w:p>
        </w:tc>
        <w:tc>
          <w:tcPr>
            <w:tcW w:w="3634" w:type="dxa"/>
          </w:tcPr>
          <w:p w14:paraId="6B4788B5" w14:textId="18D19299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Maintains source code, tracks project versions, enables collaboration, and simplifies deployment and maintenance</w:t>
            </w:r>
          </w:p>
        </w:tc>
        <w:tc>
          <w:tcPr>
            <w:tcW w:w="3635" w:type="dxa"/>
          </w:tcPr>
          <w:p w14:paraId="32546C9C" w14:textId="730506EF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Git &amp; GitHub.</w:t>
            </w:r>
          </w:p>
        </w:tc>
      </w:tr>
      <w:tr w:rsidR="00126431" w14:paraId="3DA38D03" w14:textId="77777777" w:rsidTr="00126431">
        <w:tc>
          <w:tcPr>
            <w:tcW w:w="988" w:type="dxa"/>
          </w:tcPr>
          <w:p w14:paraId="40FEF2E3" w14:textId="367E90D4" w:rsidR="00126431" w:rsidRDefault="00126431">
            <w:pPr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10.</w:t>
            </w:r>
          </w:p>
        </w:tc>
        <w:tc>
          <w:tcPr>
            <w:tcW w:w="6280" w:type="dxa"/>
          </w:tcPr>
          <w:p w14:paraId="0FB8C54F" w14:textId="5B7A1265" w:rsidR="00126431" w:rsidRPr="00126431" w:rsidRDefault="00126431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126431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Deployment / Hosting</w:t>
            </w:r>
          </w:p>
        </w:tc>
        <w:tc>
          <w:tcPr>
            <w:tcW w:w="3634" w:type="dxa"/>
          </w:tcPr>
          <w:p w14:paraId="3E762F2E" w14:textId="0A20BA7C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Supports local development and can be deployed online for remote access by students and faculty.</w:t>
            </w:r>
          </w:p>
        </w:tc>
        <w:tc>
          <w:tcPr>
            <w:tcW w:w="3635" w:type="dxa"/>
          </w:tcPr>
          <w:p w14:paraId="56FCDC7D" w14:textId="75CDCC90" w:rsidR="00126431" w:rsidRPr="00F70A55" w:rsidRDefault="00F70A55">
            <w:pPr>
              <w:rPr>
                <w:rFonts w:ascii="Times New Roman" w:eastAsia="Arial" w:hAnsi="Times New Roman" w:cs="Times New Roman"/>
                <w:bCs/>
                <w:sz w:val="24"/>
                <w:szCs w:val="24"/>
              </w:rPr>
            </w:pPr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Local Environment / </w:t>
            </w:r>
            <w:proofErr w:type="spellStart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>Streamlit</w:t>
            </w:r>
            <w:proofErr w:type="spellEnd"/>
            <w:r w:rsidRPr="00F70A55">
              <w:rPr>
                <w:rFonts w:ascii="Times New Roman" w:eastAsia="Arial" w:hAnsi="Times New Roman" w:cs="Times New Roman"/>
                <w:bCs/>
                <w:sz w:val="24"/>
                <w:szCs w:val="24"/>
              </w:rPr>
              <w:t xml:space="preserve"> Community Cloud (Future) </w:t>
            </w:r>
          </w:p>
        </w:tc>
      </w:tr>
    </w:tbl>
    <w:p w14:paraId="3EF29A9B" w14:textId="77777777" w:rsidR="00126431" w:rsidRPr="00126431" w:rsidRDefault="0012643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126431" w:rsidRPr="0012643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B0B7B"/>
    <w:multiLevelType w:val="multilevel"/>
    <w:tmpl w:val="15E2F1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F9719A8"/>
    <w:multiLevelType w:val="multilevel"/>
    <w:tmpl w:val="D59083D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531498299">
    <w:abstractNumId w:val="0"/>
  </w:num>
  <w:num w:numId="2" w16cid:durableId="740493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73"/>
    <w:rsid w:val="00126431"/>
    <w:rsid w:val="00157973"/>
    <w:rsid w:val="001F4046"/>
    <w:rsid w:val="0044239E"/>
    <w:rsid w:val="00684D06"/>
    <w:rsid w:val="00F7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D6DD6"/>
  <w15:docId w15:val="{B22421E7-FA90-40BD-AF0F-60EA98C2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Sushma Perla</cp:lastModifiedBy>
  <cp:revision>3</cp:revision>
  <cp:lastPrinted>2026-07-19T17:46:00Z</cp:lastPrinted>
  <dcterms:created xsi:type="dcterms:W3CDTF">2026-07-19T17:37:00Z</dcterms:created>
  <dcterms:modified xsi:type="dcterms:W3CDTF">2026-07-19T17:46:00Z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5f3dc15b-69c0-4cbd-ab09-edaef6e7176f</vt:lpwstr>
  </property>
</Properties>
</file>