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113D8" w14:textId="77777777" w:rsidR="00A17BBA" w:rsidRPr="00A17BBA" w:rsidRDefault="00A17BBA" w:rsidP="00A17BBA">
      <w:pPr>
        <w:rPr>
          <w:b/>
          <w:bCs/>
          <w:lang w:val="en-IN"/>
        </w:rPr>
      </w:pPr>
      <w:r w:rsidRPr="00A17BBA">
        <w:rPr>
          <w:b/>
          <w:bCs/>
          <w:lang w:val="en-IN"/>
        </w:rPr>
        <w:t>Difference Between JPA, Hibernate, and Spring Data JPA</w:t>
      </w:r>
    </w:p>
    <w:p w14:paraId="0732FC78" w14:textId="77777777" w:rsidR="00A17BBA" w:rsidRPr="00A17BBA" w:rsidRDefault="00A17BBA" w:rsidP="00A17BBA">
      <w:pPr>
        <w:rPr>
          <w:lang w:val="en-IN"/>
        </w:rPr>
      </w:pPr>
      <w:r w:rsidRPr="00A17BBA">
        <w:rPr>
          <w:b/>
          <w:bCs/>
          <w:lang w:val="en-IN"/>
        </w:rPr>
        <w:t>Cognizant Digital Nurture 5.0 — Spring Data JPA with Hibernate</w:t>
      </w:r>
    </w:p>
    <w:p w14:paraId="4A0C4782" w14:textId="77777777" w:rsidR="00A17BBA" w:rsidRPr="00A17BBA" w:rsidRDefault="00A17BBA" w:rsidP="00A17BBA">
      <w:pPr>
        <w:rPr>
          <w:b/>
          <w:bCs/>
          <w:lang w:val="en-IN"/>
        </w:rPr>
      </w:pPr>
      <w:r w:rsidRPr="00A17BBA">
        <w:rPr>
          <w:b/>
          <w:bCs/>
          <w:lang w:val="en-IN"/>
        </w:rPr>
        <w:t>1. JPA (Java Persistence API)</w:t>
      </w:r>
    </w:p>
    <w:p w14:paraId="5420293E" w14:textId="77777777" w:rsidR="00A17BBA" w:rsidRPr="00A17BBA" w:rsidRDefault="00A17BBA" w:rsidP="00A17BBA">
      <w:pPr>
        <w:numPr>
          <w:ilvl w:val="0"/>
          <w:numId w:val="2"/>
        </w:numPr>
        <w:rPr>
          <w:lang w:val="en-IN"/>
        </w:rPr>
      </w:pPr>
      <w:r w:rsidRPr="00A17BBA">
        <w:rPr>
          <w:lang w:val="en-IN"/>
        </w:rPr>
        <w:t xml:space="preserve">JPA is a </w:t>
      </w:r>
      <w:r w:rsidRPr="00A17BBA">
        <w:rPr>
          <w:b/>
          <w:bCs/>
          <w:lang w:val="en-IN"/>
        </w:rPr>
        <w:t>Java specification (JSR 338)</w:t>
      </w:r>
      <w:r w:rsidRPr="00A17BBA">
        <w:rPr>
          <w:lang w:val="en-IN"/>
        </w:rPr>
        <w:t xml:space="preserve"> that defines a standard approach for persistence. </w:t>
      </w:r>
    </w:p>
    <w:p w14:paraId="70DB1DF7" w14:textId="77777777" w:rsidR="00A17BBA" w:rsidRPr="00A17BBA" w:rsidRDefault="00A17BBA" w:rsidP="00A17BBA">
      <w:pPr>
        <w:numPr>
          <w:ilvl w:val="0"/>
          <w:numId w:val="2"/>
        </w:numPr>
        <w:rPr>
          <w:lang w:val="en-IN"/>
        </w:rPr>
      </w:pPr>
      <w:r w:rsidRPr="00A17BBA">
        <w:rPr>
          <w:lang w:val="en-IN"/>
        </w:rPr>
        <w:t xml:space="preserve">It provides </w:t>
      </w:r>
      <w:r w:rsidRPr="00A17BBA">
        <w:rPr>
          <w:b/>
          <w:bCs/>
          <w:lang w:val="en-IN"/>
        </w:rPr>
        <w:t>interfaces and annotations</w:t>
      </w:r>
      <w:r w:rsidRPr="00A17BBA">
        <w:rPr>
          <w:lang w:val="en-IN"/>
        </w:rPr>
        <w:t xml:space="preserve">, but </w:t>
      </w:r>
      <w:r w:rsidRPr="00A17BBA">
        <w:rPr>
          <w:b/>
          <w:bCs/>
          <w:lang w:val="en-IN"/>
        </w:rPr>
        <w:t>does not include its own implementation</w:t>
      </w:r>
      <w:r w:rsidRPr="00A17BBA">
        <w:rPr>
          <w:lang w:val="en-IN"/>
        </w:rPr>
        <w:t xml:space="preserve">. </w:t>
      </w:r>
    </w:p>
    <w:p w14:paraId="211982E5" w14:textId="77777777" w:rsidR="00A17BBA" w:rsidRPr="00A17BBA" w:rsidRDefault="00A17BBA" w:rsidP="00A17BBA">
      <w:pPr>
        <w:numPr>
          <w:ilvl w:val="0"/>
          <w:numId w:val="2"/>
        </w:numPr>
        <w:rPr>
          <w:lang w:val="en-IN"/>
        </w:rPr>
      </w:pPr>
      <w:r w:rsidRPr="00A17BBA">
        <w:rPr>
          <w:lang w:val="en-IN"/>
        </w:rPr>
        <w:t xml:space="preserve">It defines how Java classes are mapped to relational database tables. </w:t>
      </w:r>
    </w:p>
    <w:p w14:paraId="6ABF4FE6" w14:textId="77777777" w:rsidR="00A17BBA" w:rsidRPr="00A17BBA" w:rsidRDefault="00A17BBA" w:rsidP="00A17BBA">
      <w:pPr>
        <w:numPr>
          <w:ilvl w:val="0"/>
          <w:numId w:val="2"/>
        </w:numPr>
        <w:rPr>
          <w:lang w:val="en-IN"/>
        </w:rPr>
      </w:pPr>
      <w:r w:rsidRPr="00A17BBA">
        <w:rPr>
          <w:lang w:val="en-IN"/>
        </w:rPr>
        <w:t xml:space="preserve">Common annotations include: @Entity, @Table, @Id, and @Column. </w:t>
      </w:r>
    </w:p>
    <w:p w14:paraId="48691A0C" w14:textId="77777777" w:rsidR="00A17BBA" w:rsidRPr="00A17BBA" w:rsidRDefault="00A17BBA" w:rsidP="00A17BBA">
      <w:pPr>
        <w:numPr>
          <w:ilvl w:val="0"/>
          <w:numId w:val="2"/>
        </w:numPr>
        <w:rPr>
          <w:lang w:val="en-IN"/>
        </w:rPr>
      </w:pPr>
      <w:r w:rsidRPr="00A17BBA">
        <w:rPr>
          <w:lang w:val="en-IN"/>
        </w:rPr>
        <w:t xml:space="preserve">The primary interface used in JPA is </w:t>
      </w:r>
      <w:proofErr w:type="spellStart"/>
      <w:r w:rsidRPr="00A17BBA">
        <w:rPr>
          <w:b/>
          <w:bCs/>
          <w:lang w:val="en-IN"/>
        </w:rPr>
        <w:t>EntityManager</w:t>
      </w:r>
      <w:proofErr w:type="spellEnd"/>
      <w:r w:rsidRPr="00A17BBA">
        <w:rPr>
          <w:lang w:val="en-IN"/>
        </w:rPr>
        <w:t xml:space="preserve">. </w:t>
      </w:r>
    </w:p>
    <w:p w14:paraId="031922FE" w14:textId="77777777" w:rsidR="00A17BBA" w:rsidRPr="00A17BBA" w:rsidRDefault="00A17BBA" w:rsidP="00A17BBA">
      <w:pPr>
        <w:rPr>
          <w:lang w:val="en-IN"/>
        </w:rPr>
      </w:pPr>
      <w:r w:rsidRPr="00A17BBA">
        <w:rPr>
          <w:lang w:val="en-IN"/>
        </w:rPr>
        <w:pict w14:anchorId="0663A0AF">
          <v:rect id="_x0000_i1049" style="width:0;height:1.5pt" o:hralign="center" o:hrstd="t" o:hr="t" fillcolor="#a0a0a0" stroked="f"/>
        </w:pict>
      </w:r>
    </w:p>
    <w:p w14:paraId="76601B93" w14:textId="77777777" w:rsidR="00A17BBA" w:rsidRPr="00A17BBA" w:rsidRDefault="00A17BBA" w:rsidP="00A17BBA">
      <w:pPr>
        <w:rPr>
          <w:b/>
          <w:bCs/>
          <w:lang w:val="en-IN"/>
        </w:rPr>
      </w:pPr>
      <w:r w:rsidRPr="00A17BBA">
        <w:rPr>
          <w:b/>
          <w:bCs/>
          <w:lang w:val="en-IN"/>
        </w:rPr>
        <w:t>2. Hibernate</w:t>
      </w:r>
    </w:p>
    <w:p w14:paraId="600EC42C" w14:textId="77777777" w:rsidR="00A17BBA" w:rsidRPr="00A17BBA" w:rsidRDefault="00A17BBA" w:rsidP="00A17BBA">
      <w:pPr>
        <w:numPr>
          <w:ilvl w:val="0"/>
          <w:numId w:val="3"/>
        </w:numPr>
        <w:rPr>
          <w:lang w:val="en-IN"/>
        </w:rPr>
      </w:pPr>
      <w:r w:rsidRPr="00A17BBA">
        <w:rPr>
          <w:lang w:val="en-IN"/>
        </w:rPr>
        <w:t xml:space="preserve">Hibernate is a popular </w:t>
      </w:r>
      <w:r w:rsidRPr="00A17BBA">
        <w:rPr>
          <w:b/>
          <w:bCs/>
          <w:lang w:val="en-IN"/>
        </w:rPr>
        <w:t>Object-Relational Mapping (ORM)</w:t>
      </w:r>
      <w:r w:rsidRPr="00A17BBA">
        <w:rPr>
          <w:lang w:val="en-IN"/>
        </w:rPr>
        <w:t xml:space="preserve"> framework. </w:t>
      </w:r>
    </w:p>
    <w:p w14:paraId="3188C0CC" w14:textId="77777777" w:rsidR="00A17BBA" w:rsidRPr="00A17BBA" w:rsidRDefault="00A17BBA" w:rsidP="00A17BBA">
      <w:pPr>
        <w:numPr>
          <w:ilvl w:val="0"/>
          <w:numId w:val="3"/>
        </w:numPr>
        <w:rPr>
          <w:lang w:val="en-IN"/>
        </w:rPr>
      </w:pPr>
      <w:r w:rsidRPr="00A17BBA">
        <w:rPr>
          <w:lang w:val="en-IN"/>
        </w:rPr>
        <w:t xml:space="preserve">It serves as one of the </w:t>
      </w:r>
      <w:r w:rsidRPr="00A17BBA">
        <w:rPr>
          <w:b/>
          <w:bCs/>
          <w:lang w:val="en-IN"/>
        </w:rPr>
        <w:t>implementations of the JPA specification</w:t>
      </w:r>
      <w:r w:rsidRPr="00A17BBA">
        <w:rPr>
          <w:lang w:val="en-IN"/>
        </w:rPr>
        <w:t xml:space="preserve">. </w:t>
      </w:r>
    </w:p>
    <w:p w14:paraId="665932C4" w14:textId="77777777" w:rsidR="00A17BBA" w:rsidRPr="00A17BBA" w:rsidRDefault="00A17BBA" w:rsidP="00A17BBA">
      <w:pPr>
        <w:numPr>
          <w:ilvl w:val="0"/>
          <w:numId w:val="3"/>
        </w:numPr>
        <w:rPr>
          <w:lang w:val="en-IN"/>
        </w:rPr>
      </w:pPr>
      <w:r w:rsidRPr="00A17BBA">
        <w:rPr>
          <w:lang w:val="en-IN"/>
        </w:rPr>
        <w:t xml:space="preserve">It is </w:t>
      </w:r>
      <w:r w:rsidRPr="00A17BBA">
        <w:rPr>
          <w:b/>
          <w:bCs/>
          <w:lang w:val="en-IN"/>
        </w:rPr>
        <w:t>open-source</w:t>
      </w:r>
      <w:r w:rsidRPr="00A17BBA">
        <w:rPr>
          <w:lang w:val="en-IN"/>
        </w:rPr>
        <w:t xml:space="preserve">, lightweight, and widely used in enterprise applications. </w:t>
      </w:r>
    </w:p>
    <w:p w14:paraId="06FD6F2F" w14:textId="77777777" w:rsidR="00A17BBA" w:rsidRPr="00A17BBA" w:rsidRDefault="00A17BBA" w:rsidP="00A17BBA">
      <w:pPr>
        <w:numPr>
          <w:ilvl w:val="0"/>
          <w:numId w:val="3"/>
        </w:numPr>
        <w:rPr>
          <w:lang w:val="en-IN"/>
        </w:rPr>
      </w:pPr>
      <w:r w:rsidRPr="00A17BBA">
        <w:rPr>
          <w:lang w:val="en-IN"/>
        </w:rPr>
        <w:t xml:space="preserve">Hibernate offers </w:t>
      </w:r>
      <w:r w:rsidRPr="00A17BBA">
        <w:rPr>
          <w:b/>
          <w:bCs/>
          <w:lang w:val="en-IN"/>
        </w:rPr>
        <w:t>HQL (Hibernate Query Language)</w:t>
      </w:r>
      <w:r w:rsidRPr="00A17BBA">
        <w:rPr>
          <w:lang w:val="en-IN"/>
        </w:rPr>
        <w:t xml:space="preserve"> for database-independent querying. </w:t>
      </w:r>
    </w:p>
    <w:p w14:paraId="439F19B8" w14:textId="77777777" w:rsidR="00A17BBA" w:rsidRPr="00A17BBA" w:rsidRDefault="00A17BBA" w:rsidP="00A17BBA">
      <w:pPr>
        <w:numPr>
          <w:ilvl w:val="0"/>
          <w:numId w:val="3"/>
        </w:numPr>
        <w:rPr>
          <w:lang w:val="en-IN"/>
        </w:rPr>
      </w:pPr>
      <w:r w:rsidRPr="00A17BBA">
        <w:rPr>
          <w:lang w:val="en-IN"/>
        </w:rPr>
        <w:t xml:space="preserve">It manages persistence features such as </w:t>
      </w:r>
      <w:r w:rsidRPr="00A17BBA">
        <w:rPr>
          <w:b/>
          <w:bCs/>
          <w:lang w:val="en-IN"/>
        </w:rPr>
        <w:t>sessions, transactions, caching, and lazy loading</w:t>
      </w:r>
      <w:r w:rsidRPr="00A17BBA">
        <w:rPr>
          <w:lang w:val="en-IN"/>
        </w:rPr>
        <w:t xml:space="preserve">. </w:t>
      </w:r>
    </w:p>
    <w:p w14:paraId="49AA71CC" w14:textId="77777777" w:rsidR="00A17BBA" w:rsidRPr="00A17BBA" w:rsidRDefault="00A17BBA" w:rsidP="00A17BBA">
      <w:pPr>
        <w:numPr>
          <w:ilvl w:val="0"/>
          <w:numId w:val="3"/>
        </w:numPr>
        <w:rPr>
          <w:lang w:val="en-IN"/>
        </w:rPr>
      </w:pPr>
      <w:r w:rsidRPr="00A17BBA">
        <w:rPr>
          <w:lang w:val="en-IN"/>
        </w:rPr>
        <w:t xml:space="preserve">Main components include </w:t>
      </w:r>
      <w:r w:rsidRPr="00A17BBA">
        <w:rPr>
          <w:b/>
          <w:bCs/>
          <w:lang w:val="en-IN"/>
        </w:rPr>
        <w:t>SessionFactory</w:t>
      </w:r>
      <w:r w:rsidRPr="00A17BBA">
        <w:rPr>
          <w:lang w:val="en-IN"/>
        </w:rPr>
        <w:t xml:space="preserve">, </w:t>
      </w:r>
      <w:r w:rsidRPr="00A17BBA">
        <w:rPr>
          <w:b/>
          <w:bCs/>
          <w:lang w:val="en-IN"/>
        </w:rPr>
        <w:t>Session</w:t>
      </w:r>
      <w:r w:rsidRPr="00A17BBA">
        <w:rPr>
          <w:lang w:val="en-IN"/>
        </w:rPr>
        <w:t xml:space="preserve">, and </w:t>
      </w:r>
      <w:r w:rsidRPr="00A17BBA">
        <w:rPr>
          <w:b/>
          <w:bCs/>
          <w:lang w:val="en-IN"/>
        </w:rPr>
        <w:t>Transaction</w:t>
      </w:r>
      <w:r w:rsidRPr="00A17BBA">
        <w:rPr>
          <w:lang w:val="en-IN"/>
        </w:rPr>
        <w:t xml:space="preserve">. </w:t>
      </w:r>
    </w:p>
    <w:p w14:paraId="2ADC83AA" w14:textId="77777777" w:rsidR="00A17BBA" w:rsidRPr="00A17BBA" w:rsidRDefault="00A17BBA" w:rsidP="00A17BBA">
      <w:pPr>
        <w:rPr>
          <w:lang w:val="en-IN"/>
        </w:rPr>
      </w:pPr>
      <w:r w:rsidRPr="00A17BBA">
        <w:rPr>
          <w:lang w:val="en-IN"/>
        </w:rPr>
        <w:pict w14:anchorId="37180CAD">
          <v:rect id="_x0000_i1050" style="width:0;height:1.5pt" o:hralign="center" o:hrstd="t" o:hr="t" fillcolor="#a0a0a0" stroked="f"/>
        </w:pict>
      </w:r>
    </w:p>
    <w:p w14:paraId="68B3E174" w14:textId="77777777" w:rsidR="00A17BBA" w:rsidRPr="00A17BBA" w:rsidRDefault="00A17BBA" w:rsidP="00A17BBA">
      <w:pPr>
        <w:rPr>
          <w:b/>
          <w:bCs/>
          <w:lang w:val="en-IN"/>
        </w:rPr>
      </w:pPr>
      <w:r w:rsidRPr="00A17BBA">
        <w:rPr>
          <w:b/>
          <w:bCs/>
          <w:lang w:val="en-IN"/>
        </w:rPr>
        <w:t>3. Spring Data JPA</w:t>
      </w:r>
    </w:p>
    <w:p w14:paraId="57DD1108" w14:textId="77777777" w:rsidR="00A17BBA" w:rsidRPr="00A17BBA" w:rsidRDefault="00A17BBA" w:rsidP="00A17BBA">
      <w:pPr>
        <w:numPr>
          <w:ilvl w:val="0"/>
          <w:numId w:val="4"/>
        </w:numPr>
        <w:rPr>
          <w:lang w:val="en-IN"/>
        </w:rPr>
      </w:pPr>
      <w:r w:rsidRPr="00A17BBA">
        <w:rPr>
          <w:lang w:val="en-IN"/>
        </w:rPr>
        <w:t xml:space="preserve">Spring Data JPA is a </w:t>
      </w:r>
      <w:r w:rsidRPr="00A17BBA">
        <w:rPr>
          <w:b/>
          <w:bCs/>
          <w:lang w:val="en-IN"/>
        </w:rPr>
        <w:t>higher-level abstraction built on top of JPA</w:t>
      </w:r>
      <w:r w:rsidRPr="00A17BBA">
        <w:rPr>
          <w:lang w:val="en-IN"/>
        </w:rPr>
        <w:t xml:space="preserve">, typically using Hibernate as the implementation. </w:t>
      </w:r>
    </w:p>
    <w:p w14:paraId="56E33D57" w14:textId="77777777" w:rsidR="00A17BBA" w:rsidRPr="00A17BBA" w:rsidRDefault="00A17BBA" w:rsidP="00A17BBA">
      <w:pPr>
        <w:numPr>
          <w:ilvl w:val="0"/>
          <w:numId w:val="4"/>
        </w:numPr>
        <w:rPr>
          <w:lang w:val="en-IN"/>
        </w:rPr>
      </w:pPr>
      <w:r w:rsidRPr="00A17BBA">
        <w:rPr>
          <w:lang w:val="en-IN"/>
        </w:rPr>
        <w:t xml:space="preserve">It minimizes repetitive persistence code and improves developer productivity. </w:t>
      </w:r>
    </w:p>
    <w:p w14:paraId="66B51FD9" w14:textId="77777777" w:rsidR="00A17BBA" w:rsidRPr="00A17BBA" w:rsidRDefault="00A17BBA" w:rsidP="00A17BBA">
      <w:pPr>
        <w:numPr>
          <w:ilvl w:val="0"/>
          <w:numId w:val="4"/>
        </w:numPr>
        <w:rPr>
          <w:lang w:val="en-IN"/>
        </w:rPr>
      </w:pPr>
      <w:r w:rsidRPr="00A17BBA">
        <w:rPr>
          <w:lang w:val="en-IN"/>
        </w:rPr>
        <w:t xml:space="preserve">Provides ready-made CRUD methods such as </w:t>
      </w:r>
      <w:proofErr w:type="gramStart"/>
      <w:r w:rsidRPr="00A17BBA">
        <w:rPr>
          <w:b/>
          <w:bCs/>
          <w:lang w:val="en-IN"/>
        </w:rPr>
        <w:t>save(</w:t>
      </w:r>
      <w:proofErr w:type="gramEnd"/>
      <w:r w:rsidRPr="00A17BBA">
        <w:rPr>
          <w:b/>
          <w:bCs/>
          <w:lang w:val="en-IN"/>
        </w:rPr>
        <w:t>)</w:t>
      </w:r>
      <w:r w:rsidRPr="00A17BBA">
        <w:rPr>
          <w:lang w:val="en-IN"/>
        </w:rPr>
        <w:t xml:space="preserve">, </w:t>
      </w:r>
      <w:proofErr w:type="spellStart"/>
      <w:proofErr w:type="gramStart"/>
      <w:r w:rsidRPr="00A17BBA">
        <w:rPr>
          <w:b/>
          <w:bCs/>
          <w:lang w:val="en-IN"/>
        </w:rPr>
        <w:t>findById</w:t>
      </w:r>
      <w:proofErr w:type="spellEnd"/>
      <w:r w:rsidRPr="00A17BBA">
        <w:rPr>
          <w:b/>
          <w:bCs/>
          <w:lang w:val="en-IN"/>
        </w:rPr>
        <w:t>(</w:t>
      </w:r>
      <w:proofErr w:type="gramEnd"/>
      <w:r w:rsidRPr="00A17BBA">
        <w:rPr>
          <w:b/>
          <w:bCs/>
          <w:lang w:val="en-IN"/>
        </w:rPr>
        <w:t>)</w:t>
      </w:r>
      <w:r w:rsidRPr="00A17BBA">
        <w:rPr>
          <w:lang w:val="en-IN"/>
        </w:rPr>
        <w:t xml:space="preserve">, </w:t>
      </w:r>
      <w:proofErr w:type="spellStart"/>
      <w:proofErr w:type="gramStart"/>
      <w:r w:rsidRPr="00A17BBA">
        <w:rPr>
          <w:b/>
          <w:bCs/>
          <w:lang w:val="en-IN"/>
        </w:rPr>
        <w:t>findAll</w:t>
      </w:r>
      <w:proofErr w:type="spellEnd"/>
      <w:r w:rsidRPr="00A17BBA">
        <w:rPr>
          <w:b/>
          <w:bCs/>
          <w:lang w:val="en-IN"/>
        </w:rPr>
        <w:t>(</w:t>
      </w:r>
      <w:proofErr w:type="gramEnd"/>
      <w:r w:rsidRPr="00A17BBA">
        <w:rPr>
          <w:b/>
          <w:bCs/>
          <w:lang w:val="en-IN"/>
        </w:rPr>
        <w:t>)</w:t>
      </w:r>
      <w:r w:rsidRPr="00A17BBA">
        <w:rPr>
          <w:lang w:val="en-IN"/>
        </w:rPr>
        <w:t xml:space="preserve">, and </w:t>
      </w:r>
      <w:proofErr w:type="spellStart"/>
      <w:proofErr w:type="gramStart"/>
      <w:r w:rsidRPr="00A17BBA">
        <w:rPr>
          <w:b/>
          <w:bCs/>
          <w:lang w:val="en-IN"/>
        </w:rPr>
        <w:t>deleteById</w:t>
      </w:r>
      <w:proofErr w:type="spellEnd"/>
      <w:r w:rsidRPr="00A17BBA">
        <w:rPr>
          <w:b/>
          <w:bCs/>
          <w:lang w:val="en-IN"/>
        </w:rPr>
        <w:t>(</w:t>
      </w:r>
      <w:proofErr w:type="gramEnd"/>
      <w:r w:rsidRPr="00A17BBA">
        <w:rPr>
          <w:b/>
          <w:bCs/>
          <w:lang w:val="en-IN"/>
        </w:rPr>
        <w:t>)</w:t>
      </w:r>
      <w:r w:rsidRPr="00A17BBA">
        <w:rPr>
          <w:lang w:val="en-IN"/>
        </w:rPr>
        <w:t xml:space="preserve">. </w:t>
      </w:r>
    </w:p>
    <w:p w14:paraId="4D93C197" w14:textId="77777777" w:rsidR="00A17BBA" w:rsidRPr="00A17BBA" w:rsidRDefault="00A17BBA" w:rsidP="00A17BBA">
      <w:pPr>
        <w:numPr>
          <w:ilvl w:val="0"/>
          <w:numId w:val="4"/>
        </w:numPr>
        <w:rPr>
          <w:lang w:val="en-IN"/>
        </w:rPr>
      </w:pPr>
      <w:r w:rsidRPr="00A17BBA">
        <w:rPr>
          <w:lang w:val="en-IN"/>
        </w:rPr>
        <w:t xml:space="preserve">Developers only need to </w:t>
      </w:r>
      <w:r w:rsidRPr="00A17BBA">
        <w:rPr>
          <w:b/>
          <w:bCs/>
          <w:lang w:val="en-IN"/>
        </w:rPr>
        <w:t xml:space="preserve">extend the </w:t>
      </w:r>
      <w:proofErr w:type="spellStart"/>
      <w:r w:rsidRPr="00A17BBA">
        <w:rPr>
          <w:b/>
          <w:bCs/>
          <w:lang w:val="en-IN"/>
        </w:rPr>
        <w:t>JpaRepository</w:t>
      </w:r>
      <w:proofErr w:type="spellEnd"/>
      <w:r w:rsidRPr="00A17BBA">
        <w:rPr>
          <w:b/>
          <w:bCs/>
          <w:lang w:val="en-IN"/>
        </w:rPr>
        <w:t xml:space="preserve"> interface</w:t>
      </w:r>
      <w:r w:rsidRPr="00A17BBA">
        <w:rPr>
          <w:lang w:val="en-IN"/>
        </w:rPr>
        <w:t xml:space="preserve">, reducing the need for custom SQL. </w:t>
      </w:r>
    </w:p>
    <w:p w14:paraId="38769E10" w14:textId="77777777" w:rsidR="00A17BBA" w:rsidRPr="00A17BBA" w:rsidRDefault="00A17BBA" w:rsidP="00A17BBA">
      <w:pPr>
        <w:numPr>
          <w:ilvl w:val="0"/>
          <w:numId w:val="4"/>
        </w:numPr>
        <w:rPr>
          <w:lang w:val="en-IN"/>
        </w:rPr>
      </w:pPr>
      <w:r w:rsidRPr="00A17BBA">
        <w:rPr>
          <w:lang w:val="en-IN"/>
        </w:rPr>
        <w:t xml:space="preserve">Spring automatically manages transactions and Hibernate sessions using @Transactional. </w:t>
      </w:r>
    </w:p>
    <w:p w14:paraId="399AAE58" w14:textId="77777777" w:rsidR="00A17BBA" w:rsidRPr="00A17BBA" w:rsidRDefault="00A17BBA" w:rsidP="00A17BBA">
      <w:pPr>
        <w:numPr>
          <w:ilvl w:val="0"/>
          <w:numId w:val="4"/>
        </w:numPr>
        <w:rPr>
          <w:lang w:val="en-IN"/>
        </w:rPr>
      </w:pPr>
      <w:r w:rsidRPr="00A17BBA">
        <w:rPr>
          <w:lang w:val="en-IN"/>
        </w:rPr>
        <w:t xml:space="preserve">Supports </w:t>
      </w:r>
      <w:r w:rsidRPr="00A17BBA">
        <w:rPr>
          <w:b/>
          <w:bCs/>
          <w:lang w:val="en-IN"/>
        </w:rPr>
        <w:t>derived query methods</w:t>
      </w:r>
      <w:r w:rsidRPr="00A17BBA">
        <w:rPr>
          <w:lang w:val="en-IN"/>
        </w:rPr>
        <w:t xml:space="preserve"> based on method names, along with JPQL and native SQL queries. </w:t>
      </w:r>
    </w:p>
    <w:p w14:paraId="7E1F3A56" w14:textId="77777777" w:rsidR="00A17BBA" w:rsidRPr="00A17BBA" w:rsidRDefault="00A17BBA" w:rsidP="00A17BBA">
      <w:pPr>
        <w:rPr>
          <w:lang w:val="en-IN"/>
        </w:rPr>
      </w:pPr>
      <w:r w:rsidRPr="00A17BBA">
        <w:rPr>
          <w:lang w:val="en-IN"/>
        </w:rPr>
        <w:pict w14:anchorId="30AB1E0B">
          <v:rect id="_x0000_i1051" style="width:0;height:1.5pt" o:hralign="center" o:hrstd="t" o:hr="t" fillcolor="#a0a0a0" stroked="f"/>
        </w:pict>
      </w:r>
    </w:p>
    <w:p w14:paraId="0F0DE351" w14:textId="77777777" w:rsidR="00A17BBA" w:rsidRPr="00A17BBA" w:rsidRDefault="00A17BBA" w:rsidP="00A17BBA">
      <w:pPr>
        <w:rPr>
          <w:b/>
          <w:bCs/>
          <w:lang w:val="en-IN"/>
        </w:rPr>
      </w:pPr>
      <w:r w:rsidRPr="00A17BBA">
        <w:rPr>
          <w:b/>
          <w:bCs/>
          <w:lang w:val="en-IN"/>
        </w:rPr>
        <w:t>Summary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2731"/>
        <w:gridCol w:w="2179"/>
        <w:gridCol w:w="3377"/>
      </w:tblGrid>
      <w:tr w:rsidR="00A17BBA" w:rsidRPr="00A17BBA" w14:paraId="68F97F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D64776" w14:textId="77777777" w:rsidR="00A17BBA" w:rsidRPr="00A17BBA" w:rsidRDefault="00A17BBA" w:rsidP="00A17BBA">
            <w:pPr>
              <w:rPr>
                <w:b/>
                <w:bCs/>
                <w:lang w:val="en-IN"/>
              </w:rPr>
            </w:pPr>
            <w:r w:rsidRPr="00A17BBA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18033B7" w14:textId="77777777" w:rsidR="00A17BBA" w:rsidRPr="00A17BBA" w:rsidRDefault="00A17BBA" w:rsidP="00A17BBA">
            <w:pPr>
              <w:rPr>
                <w:b/>
                <w:bCs/>
                <w:lang w:val="en-IN"/>
              </w:rPr>
            </w:pPr>
            <w:r w:rsidRPr="00A17BBA">
              <w:rPr>
                <w:b/>
                <w:bCs/>
                <w:lang w:val="en-IN"/>
              </w:rPr>
              <w:t>JPA</w:t>
            </w:r>
          </w:p>
        </w:tc>
        <w:tc>
          <w:tcPr>
            <w:tcW w:w="0" w:type="auto"/>
            <w:vAlign w:val="center"/>
            <w:hideMark/>
          </w:tcPr>
          <w:p w14:paraId="7E4CAFA5" w14:textId="77777777" w:rsidR="00A17BBA" w:rsidRPr="00A17BBA" w:rsidRDefault="00A17BBA" w:rsidP="00A17BBA">
            <w:pPr>
              <w:rPr>
                <w:b/>
                <w:bCs/>
                <w:lang w:val="en-IN"/>
              </w:rPr>
            </w:pPr>
            <w:r w:rsidRPr="00A17BBA">
              <w:rPr>
                <w:b/>
                <w:bCs/>
                <w:lang w:val="en-IN"/>
              </w:rPr>
              <w:t>Hibernate</w:t>
            </w:r>
          </w:p>
        </w:tc>
        <w:tc>
          <w:tcPr>
            <w:tcW w:w="0" w:type="auto"/>
            <w:vAlign w:val="center"/>
            <w:hideMark/>
          </w:tcPr>
          <w:p w14:paraId="5EFB47AC" w14:textId="77777777" w:rsidR="00A17BBA" w:rsidRPr="00A17BBA" w:rsidRDefault="00A17BBA" w:rsidP="00A17BBA">
            <w:pPr>
              <w:rPr>
                <w:b/>
                <w:bCs/>
                <w:lang w:val="en-IN"/>
              </w:rPr>
            </w:pPr>
            <w:r w:rsidRPr="00A17BBA">
              <w:rPr>
                <w:b/>
                <w:bCs/>
                <w:lang w:val="en-IN"/>
              </w:rPr>
              <w:t>Spring Data JPA</w:t>
            </w:r>
          </w:p>
        </w:tc>
      </w:tr>
      <w:tr w:rsidR="00A17BBA" w:rsidRPr="00A17BBA" w14:paraId="29265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4FDA6" w14:textId="77777777" w:rsidR="00A17BBA" w:rsidRPr="00A17BBA" w:rsidRDefault="00A17BBA" w:rsidP="00A17BBA">
            <w:pPr>
              <w:rPr>
                <w:lang w:val="en-IN"/>
              </w:rPr>
            </w:pPr>
            <w:r w:rsidRPr="00A17BBA">
              <w:rPr>
                <w:b/>
                <w:bCs/>
                <w:lang w:val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2A39A4D" w14:textId="77777777" w:rsidR="00A17BBA" w:rsidRPr="00A17BBA" w:rsidRDefault="00A17BBA" w:rsidP="00A17BBA">
            <w:pPr>
              <w:rPr>
                <w:lang w:val="en-IN"/>
              </w:rPr>
            </w:pPr>
            <w:r w:rsidRPr="00A17BBA">
              <w:rPr>
                <w:lang w:val="en-IN"/>
              </w:rPr>
              <w:t>Specification</w:t>
            </w:r>
          </w:p>
        </w:tc>
        <w:tc>
          <w:tcPr>
            <w:tcW w:w="0" w:type="auto"/>
            <w:vAlign w:val="center"/>
            <w:hideMark/>
          </w:tcPr>
          <w:p w14:paraId="19636360" w14:textId="77777777" w:rsidR="00A17BBA" w:rsidRPr="00A17BBA" w:rsidRDefault="00A17BBA" w:rsidP="00A17BBA">
            <w:pPr>
              <w:rPr>
                <w:lang w:val="en-IN"/>
              </w:rPr>
            </w:pPr>
            <w:r w:rsidRPr="00A17BBA">
              <w:rPr>
                <w:lang w:val="en-IN"/>
              </w:rPr>
              <w:t>JPA Implementation</w:t>
            </w:r>
          </w:p>
        </w:tc>
        <w:tc>
          <w:tcPr>
            <w:tcW w:w="0" w:type="auto"/>
            <w:vAlign w:val="center"/>
            <w:hideMark/>
          </w:tcPr>
          <w:p w14:paraId="14E826D4" w14:textId="77777777" w:rsidR="00A17BBA" w:rsidRPr="00A17BBA" w:rsidRDefault="00A17BBA" w:rsidP="00A17BBA">
            <w:pPr>
              <w:rPr>
                <w:lang w:val="en-IN"/>
              </w:rPr>
            </w:pPr>
            <w:r w:rsidRPr="00A17BBA">
              <w:rPr>
                <w:lang w:val="en-IN"/>
              </w:rPr>
              <w:t>Abstraction Framework</w:t>
            </w:r>
          </w:p>
        </w:tc>
      </w:tr>
      <w:tr w:rsidR="00A17BBA" w:rsidRPr="00A17BBA" w14:paraId="60A6A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D1D5D" w14:textId="77777777" w:rsidR="00A17BBA" w:rsidRPr="00A17BBA" w:rsidRDefault="00A17BBA" w:rsidP="00A17BBA">
            <w:pPr>
              <w:rPr>
                <w:lang w:val="en-IN"/>
              </w:rPr>
            </w:pPr>
            <w:r w:rsidRPr="00A17BBA">
              <w:rPr>
                <w:b/>
                <w:bCs/>
                <w:lang w:val="en-IN"/>
              </w:rPr>
              <w:t>Amount of Code</w:t>
            </w:r>
          </w:p>
        </w:tc>
        <w:tc>
          <w:tcPr>
            <w:tcW w:w="0" w:type="auto"/>
            <w:vAlign w:val="center"/>
            <w:hideMark/>
          </w:tcPr>
          <w:p w14:paraId="23AC534D" w14:textId="77777777" w:rsidR="00A17BBA" w:rsidRPr="00A17BBA" w:rsidRDefault="00A17BBA" w:rsidP="00A17BBA">
            <w:pPr>
              <w:rPr>
                <w:lang w:val="en-IN"/>
              </w:rPr>
            </w:pPr>
            <w:r w:rsidRPr="00A17BBA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50474A3" w14:textId="77777777" w:rsidR="00A17BBA" w:rsidRPr="00A17BBA" w:rsidRDefault="00A17BBA" w:rsidP="00A17BBA">
            <w:pPr>
              <w:rPr>
                <w:lang w:val="en-IN"/>
              </w:rPr>
            </w:pPr>
            <w:r w:rsidRPr="00A17BBA">
              <w:rPr>
                <w:lang w:val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6FB4584" w14:textId="77777777" w:rsidR="00A17BBA" w:rsidRPr="00A17BBA" w:rsidRDefault="00A17BBA" w:rsidP="00A17BBA">
            <w:pPr>
              <w:rPr>
                <w:lang w:val="en-IN"/>
              </w:rPr>
            </w:pPr>
            <w:r w:rsidRPr="00A17BBA">
              <w:rPr>
                <w:lang w:val="en-IN"/>
              </w:rPr>
              <w:t>Very Low</w:t>
            </w:r>
          </w:p>
        </w:tc>
      </w:tr>
      <w:tr w:rsidR="00A17BBA" w:rsidRPr="00A17BBA" w14:paraId="264C3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9B5A4" w14:textId="77777777" w:rsidR="00A17BBA" w:rsidRPr="00A17BBA" w:rsidRDefault="00A17BBA" w:rsidP="00A17BBA">
            <w:pPr>
              <w:rPr>
                <w:lang w:val="en-IN"/>
              </w:rPr>
            </w:pPr>
            <w:r w:rsidRPr="00A17BBA">
              <w:rPr>
                <w:b/>
                <w:bCs/>
                <w:lang w:val="en-IN"/>
              </w:rPr>
              <w:t>Boilerplate Code</w:t>
            </w:r>
          </w:p>
        </w:tc>
        <w:tc>
          <w:tcPr>
            <w:tcW w:w="0" w:type="auto"/>
            <w:vAlign w:val="center"/>
            <w:hideMark/>
          </w:tcPr>
          <w:p w14:paraId="44EA4D4A" w14:textId="77777777" w:rsidR="00A17BBA" w:rsidRPr="00A17BBA" w:rsidRDefault="00A17BBA" w:rsidP="00A17BBA">
            <w:pPr>
              <w:rPr>
                <w:lang w:val="en-IN"/>
              </w:rPr>
            </w:pPr>
            <w:r w:rsidRPr="00A17BBA">
              <w:rPr>
                <w:lang w:val="en-IN"/>
              </w:rPr>
              <w:t>More</w:t>
            </w:r>
          </w:p>
        </w:tc>
        <w:tc>
          <w:tcPr>
            <w:tcW w:w="0" w:type="auto"/>
            <w:vAlign w:val="center"/>
            <w:hideMark/>
          </w:tcPr>
          <w:p w14:paraId="6BA3DB55" w14:textId="77777777" w:rsidR="00A17BBA" w:rsidRPr="00A17BBA" w:rsidRDefault="00A17BBA" w:rsidP="00A17BBA">
            <w:pPr>
              <w:rPr>
                <w:lang w:val="en-IN"/>
              </w:rPr>
            </w:pPr>
            <w:r w:rsidRPr="00A17BBA">
              <w:rPr>
                <w:lang w:val="en-IN"/>
              </w:rPr>
              <w:t>Less</w:t>
            </w:r>
          </w:p>
        </w:tc>
        <w:tc>
          <w:tcPr>
            <w:tcW w:w="0" w:type="auto"/>
            <w:vAlign w:val="center"/>
            <w:hideMark/>
          </w:tcPr>
          <w:p w14:paraId="082248B7" w14:textId="77777777" w:rsidR="00A17BBA" w:rsidRPr="00A17BBA" w:rsidRDefault="00A17BBA" w:rsidP="00A17BBA">
            <w:pPr>
              <w:rPr>
                <w:lang w:val="en-IN"/>
              </w:rPr>
            </w:pPr>
            <w:r w:rsidRPr="00A17BBA">
              <w:rPr>
                <w:lang w:val="en-IN"/>
              </w:rPr>
              <w:t>Minimal</w:t>
            </w:r>
          </w:p>
        </w:tc>
      </w:tr>
      <w:tr w:rsidR="00A17BBA" w:rsidRPr="00A17BBA" w14:paraId="060D4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DED06" w14:textId="77777777" w:rsidR="00A17BBA" w:rsidRPr="00A17BBA" w:rsidRDefault="00A17BBA" w:rsidP="00A17BBA">
            <w:pPr>
              <w:rPr>
                <w:lang w:val="en-IN"/>
              </w:rPr>
            </w:pPr>
            <w:r w:rsidRPr="00A17BBA">
              <w:rPr>
                <w:b/>
                <w:bCs/>
                <w:lang w:val="en-IN"/>
              </w:rPr>
              <w:t>Session Handling</w:t>
            </w:r>
          </w:p>
        </w:tc>
        <w:tc>
          <w:tcPr>
            <w:tcW w:w="0" w:type="auto"/>
            <w:vAlign w:val="center"/>
            <w:hideMark/>
          </w:tcPr>
          <w:p w14:paraId="43BADAAB" w14:textId="77777777" w:rsidR="00A17BBA" w:rsidRPr="00A17BBA" w:rsidRDefault="00A17BBA" w:rsidP="00A17BBA">
            <w:pPr>
              <w:rPr>
                <w:lang w:val="en-IN"/>
              </w:rPr>
            </w:pPr>
            <w:r w:rsidRPr="00A17BBA">
              <w:rPr>
                <w:lang w:val="en-IN"/>
              </w:rPr>
              <w:t xml:space="preserve">Managed via </w:t>
            </w:r>
            <w:proofErr w:type="spellStart"/>
            <w:r w:rsidRPr="00A17BBA">
              <w:rPr>
                <w:lang w:val="en-IN"/>
              </w:rPr>
              <w:t>EntityManager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63A3A4" w14:textId="77777777" w:rsidR="00A17BBA" w:rsidRPr="00A17BBA" w:rsidRDefault="00A17BBA" w:rsidP="00A17BBA">
            <w:pPr>
              <w:rPr>
                <w:lang w:val="en-IN"/>
              </w:rPr>
            </w:pPr>
            <w:r w:rsidRPr="00A17BBA">
              <w:rPr>
                <w:lang w:val="en-IN"/>
              </w:rPr>
              <w:t>Manual using Session</w:t>
            </w:r>
          </w:p>
        </w:tc>
        <w:tc>
          <w:tcPr>
            <w:tcW w:w="0" w:type="auto"/>
            <w:vAlign w:val="center"/>
            <w:hideMark/>
          </w:tcPr>
          <w:p w14:paraId="7389BC64" w14:textId="77777777" w:rsidR="00A17BBA" w:rsidRPr="00A17BBA" w:rsidRDefault="00A17BBA" w:rsidP="00A17BBA">
            <w:pPr>
              <w:rPr>
                <w:lang w:val="en-IN"/>
              </w:rPr>
            </w:pPr>
            <w:r w:rsidRPr="00A17BBA">
              <w:rPr>
                <w:lang w:val="en-IN"/>
              </w:rPr>
              <w:t>Automatically handled by Spring</w:t>
            </w:r>
          </w:p>
        </w:tc>
      </w:tr>
      <w:tr w:rsidR="00A17BBA" w:rsidRPr="00A17BBA" w14:paraId="22695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5E0D8" w14:textId="77777777" w:rsidR="00A17BBA" w:rsidRPr="00A17BBA" w:rsidRDefault="00A17BBA" w:rsidP="00A17BBA">
            <w:pPr>
              <w:rPr>
                <w:lang w:val="en-IN"/>
              </w:rPr>
            </w:pPr>
            <w:r w:rsidRPr="00A17BBA">
              <w:rPr>
                <w:b/>
                <w:bCs/>
                <w:lang w:val="en-IN"/>
              </w:rPr>
              <w:t>Query Support</w:t>
            </w:r>
          </w:p>
        </w:tc>
        <w:tc>
          <w:tcPr>
            <w:tcW w:w="0" w:type="auto"/>
            <w:vAlign w:val="center"/>
            <w:hideMark/>
          </w:tcPr>
          <w:p w14:paraId="362F9456" w14:textId="77777777" w:rsidR="00A17BBA" w:rsidRPr="00A17BBA" w:rsidRDefault="00A17BBA" w:rsidP="00A17BBA">
            <w:pPr>
              <w:rPr>
                <w:lang w:val="en-IN"/>
              </w:rPr>
            </w:pPr>
            <w:r w:rsidRPr="00A17BBA">
              <w:rPr>
                <w:lang w:val="en-IN"/>
              </w:rPr>
              <w:t>JPQL</w:t>
            </w:r>
          </w:p>
        </w:tc>
        <w:tc>
          <w:tcPr>
            <w:tcW w:w="0" w:type="auto"/>
            <w:vAlign w:val="center"/>
            <w:hideMark/>
          </w:tcPr>
          <w:p w14:paraId="5A5A8739" w14:textId="77777777" w:rsidR="00A17BBA" w:rsidRPr="00A17BBA" w:rsidRDefault="00A17BBA" w:rsidP="00A17BBA">
            <w:pPr>
              <w:rPr>
                <w:lang w:val="en-IN"/>
              </w:rPr>
            </w:pPr>
            <w:r w:rsidRPr="00A17BBA">
              <w:rPr>
                <w:lang w:val="en-IN"/>
              </w:rPr>
              <w:t>HQL and JPQL</w:t>
            </w:r>
          </w:p>
        </w:tc>
        <w:tc>
          <w:tcPr>
            <w:tcW w:w="0" w:type="auto"/>
            <w:vAlign w:val="center"/>
            <w:hideMark/>
          </w:tcPr>
          <w:p w14:paraId="5E0289B2" w14:textId="77777777" w:rsidR="00A17BBA" w:rsidRPr="00A17BBA" w:rsidRDefault="00A17BBA" w:rsidP="00A17BBA">
            <w:pPr>
              <w:rPr>
                <w:lang w:val="en-IN"/>
              </w:rPr>
            </w:pPr>
            <w:r w:rsidRPr="00A17BBA">
              <w:rPr>
                <w:lang w:val="en-IN"/>
              </w:rPr>
              <w:t>Method Names, JPQL, Native SQL</w:t>
            </w:r>
          </w:p>
        </w:tc>
      </w:tr>
      <w:tr w:rsidR="00A17BBA" w:rsidRPr="00A17BBA" w14:paraId="23B7A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AD9A3" w14:textId="77777777" w:rsidR="00A17BBA" w:rsidRPr="00A17BBA" w:rsidRDefault="00A17BBA" w:rsidP="00A17BBA">
            <w:pPr>
              <w:rPr>
                <w:lang w:val="en-IN"/>
              </w:rPr>
            </w:pPr>
            <w:r w:rsidRPr="00A17BBA">
              <w:rPr>
                <w:b/>
                <w:bCs/>
                <w:lang w:val="en-IN"/>
              </w:rPr>
              <w:t>Open Source</w:t>
            </w:r>
          </w:p>
        </w:tc>
        <w:tc>
          <w:tcPr>
            <w:tcW w:w="0" w:type="auto"/>
            <w:vAlign w:val="center"/>
            <w:hideMark/>
          </w:tcPr>
          <w:p w14:paraId="12CC201A" w14:textId="77777777" w:rsidR="00A17BBA" w:rsidRPr="00A17BBA" w:rsidRDefault="00A17BBA" w:rsidP="00A17BBA">
            <w:pPr>
              <w:rPr>
                <w:lang w:val="en-IN"/>
              </w:rPr>
            </w:pPr>
            <w:r w:rsidRPr="00A17BBA">
              <w:rPr>
                <w:lang w:val="en-IN"/>
              </w:rPr>
              <w:t>Not Applicable</w:t>
            </w:r>
          </w:p>
        </w:tc>
        <w:tc>
          <w:tcPr>
            <w:tcW w:w="0" w:type="auto"/>
            <w:vAlign w:val="center"/>
            <w:hideMark/>
          </w:tcPr>
          <w:p w14:paraId="3BF84FC6" w14:textId="77777777" w:rsidR="00A17BBA" w:rsidRPr="00A17BBA" w:rsidRDefault="00A17BBA" w:rsidP="00A17BBA">
            <w:pPr>
              <w:rPr>
                <w:lang w:val="en-IN"/>
              </w:rPr>
            </w:pPr>
            <w:r w:rsidRPr="00A17BBA">
              <w:rPr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0193FF6" w14:textId="77777777" w:rsidR="00A17BBA" w:rsidRPr="00A17BBA" w:rsidRDefault="00A17BBA" w:rsidP="00A17BBA">
            <w:pPr>
              <w:rPr>
                <w:lang w:val="en-IN"/>
              </w:rPr>
            </w:pPr>
            <w:r w:rsidRPr="00A17BBA">
              <w:rPr>
                <w:lang w:val="en-IN"/>
              </w:rPr>
              <w:t>Yes</w:t>
            </w:r>
          </w:p>
        </w:tc>
      </w:tr>
    </w:tbl>
    <w:p w14:paraId="56EE460D" w14:textId="77777777" w:rsidR="00A17BBA" w:rsidRPr="00A17BBA" w:rsidRDefault="00A17BBA" w:rsidP="00A17BBA">
      <w:pPr>
        <w:rPr>
          <w:lang w:val="en-IN"/>
        </w:rPr>
      </w:pPr>
      <w:r w:rsidRPr="00A17BBA">
        <w:rPr>
          <w:lang w:val="en-IN"/>
        </w:rPr>
        <w:pict w14:anchorId="2FAC53A1">
          <v:rect id="_x0000_i1052" style="width:0;height:1.5pt" o:hralign="center" o:hrstd="t" o:hr="t" fillcolor="#a0a0a0" stroked="f"/>
        </w:pict>
      </w:r>
    </w:p>
    <w:p w14:paraId="0E0252EB" w14:textId="77777777" w:rsidR="00A17BBA" w:rsidRPr="00A17BBA" w:rsidRDefault="00A17BBA" w:rsidP="00A17BBA">
      <w:pPr>
        <w:rPr>
          <w:b/>
          <w:bCs/>
          <w:lang w:val="en-IN"/>
        </w:rPr>
      </w:pPr>
      <w:r w:rsidRPr="00A17BBA">
        <w:rPr>
          <w:b/>
          <w:bCs/>
          <w:lang w:val="en-IN"/>
        </w:rPr>
        <w:t>Key Takeaway</w:t>
      </w:r>
    </w:p>
    <w:p w14:paraId="0A33ADF5" w14:textId="77777777" w:rsidR="00A17BBA" w:rsidRPr="00A17BBA" w:rsidRDefault="00A17BBA" w:rsidP="00A17BBA">
      <w:pPr>
        <w:rPr>
          <w:lang w:val="en-IN"/>
        </w:rPr>
      </w:pPr>
      <w:r w:rsidRPr="00A17BBA">
        <w:rPr>
          <w:b/>
          <w:bCs/>
          <w:lang w:val="en-IN"/>
        </w:rPr>
        <w:t>JPA</w:t>
      </w:r>
      <w:r w:rsidRPr="00A17BBA">
        <w:rPr>
          <w:lang w:val="en-IN"/>
        </w:rPr>
        <w:t xml:space="preserve"> establishes the standard for Java persistence, </w:t>
      </w:r>
      <w:r w:rsidRPr="00A17BBA">
        <w:rPr>
          <w:b/>
          <w:bCs/>
          <w:lang w:val="en-IN"/>
        </w:rPr>
        <w:t>Hibernate</w:t>
      </w:r>
      <w:r w:rsidRPr="00A17BBA">
        <w:rPr>
          <w:lang w:val="en-IN"/>
        </w:rPr>
        <w:t xml:space="preserve"> implements that standard by providing the ORM functionality, and </w:t>
      </w:r>
      <w:r w:rsidRPr="00A17BBA">
        <w:rPr>
          <w:b/>
          <w:bCs/>
          <w:lang w:val="en-IN"/>
        </w:rPr>
        <w:t>Spring Data JPA</w:t>
      </w:r>
      <w:r w:rsidRPr="00A17BBA">
        <w:rPr>
          <w:lang w:val="en-IN"/>
        </w:rPr>
        <w:t xml:space="preserve"> further simplifies data access by reducing boilerplate code and offering built-in repository support.</w:t>
      </w:r>
    </w:p>
    <w:p w14:paraId="40D6AD16" w14:textId="26263517" w:rsidR="00D8475B" w:rsidRPr="00A17BBA" w:rsidRDefault="00D8475B" w:rsidP="00A17BBA"/>
    <w:sectPr w:rsidR="00D8475B" w:rsidRPr="00A17BBA">
      <w:pgSz w:w="12240" w:h="15840"/>
      <w:pgMar w:top="15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30D8F"/>
    <w:multiLevelType w:val="multilevel"/>
    <w:tmpl w:val="BB42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302E7B"/>
    <w:multiLevelType w:val="multilevel"/>
    <w:tmpl w:val="ADBC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F71BF7"/>
    <w:multiLevelType w:val="multilevel"/>
    <w:tmpl w:val="2322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A17B3C"/>
    <w:multiLevelType w:val="hybridMultilevel"/>
    <w:tmpl w:val="EAB4AEDC"/>
    <w:lvl w:ilvl="0" w:tplc="DF927342">
      <w:start w:val="1"/>
      <w:numFmt w:val="decimal"/>
      <w:lvlText w:val="%1."/>
      <w:lvlJc w:val="left"/>
      <w:pPr>
        <w:ind w:left="769" w:hanging="290"/>
      </w:pPr>
      <w:rPr>
        <w:rFonts w:ascii="Arial" w:eastAsia="Arial" w:hAnsi="Arial" w:cs="Arial" w:hint="default"/>
        <w:b/>
        <w:bCs/>
        <w:i w:val="0"/>
        <w:iCs w:val="0"/>
        <w:color w:val="16213D"/>
        <w:spacing w:val="0"/>
        <w:w w:val="100"/>
        <w:sz w:val="26"/>
        <w:szCs w:val="26"/>
        <w:lang w:val="en-US" w:eastAsia="en-US" w:bidi="ar-SA"/>
      </w:rPr>
    </w:lvl>
    <w:lvl w:ilvl="1" w:tplc="3E862D6E">
      <w:numFmt w:val="bullet"/>
      <w:lvlText w:val="•"/>
      <w:lvlJc w:val="left"/>
      <w:pPr>
        <w:ind w:left="1018" w:hanging="13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50009B24">
      <w:numFmt w:val="bullet"/>
      <w:lvlText w:val="•"/>
      <w:lvlJc w:val="left"/>
      <w:pPr>
        <w:ind w:left="2026" w:hanging="139"/>
      </w:pPr>
      <w:rPr>
        <w:rFonts w:hint="default"/>
        <w:lang w:val="en-US" w:eastAsia="en-US" w:bidi="ar-SA"/>
      </w:rPr>
    </w:lvl>
    <w:lvl w:ilvl="3" w:tplc="4B648BAA">
      <w:numFmt w:val="bullet"/>
      <w:lvlText w:val="•"/>
      <w:lvlJc w:val="left"/>
      <w:pPr>
        <w:ind w:left="3033" w:hanging="139"/>
      </w:pPr>
      <w:rPr>
        <w:rFonts w:hint="default"/>
        <w:lang w:val="en-US" w:eastAsia="en-US" w:bidi="ar-SA"/>
      </w:rPr>
    </w:lvl>
    <w:lvl w:ilvl="4" w:tplc="78BA087E">
      <w:numFmt w:val="bullet"/>
      <w:lvlText w:val="•"/>
      <w:lvlJc w:val="left"/>
      <w:pPr>
        <w:ind w:left="4040" w:hanging="139"/>
      </w:pPr>
      <w:rPr>
        <w:rFonts w:hint="default"/>
        <w:lang w:val="en-US" w:eastAsia="en-US" w:bidi="ar-SA"/>
      </w:rPr>
    </w:lvl>
    <w:lvl w:ilvl="5" w:tplc="28D85F5C">
      <w:numFmt w:val="bullet"/>
      <w:lvlText w:val="•"/>
      <w:lvlJc w:val="left"/>
      <w:pPr>
        <w:ind w:left="5046" w:hanging="139"/>
      </w:pPr>
      <w:rPr>
        <w:rFonts w:hint="default"/>
        <w:lang w:val="en-US" w:eastAsia="en-US" w:bidi="ar-SA"/>
      </w:rPr>
    </w:lvl>
    <w:lvl w:ilvl="6" w:tplc="CE8A067A">
      <w:numFmt w:val="bullet"/>
      <w:lvlText w:val="•"/>
      <w:lvlJc w:val="left"/>
      <w:pPr>
        <w:ind w:left="6053" w:hanging="139"/>
      </w:pPr>
      <w:rPr>
        <w:rFonts w:hint="default"/>
        <w:lang w:val="en-US" w:eastAsia="en-US" w:bidi="ar-SA"/>
      </w:rPr>
    </w:lvl>
    <w:lvl w:ilvl="7" w:tplc="E3224D24">
      <w:numFmt w:val="bullet"/>
      <w:lvlText w:val="•"/>
      <w:lvlJc w:val="left"/>
      <w:pPr>
        <w:ind w:left="7060" w:hanging="139"/>
      </w:pPr>
      <w:rPr>
        <w:rFonts w:hint="default"/>
        <w:lang w:val="en-US" w:eastAsia="en-US" w:bidi="ar-SA"/>
      </w:rPr>
    </w:lvl>
    <w:lvl w:ilvl="8" w:tplc="DA64BD90">
      <w:numFmt w:val="bullet"/>
      <w:lvlText w:val="•"/>
      <w:lvlJc w:val="left"/>
      <w:pPr>
        <w:ind w:left="8066" w:hanging="139"/>
      </w:pPr>
      <w:rPr>
        <w:rFonts w:hint="default"/>
        <w:lang w:val="en-US" w:eastAsia="en-US" w:bidi="ar-SA"/>
      </w:rPr>
    </w:lvl>
  </w:abstractNum>
  <w:num w:numId="1" w16cid:durableId="953828894">
    <w:abstractNumId w:val="3"/>
  </w:num>
  <w:num w:numId="2" w16cid:durableId="1298492377">
    <w:abstractNumId w:val="2"/>
  </w:num>
  <w:num w:numId="3" w16cid:durableId="1453017699">
    <w:abstractNumId w:val="1"/>
  </w:num>
  <w:num w:numId="4" w16cid:durableId="2146510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8475B"/>
    <w:rsid w:val="007407A1"/>
    <w:rsid w:val="00A17BBA"/>
    <w:rsid w:val="00D84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44FF9"/>
  <w15:docId w15:val="{7B701085-6B66-4CAF-84BD-17C4E7444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2"/>
      <w:ind w:left="4689" w:right="626" w:hanging="4061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769" w:hanging="289"/>
      <w:outlineLvl w:val="1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7"/>
    </w:pPr>
  </w:style>
  <w:style w:type="paragraph" w:styleId="ListParagraph">
    <w:name w:val="List Paragraph"/>
    <w:basedOn w:val="Normal"/>
    <w:uiPriority w:val="1"/>
    <w:qFormat/>
    <w:pPr>
      <w:spacing w:before="127"/>
      <w:ind w:left="1018" w:hanging="138"/>
    </w:pPr>
  </w:style>
  <w:style w:type="paragraph" w:customStyle="1" w:styleId="TableParagraph">
    <w:name w:val="Table Paragraph"/>
    <w:basedOn w:val="Normal"/>
    <w:uiPriority w:val="1"/>
    <w:qFormat/>
    <w:pPr>
      <w:spacing w:before="67"/>
      <w:ind w:left="1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331</Words>
  <Characters>1892</Characters>
  <Application>Microsoft Office Word</Application>
  <DocSecurity>0</DocSecurity>
  <Lines>15</Lines>
  <Paragraphs>4</Paragraphs>
  <ScaleCrop>false</ScaleCrop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Charithasri Ramisetti</cp:lastModifiedBy>
  <cp:revision>2</cp:revision>
  <dcterms:created xsi:type="dcterms:W3CDTF">2026-07-01T15:15:00Z</dcterms:created>
  <dcterms:modified xsi:type="dcterms:W3CDTF">2026-07-01T15:18:00Z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2026-06-12T00:00:00Z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2026-07-01T00:00:00Z</vt:filetime>
  </property>
  <property fmtid="{D5CDD505-2E9C-101B-9397-08002B2CF9AE}" pid="6" name="Producer">
    <vt:lpwstr>ReportLab PDF Library - (opensource)</vt:lpwstr>
  </property>
</Properties>
</file>