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nusdoa5d7eqg" w:id="0"/>
      <w:bookmarkEnd w:id="0"/>
      <w:r w:rsidDel="00000000" w:rsidR="00000000" w:rsidRPr="00000000">
        <w:rPr>
          <w:b w:val="1"/>
          <w:rtl w:val="0"/>
        </w:rPr>
        <w:t xml:space="preserve">Assignment - Networking Basics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https://classroom.google.com/c/NDI4MDcwOTkwMzNa/a/NTA4MTI3OTQ1MDRa/details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- Sai Venkatesh</w:t>
      </w:r>
    </w:p>
    <w:p w:rsidR="00000000" w:rsidDel="00000000" w:rsidP="00000000" w:rsidRDefault="00000000" w:rsidRPr="00000000" w14:paraId="00000004">
      <w:pPr>
        <w:pStyle w:val="Heading4"/>
        <w:rPr>
          <w:b w:val="1"/>
        </w:rPr>
      </w:pPr>
      <w:bookmarkStart w:colFirst="0" w:colLast="0" w:name="_i7ldpifbwfb0" w:id="1"/>
      <w:bookmarkEnd w:id="1"/>
      <w:r w:rsidDel="00000000" w:rsidR="00000000" w:rsidRPr="00000000">
        <w:rPr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1.Design a mini chat using 2 terminals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2.Establish a TCP connection locally or between peers(if you choose this option make sure you both are in the same network)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3.Send messages via this terminal to another one, make sure that both can see each other messages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4.Read about Netcat to implement this task.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(Hint: use Netcat)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Write in the commands to do that and also the screenshots of the two terminals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5f636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>
          <w:b w:val="1"/>
        </w:rPr>
      </w:pPr>
      <w:bookmarkStart w:colFirst="0" w:colLast="0" w:name="_ouj4v5vwyjii" w:id="2"/>
      <w:bookmarkEnd w:id="2"/>
      <w:r w:rsidDel="00000000" w:rsidR="00000000" w:rsidRPr="00000000">
        <w:rPr>
          <w:b w:val="1"/>
          <w:rtl w:val="0"/>
        </w:rPr>
        <w:t xml:space="preserve">Answer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two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command nc -l &lt;port_num&gt; , like nc -l 6543 in Terminal 1 to start listening.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command nc localhost 6543 in Terminal 2 to connect to the server on the same port as Step 1.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messages in either terminal, which would in turn appear in both terminals.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>
          <w:b w:val="1"/>
        </w:rPr>
      </w:pPr>
      <w:bookmarkStart w:colFirst="0" w:colLast="0" w:name="_4aw9wimvtcev" w:id="3"/>
      <w:bookmarkEnd w:id="3"/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470651" cy="21050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1" cy="210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oogle.com/c/NDI4MDcwOTkwMzNa/a/NTA4MTI3OTQ1MDRa/details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