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F4E79"/>
          <w:sz w:val="52"/>
          <w:szCs w:val="52"/>
        </w:rPr>
        <w:t xml:space="preserve">《学堂趣事録》场景背景板设计清单</w:t>
      </w:r>
    </w:p>
    <w:p>
      <w:pPr>
        <w:spacing w:after="200" w:before="200"/>
        <w:jc w:val="center"/>
      </w:pPr>
      <w:r>
        <w:rPr>
          <w:rFonts w:ascii="Arial" w:cs="Arial" w:eastAsia="Arial" w:hAnsi="Arial"/>
          <w:color w:val="555555"/>
          <w:sz w:val="28"/>
          <w:szCs w:val="28"/>
        </w:rPr>
        <w:t xml:space="preserve">Scene &amp; Background Design Brief · 优先级排序版</w:t>
      </w:r>
    </w:p>
    <w:p>
      <w:pPr>
        <w:jc w:val="center"/>
      </w:pPr>
      <w:r>
        <w:rPr>
          <w:rFonts w:ascii="Arial" w:cs="Arial" w:eastAsia="Arial" w:hAnsi="Arial"/>
          <w:color w:val="888888"/>
          <w:sz w:val="22"/>
          <w:szCs w:val="22"/>
        </w:rPr>
        <w:t xml:space="preserve">2026年6月1日</w:t>
      </w:r>
    </w:p>
    <w:p>
      <w:r>
        <w:br w:type="page"/>
      </w:r>
    </w:p>
    <w:p>
      <w:pPr>
        <w:shd w:fill="1F4E79" w:val="clear"/>
        <w:spacing w:after="80" w:before="160"/>
      </w:pPr>
      <w:r>
        <w:rPr>
          <w:rFonts w:ascii="Arial" w:cs="Arial" w:eastAsia="Arial" w:hAnsi="Arial"/>
          <w:b/>
          <w:bCs/>
          <w:color w:val="FFFFFF"/>
          <w:sz w:val="24"/>
          <w:szCs w:val="24"/>
        </w:rPr>
        <w:t xml:space="preserve">使用说明</w:t>
      </w:r>
    </w:p>
    <w:p>
      <w:pPr>
        <w:spacing w:after="60" w:before="60"/>
      </w:pPr>
      <w:r>
        <w:rPr>
          <w:rFonts w:ascii="Arial" w:cs="Arial" w:eastAsia="Arial" w:hAnsi="Arial"/>
          <w:sz w:val="22"/>
          <w:szCs w:val="22"/>
        </w:rPr>
        <w:t xml:space="preserve"/>
      </w:r>
    </w:p>
    <w:p>
      <w:pPr>
        <w:spacing w:after="60" w:before="60"/>
      </w:pPr>
      <w:r>
        <w:rPr>
          <w:rFonts w:ascii="Arial" w:cs="Arial" w:eastAsia="Arial" w:hAnsi="Arial"/>
          <w:color w:val="555555"/>
          <w:sz w:val="22"/>
          <w:szCs w:val="22"/>
        </w:rPr>
        <w:t xml:space="preserve">本文档列出所有需要制作背景板的场景，按优先级P0/P1/P2排序。每个场景包含：视觉关键元素清单、AI出图提示词、与故事的关联说明。背景板完成后，角色可以叠加在上面，实现"角色设计稿+背景板=完整页面"的分层制作流程。</w:t>
      </w:r>
    </w:p>
    <w:p>
      <w:pPr>
        <w:spacing w:after="60" w:before="60"/>
      </w:pPr>
      <w:r>
        <w:rPr>
          <w:rFonts w:ascii="Arial" w:cs="Arial" w:eastAsia="Arial" w:hAnsi="Arial"/>
          <w:sz w:val="22"/>
          <w:szCs w:val="22"/>
        </w:rPr>
        <w:t xml:space="preserve"/>
      </w:r>
    </w:p>
    <w:p>
      <w:pPr>
        <w:pBdr>
          <w:bottom w:val="single" w:color="2E75B6" w:sz="4" w:space="1"/>
        </w:pBdr>
        <w:spacing w:after="160" w:before="160"/>
      </w:pPr>
    </w:p>
    <w:p>
      <w:pPr>
        <w:pStyle w:val="Heading1"/>
        <w:spacing w:after="180" w:before="360"/>
      </w:pPr>
      <w:r>
        <w:rPr>
          <w:rFonts w:ascii="Arial" w:cs="Arial" w:eastAsia="Arial" w:hAnsi="Arial"/>
          <w:b/>
          <w:bCs/>
          <w:color w:val="1F4E79"/>
          <w:sz w:val="32"/>
          <w:szCs w:val="32"/>
        </w:rPr>
        <w:t xml:space="preserve">一、P0优先场景（第一卷必须完成）</w:t>
      </w:r>
    </w:p>
    <w:p>
      <w:pPr>
        <w:pStyle w:val="Heading2"/>
        <w:spacing w:after="120" w:before="240"/>
      </w:pPr>
      <w:r>
        <w:rPr>
          <w:rFonts w:ascii="Arial" w:cs="Arial" w:eastAsia="Arial" w:hAnsi="Arial"/>
          <w:b/>
          <w:bCs/>
          <w:color w:val="2E75B6"/>
          <w:sz w:val="26"/>
          <w:szCs w:val="26"/>
        </w:rPr>
        <w:t xml:space="preserve">场景01：青梧小学 · 教室靠窗座位区（秋季上午）</w:t>
      </w:r>
    </w:p>
    <w:p>
      <w:pPr>
        <w:spacing w:after="60" w:before="60"/>
      </w:pPr>
      <w:r>
        <w:rPr>
          <w:rFonts w:ascii="Arial" w:cs="Arial" w:eastAsia="Arial" w:hAnsi="Arial"/>
          <w:sz w:val="22"/>
          <w:szCs w:val="22"/>
        </w:rPr>
        <w:t xml:space="preserve">这是第一卷最核心的场景，整本书约60%的画面在这里发生。</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61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场景性质</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室内 · 上午约8—9点 · 秋季（10月）</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教室结构</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黑板在左前方（不必完整）；推拉门在右侧（不是铰链门！）；铝合金窗框在最右侧（靠窗排的位置）；窗外是操场和一棵已开始落叶的樱花树</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靠窗座位区特征</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最靠右一排，第二排到第三排的位置；椅子腿挨着窗框金属条（这是谜题的关键！）；第一排椅面上有薄薄的冷凝水膜（第1—2章）</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窗台细节</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窗台上有一片铁片和一片玻璃片（第3章之后）；窗框金属条是铝合金材质，冰冷感要体现</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光线特征</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秋季上午，阳光从右侧窗户斜射进来，投影向左；教室前方黑板区光线较暗，窗边较亮</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黑板内容</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黑板上方有「学級目標」字样；右侧有課表框</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隐藏线索</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图书馆方向的窗户（如果场景角度允许）隐约可见一个特殊书脊（第1卷埋入的隐藏线索之一）</w:t>
            </w:r>
          </w:p>
        </w:tc>
      </w:tr>
    </w:tbl>
    <w:p>
      <w:pPr>
        <w:spacing w:after="60" w:before="60"/>
      </w:pPr>
      <w:r>
        <w:rPr>
          <w:rFonts w:ascii="Arial" w:cs="Arial" w:eastAsia="Arial" w:hAnsi="Arial"/>
          <w:sz w:val="22"/>
          <w:szCs w:val="22"/>
        </w:rPr>
        <w:t xml:space="preserve"/>
      </w:r>
    </w:p>
    <w:p>
      <w:pPr>
        <w:shd w:fill="2E6B3E" w:val="clear"/>
        <w:spacing w:after="80" w:before="160"/>
      </w:pPr>
      <w:r>
        <w:rPr>
          <w:rFonts w:ascii="Arial" w:cs="Arial" w:eastAsia="Arial" w:hAnsi="Arial"/>
          <w:b/>
          <w:bCs/>
          <w:color w:val="FFFFFF"/>
          <w:sz w:val="24"/>
          <w:szCs w:val="24"/>
        </w:rPr>
        <w:t xml:space="preserve">AI出图提示词</w:t>
      </w:r>
    </w:p>
    <w:p>
      <w:pPr>
        <w:pBdr>
          <w:left w:val="single" w:color="2E75B6" w:sz="6" w:space="8"/>
        </w:pBdr>
        <w:spacing w:after="120" w:before="120"/>
        <w:ind w:left="720"/>
      </w:pPr>
      <w:r>
        <w:rPr>
          <w:rFonts w:ascii="Arial" w:cs="Arial" w:eastAsia="Arial" w:hAnsi="Arial"/>
          <w:i/>
          <w:iCs/>
          <w:color w:val="333333"/>
          <w:sz w:val="22"/>
          <w:szCs w:val="22"/>
        </w:rPr>
        <w:t xml:space="preserve">「Japanese elementary school classroom interior, autumn morning light from right side windows, warm golden sunlight casting diagonal shadows to the left, aluminum window frames visible on right wall (cold metal), row of wooden desks and chairs, first chair in window row has thin condensation water film on seat (subtle moisture catch the light), iron plate and glass plate placed on window sill (key props), green chalkboard on left with Japanese characters 学級目標 written on it, sliding door (引き戸) visible on right, outside window: school courtyard with partially bare cherry tree, warm autumn amber tones overall, cozy but slightly mysterious atmosphere, architectural illustration style, no people, detailed background」</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场景02：陸珣家中花园（鱼池+木质甲板全景）</w:t>
      </w:r>
    </w:p>
    <w:p>
      <w:pPr>
        <w:spacing w:after="60" w:before="60"/>
      </w:pPr>
      <w:r>
        <w:rPr>
          <w:rFonts w:ascii="Arial" w:cs="Arial" w:eastAsia="Arial" w:hAnsi="Arial"/>
          <w:sz w:val="22"/>
          <w:szCs w:val="22"/>
        </w:rPr>
        <w:t xml:space="preserve">陸珣知识来源的具体空间，第3卷后反复出现。基于真实照片。</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61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场景结构</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中心是天然石砌边的锦鲤鱼池（带小型瀑布循环）；上方是木质甲板（高于地面，可以俯瞰鱼池）；周边种有ツツジ（杜鹃花）、绿叶灌木、红色草花；远处是住宅区的房屋和树木</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鱼池细节</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锦鲤4—5条（橙红与金白相间）；水质清澈；石砌边上有明显苔藓（深灰与浅绿交界清晰）；瀑布循环的出水口是一根管道</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甲板细节</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木质甲板（深棕色，有使用痕迹）；甲板上有户外桌椅；木质栏杆（陸珣趴在上面观察鱼池的位置）</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防虫网</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画面左侧有一片种植区，覆盖着白色防虫网（关键细节）</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背景大树</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甲板背景有一棵高大落叶树，夏末时树叶茂盛</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时节版本</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需要制作两个版本：①春季版（ツツジ盛开）  ②秋冬版（树叶落尽）</w:t>
            </w:r>
          </w:p>
        </w:tc>
      </w:tr>
    </w:tbl>
    <w:p>
      <w:pPr>
        <w:shd w:fill="2E6B3E" w:val="clear"/>
        <w:spacing w:after="80" w:before="160"/>
      </w:pPr>
      <w:r>
        <w:rPr>
          <w:rFonts w:ascii="Arial" w:cs="Arial" w:eastAsia="Arial" w:hAnsi="Arial"/>
          <w:b/>
          <w:bCs/>
          <w:color w:val="FFFFFF"/>
          <w:sz w:val="24"/>
          <w:szCs w:val="24"/>
        </w:rPr>
        <w:t xml:space="preserve">AI出图提示词（春季版）</w:t>
      </w:r>
    </w:p>
    <w:p>
      <w:pPr>
        <w:pBdr>
          <w:left w:val="single" w:color="2E75B6" w:sz="6" w:space="8"/>
        </w:pBdr>
        <w:spacing w:after="120" w:before="120"/>
        <w:ind w:left="720"/>
      </w:pPr>
      <w:r>
        <w:rPr>
          <w:rFonts w:ascii="Arial" w:cs="Arial" w:eastAsia="Arial" w:hAnsi="Arial"/>
          <w:i/>
          <w:iCs/>
          <w:color w:val="333333"/>
          <w:sz w:val="22"/>
          <w:szCs w:val="22"/>
        </w:rPr>
        <w:t xml:space="preserve">「Japanese garden, koi fish pond with natural stone edge, small waterfall cascade feature, moss covered stones (clear boundary between dark gray stone and light green moss), 4-5 colorful koi fish visible underwater (orange-red and gold-white), wooden deck platform elevated above garden level with wooden railing, pink azalea (ツツジ) blooming in foreground, green shrubs surrounding pond, white insect netting covering a planting area on left side, large deciduous tree in background, warm spring afternoon light, slightly magical quality, no people, detailed illustration background for children's book」</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场景03：上学路路线图（鸟瞰+步行视角）</w:t>
      </w:r>
    </w:p>
    <w:p>
      <w:pPr>
        <w:spacing w:after="60" w:before="60"/>
      </w:pPr>
      <w:r>
        <w:rPr>
          <w:rFonts w:ascii="Arial" w:cs="Arial" w:eastAsia="Arial" w:hAnsi="Arial"/>
          <w:sz w:val="22"/>
          <w:szCs w:val="22"/>
        </w:rPr>
        <w:t xml:space="preserve">这是整个系列的世界地图，需要两个版本：一个鸟瞰路线图（放在书的前/后环衬），一个步行视角的场景图（用于正文场景）。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61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路线结构</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从陸珣家出发 → 住宅区坡道（上坡） → 神社参道入口 → 神社石灯笼 → 老房子区域 → 杂货铺（葛西泉蔵的铺子） → 街心公园 → 青梧小学</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路程特征</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坡道：有上下坡，重要的物理谜题场景；神社：鸟居/石灯笼/苔藓台阶/银杏树；老房子：明显的旧日本式建筑，有格子窗和瓦片屋顶；杂货铺：小店面，门口有葛西泉蔵坐的位置；公园：有跷跷板/秋千</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隐藏细节</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神社参道石灯笼的特定刻痕（第15卷隐藏线索）；老房子某扇窗户的独特窗框（第20卷线索）</w:t>
            </w:r>
          </w:p>
        </w:tc>
      </w:tr>
    </w:tbl>
    <w:p>
      <w:pPr>
        <w:shd w:fill="2E6B3E" w:val="clear"/>
        <w:spacing w:after="80" w:before="160"/>
      </w:pPr>
      <w:r>
        <w:rPr>
          <w:rFonts w:ascii="Arial" w:cs="Arial" w:eastAsia="Arial" w:hAnsi="Arial"/>
          <w:b/>
          <w:bCs/>
          <w:color w:val="FFFFFF"/>
          <w:sz w:val="24"/>
          <w:szCs w:val="24"/>
        </w:rPr>
        <w:t xml:space="preserve">AI出图提示词（鸟瞰路线图）</w:t>
      </w:r>
    </w:p>
    <w:p>
      <w:pPr>
        <w:pBdr>
          <w:left w:val="single" w:color="2E75B6" w:sz="6" w:space="8"/>
        </w:pBdr>
        <w:spacing w:after="120" w:before="120"/>
        <w:ind w:left="720"/>
      </w:pPr>
      <w:r>
        <w:rPr>
          <w:rFonts w:ascii="Arial" w:cs="Arial" w:eastAsia="Arial" w:hAnsi="Arial"/>
          <w:i/>
          <w:iCs/>
          <w:color w:val="333333"/>
          <w:sz w:val="22"/>
          <w:szCs w:val="22"/>
        </w:rPr>
        <w:t xml:space="preserve">「hand-drawn style map illustration of a Japanese residential neighborhood route, showing the path from a house with garden (with koi pond visible) to an elementary school, route passing through: residential slope road uphill, small Shinto shrine entrance with torii gate and stone lanterns, old Japanese-style buildings area, small candy store (駄菓子屋) with elderly man sitting outside, small neighborhood park with seesaw, arriving at school gate, autumn season, warm illustrated map style similar to Ghibli Totoro-style neighborhood map, subtle whimsical quality, distances feel walkable and safe, children's illustration quality」</w:t>
      </w:r>
    </w:p>
    <w:p>
      <w:pPr>
        <w:spacing w:after="60" w:before="60"/>
      </w:pPr>
      <w:r>
        <w:rPr>
          <w:rFonts w:ascii="Arial" w:cs="Arial" w:eastAsia="Arial" w:hAnsi="Arial"/>
          <w:sz w:val="22"/>
          <w:szCs w:val="22"/>
        </w:rPr>
        <w:t xml:space="preserve"/>
      </w:r>
    </w:p>
    <w:p>
      <w:pPr>
        <w:pBdr>
          <w:bottom w:val="single" w:color="2E75B6" w:sz="4" w:space="1"/>
        </w:pBdr>
        <w:spacing w:after="160" w:before="160"/>
      </w:pPr>
    </w:p>
    <w:p>
      <w:pPr>
        <w:pStyle w:val="Heading1"/>
        <w:spacing w:after="180" w:before="360"/>
      </w:pPr>
      <w:r>
        <w:rPr>
          <w:rFonts w:ascii="Arial" w:cs="Arial" w:eastAsia="Arial" w:hAnsi="Arial"/>
          <w:b/>
          <w:bCs/>
          <w:color w:val="1F4E79"/>
          <w:sz w:val="32"/>
          <w:szCs w:val="32"/>
        </w:rPr>
        <w:t xml:space="preserve">二、P1场景（第1—5卷需要完成）</w:t>
      </w:r>
    </w:p>
    <w:p>
      <w:pPr>
        <w:pStyle w:val="Heading2"/>
        <w:spacing w:after="120" w:before="240"/>
      </w:pPr>
      <w:r>
        <w:rPr>
          <w:rFonts w:ascii="Arial" w:cs="Arial" w:eastAsia="Arial" w:hAnsi="Arial"/>
          <w:b/>
          <w:bCs/>
          <w:color w:val="2E75B6"/>
          <w:sz w:val="26"/>
          <w:szCs w:val="26"/>
        </w:rPr>
        <w:t xml:space="preserve">场景04：葛西泉蔵的杂货铺（外景+内景）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61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外景特征</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小型单层店面；老式日本商店建筑（木质外墙，老旧但干净）；门口有一个木椅（葛西泉蔵晒太阳的地方）；玻璃橱窗里有糖果和文具；招牌是手写体（老式毛笔字）</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内景特征</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收银台后面是核心道具：一个旧木架子，上面放满落满灰的东西（旧社区志/校庆纪念品/旧笔记本）；店内光线昏暗温暖；地板是旧木板，微微倾斜</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季节细节</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夏天门口挂风铃；冬天门口有一个小煤炉</w:t>
            </w:r>
          </w:p>
        </w:tc>
      </w:tr>
    </w:tbl>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场景05：科学实验室</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61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结构</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窗边有实验台（黑色台面）；上面有：显微镜、载玻片架、温度计、试管架；墙上有元素周期表海报；角落有旧储物柜（有时门没锁——这是一个剧情设定）</w:t>
            </w:r>
          </w:p>
        </w:tc>
      </w:tr>
    </w:tbl>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场景06：陸珣家室内（客厅+父亲工作室+母亲厨房）</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61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客厅</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简约日系风格；桌上放着父亲带回的各地物件（京都木屐/名古屋陶器等）</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父亲工作室</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到处是设计图纸和材料样本；一部旧单反相机放在架子上；一本硬壳速写本放在桌上</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1"/>
                <w:szCs w:val="21"/>
              </w:rPr>
              <w:t xml:space="preserve">母亲厨房</w:t>
            </w:r>
          </w:p>
        </w:tc>
        <w:tc>
          <w:tcPr>
            <w:tcW w:type="dxa" w:w="6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厨房台面整洁但充实；玻璃罐排成一排（贴着日期标签）；挂着三条围裙（每条略有不同）</w:t>
            </w:r>
          </w:p>
        </w:tc>
      </w:tr>
    </w:tbl>
    <w:p>
      <w:pPr>
        <w:spacing w:after="60" w:before="60"/>
      </w:pPr>
      <w:r>
        <w:rPr>
          <w:rFonts w:ascii="Arial" w:cs="Arial" w:eastAsia="Arial" w:hAnsi="Arial"/>
          <w:sz w:val="22"/>
          <w:szCs w:val="22"/>
        </w:rPr>
        <w:t xml:space="preserve"/>
      </w:r>
    </w:p>
    <w:p>
      <w:pPr>
        <w:pBdr>
          <w:bottom w:val="single" w:color="2E75B6" w:sz="4" w:space="1"/>
        </w:pBdr>
        <w:spacing w:after="160" w:before="160"/>
      </w:pPr>
    </w:p>
    <w:p>
      <w:pPr>
        <w:pStyle w:val="Heading1"/>
        <w:spacing w:after="180" w:before="360"/>
      </w:pPr>
      <w:r>
        <w:rPr>
          <w:rFonts w:ascii="Arial" w:cs="Arial" w:eastAsia="Arial" w:hAnsi="Arial"/>
          <w:b/>
          <w:bCs/>
          <w:color w:val="1F4E79"/>
          <w:sz w:val="32"/>
          <w:szCs w:val="32"/>
        </w:rPr>
        <w:t xml:space="preserve">三、P2场景（第11卷后需要完成）</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场景名称</w:t>
            </w:r>
          </w:p>
        </w:tc>
        <w:tc>
          <w:tcPr>
            <w:tcW w:type="dxa" w:w="35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关键视觉元素</w:t>
            </w:r>
          </w:p>
        </w:tc>
        <w:tc>
          <w:tcPr>
            <w:tcW w:type="dxa" w:w="20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sz w:val="20"/>
                <w:szCs w:val="20"/>
              </w:rPr>
              <w:t xml:space="preserve">优先级原因</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图书馆旧书区</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木质书架/旧书/校史档案柜/阿文的阅读台</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第11卷篠田文哉加入场景</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校园操场全景（秋天）</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旗杆/部分落叶樱花树/沙坑/水泥草地交界</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第2卷主场景（但不是第一阶段P0）</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神社参道（近景）</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鸟居/石灯笼特写/苔藓台阶/银杏树</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隐藏线索场景</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上学路坡道</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上坡路段/路边植物/远处看到学校</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多卷步行场景</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教室走廊</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连接教学楼和行政楼/木地板/推拉窗</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声学/光学谜题场景</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食堂</w:t>
            </w:r>
          </w:p>
        </w:tc>
        <w:tc>
          <w:tcPr>
            <w:tcW w:type="dxa" w:w="3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给食配膳区/白大褂当番/牛奶箱/大型洗碗槽</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第5卷给食谜题场景</w:t>
            </w:r>
          </w:p>
        </w:tc>
      </w:tr>
    </w:tbl>
    <w:p>
      <w:pPr>
        <w:spacing w:after="60" w:before="60"/>
      </w:pPr>
      <w:r>
        <w:rPr>
          <w:rFonts w:ascii="Arial" w:cs="Arial" w:eastAsia="Arial" w:hAnsi="Arial"/>
          <w:sz w:val="22"/>
          <w:szCs w:val="22"/>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2026-06-02T14:41:51.722Z</dcterms:created>
  <dcterms:modified xsi:type="dcterms:W3CDTF">2026-06-02T14:41:51.722Z</dcterms:modified>
</cp:coreProperties>
</file>

<file path=docProps/custom.xml><?xml version="1.0" encoding="utf-8"?>
<Properties xmlns="http://schemas.openxmlformats.org/officeDocument/2006/custom-properties" xmlns:vt="http://schemas.openxmlformats.org/officeDocument/2006/docPropsVTypes"/>
</file>