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C8A" w:sz="18" w:space="8"/>
        </w:pBdr>
        <w:spacing w:after="0" w:before="1600"/>
      </w:pPr>
      <w:r>
        <w:rPr>
          <w:rFonts w:ascii="Noto Sans CJK SC" w:cs="Noto Sans CJK SC" w:eastAsia="Noto Sans CJK SC" w:hAnsi="Noto Sans CJK SC"/>
          <w:color w:val="2E5C8A"/>
          <w:sz w:val="22"/>
          <w:szCs w:val="22"/>
        </w:rPr>
        <w:t xml:space="preserve">跨学科儿童推理 · 内容宇宙</w:t>
      </w:r>
    </w:p>
    <w:p>
      <w:pPr>
        <w:spacing w:after="0" w:before="260"/>
      </w:pPr>
      <w:r>
        <w:rPr>
          <w:rFonts w:ascii="Noto Sans CJK SC" w:cs="Noto Sans CJK SC" w:eastAsia="Noto Sans CJK SC" w:hAnsi="Noto Sans CJK SC"/>
          <w:b/>
          <w:bCs/>
          <w:color w:val="1F3864"/>
          <w:sz w:val="64"/>
          <w:szCs w:val="64"/>
        </w:rPr>
        <w:t xml:space="preserve">《学堂奇事録》</w:t>
      </w:r>
    </w:p>
    <w:p>
      <w:pPr>
        <w:spacing w:after="0" w:before="120"/>
      </w:pPr>
      <w:r>
        <w:rPr>
          <w:rFonts w:ascii="Noto Sans CJK SC" w:cs="Noto Sans CJK SC" w:eastAsia="Noto Sans CJK SC" w:hAnsi="Noto Sans CJK SC"/>
          <w:color w:val="333333"/>
          <w:sz w:val="32"/>
          <w:szCs w:val="32"/>
        </w:rPr>
        <w:t xml:space="preserve">200 篇内容宇宙 · 内容架构计划书</w:t>
      </w:r>
    </w:p>
    <w:p>
      <w:pPr>
        <w:spacing w:after="0" w:before="360"/>
      </w:pPr>
      <w:r>
        <w:rPr>
          <w:rFonts w:ascii="Noto Sans CJK SC" w:cs="Noto Sans CJK SC" w:eastAsia="Noto Sans CJK SC" w:hAnsi="Noto Sans CJK SC"/>
          <w:i/>
          <w:iCs/>
          <w:color w:val="444444"/>
          <w:sz w:val="24"/>
          <w:szCs w:val="24"/>
        </w:rPr>
        <w:t xml:space="preserve">一个可证明不重复、可无限扩展、并为忠实读者预留「十年重返」回报的跨学科推理内容体系。</w:t>
      </w:r>
    </w:p>
    <w:p>
      <w:pPr>
        <w:spacing w:after="60" w:before="14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版本　架构提案 v1.0 · 2026-06-05</w:t>
      </w:r>
    </w:p>
    <w:p>
      <w:pPr>
        <w:spacing w:after="6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基线　项目正典 V1.0（2026-06-04 锁定）</w:t>
      </w:r>
    </w:p>
    <w:p>
      <w:pPr>
        <w:spacing w:after="6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配套　《前50篇原理去重台账》(.xlsx)</w:t>
      </w:r>
    </w:p>
    <w:p>
      <w:pPr>
        <w:spacing w:after="0"/>
      </w:pPr>
      <w:r>
        <w:rPr>
          <w:rFonts w:ascii="Noto Sans CJK SC" w:cs="Noto Sans CJK SC" w:eastAsia="Noto Sans CJK SC" w:hAnsi="Noto Sans CJK SC"/>
          <w:color w:val="B00000"/>
          <w:sz w:val="22"/>
          <w:szCs w:val="22"/>
        </w:rPr>
        <w:t xml:space="preserve">机密　仅供合作方与投资人评估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Noto Sans CJK SC" w:cs="Noto Sans CJK SC" w:eastAsia="Noto Sans CJK SC" w:hAnsi="Noto Sans CJK SC"/>
        </w:rPr>
        <w:t xml:space="preserve">1　执行摘要</w:t>
      </w:r>
    </w:p>
    <w:p>
      <w:pPr>
        <w:spacing w:after="120" w:before="0" w:line="276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本计划书要回答一个问题：现有的人物设定与知识体系，是否足以支撑一个远大于 50 卷的内容系列？结论是肯定的——并且有结构化的证据。</w:t>
      </w:r>
    </w:p>
    <w:p>
      <w:pPr>
        <w:spacing w:after="120" w:line="276"/>
      </w:pPr>
      <w:r>
        <w:rPr>
          <w:rFonts w:ascii="Noto Sans CJK SC" w:cs="Noto Sans CJK SC" w:eastAsia="Noto Sans CJK SC" w:hAnsi="Noto Sans CJK SC"/>
          <w:b/>
          <w:bCs/>
          <w:sz w:val="22"/>
          <w:szCs w:val="22"/>
        </w:rPr>
        <w:t xml:space="preserve">一句话架构：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200 篇 = 100 篇核心连载（脊柱）+ 70 篇外延单元（广度）+ 30 篇范式深化（深度），三层共享同一套 6 人侦探团 × 7 推理范式 × 5 条红线，内核不漂移。</w:t>
      </w:r>
    </w:p>
    <w:p>
      <w:pPr>
        <w:pStyle w:val="Heading2"/>
      </w:pPr>
      <w:r>
        <w:rPr>
          <w:rFonts w:ascii="Noto Sans CJK SC" w:cs="Noto Sans CJK SC" w:eastAsia="Noto Sans CJK SC" w:hAnsi="Noto Sans CJK SC"/>
        </w:rPr>
        <w:t xml:space="preserve">可持续性的三台引擎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知识域矩阵（非重复的数学证明）：全系列覆盖约 24 个知识域，每案取 3 个域交叉，可形成 C(24,3)=2024 种不同组合；即便只保留对小学生有意义、可家庭复现的约 15%，也有约 300 种 &gt; 200 篇所需。问题不是「够不够」，而是「绰绰有余」。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载体系统（无限场景而不破核）：在「日常异常、零恐怖」的红线内，用「换容器」而非「升级危险」来产生新鲜场景——校园角落 / 真实城市地点 / 节令 / 社区 / 重返，五类载体可无限产案。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长线弧（潜伏式叙事 / 十年重返）：早期埋种、中期局部收束、后期总收束；7 岁读到表层的孩子，10 年后成为「重返者」，用积累的知识看懂当年眼前却看不懂的东西。这是最难被抄的护城河。</w:t>
      </w:r>
    </w:p>
    <w:p>
      <w:pPr>
        <w:pStyle w:val="Heading2"/>
      </w:pPr>
      <w:r>
        <w:rPr>
          <w:rFonts w:ascii="Noto Sans CJK SC" w:cs="Noto Sans CJK SC" w:eastAsia="Noto Sans CJK SC" w:hAnsi="Noto Sans CJK SC"/>
        </w:rPr>
        <w:t xml:space="preserve">不变的红线与铁律（全 200 篇逐案适用）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五条红线：零恐怖（无超自然/血腥，睡前可独读）· 大人永不破案 · 无校园霸凌无政治敏感 · 谜面不与竞品重复 · 日本校园文化必须校准。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创作铁律：每案 ≥3 个学科原理交叉；三原理组合在 200 篇内不重复（去重在「组合」层级，由主编台账强制校验）；人物功能分明；季节时令吻合。</w:t>
      </w:r>
    </w:p>
    <w:p>
      <w:pPr>
        <w:pStyle w:val="Heading2"/>
      </w:pPr>
      <w:r>
        <w:rPr>
          <w:rFonts w:ascii="Noto Sans CJK SC" w:cs="Noto Sans CJK SC" w:eastAsia="Noto Sans CJK SC" w:hAnsi="Noto Sans CJK SC"/>
        </w:rPr>
        <w:t xml:space="preserve">三层结构一览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2800"/>
        <w:gridCol w:w="1900"/>
        <w:gridCol w:w="20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篇数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功能（一句话）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主要载体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化解的长期风险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核心连载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≈100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脊柱——人物在这里成长，长线在这里铺设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校园 + 社区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防群像脸盲、防无成长陪伴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外延单元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≈70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广度——把场景推向校外而不破核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城市 + 季节 + 家庭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防内容枯竭、提供变现接口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范式深化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≈30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深度——最高阶谜题与情感收束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重返 + 社区长线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防推理停在初级、兑现十年重返</w:t>
            </w:r>
          </w:p>
        </w:tc>
      </w:tr>
    </w:tbl>
    <w:p>
      <w:pPr>
        <w:pStyle w:val="Heading1"/>
      </w:pPr>
      <w:r>
        <w:rPr>
          <w:rFonts w:ascii="Noto Sans CJK SC" w:cs="Noto Sans CJK SC" w:eastAsia="Noto Sans CJK SC" w:hAnsi="Noto Sans CJK SC"/>
        </w:rPr>
        <w:t xml:space="preserve">2　分类框架</w:t>
      </w:r>
    </w:p>
    <w:p>
      <w:pPr>
        <w:pStyle w:val="Heading2"/>
      </w:pPr>
      <w:r>
        <w:rPr>
          <w:rFonts w:ascii="Noto Sans CJK SC" w:cs="Noto Sans CJK SC" w:eastAsia="Noto Sans CJK SC" w:hAnsi="Noto Sans CJK SC"/>
        </w:rPr>
        <w:t xml:space="preserve">2.1　五大阶段（阅读进阶 × 人物成长 × 难度阶梯）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500"/>
        <w:gridCol w:w="2200"/>
        <w:gridCol w:w="1200"/>
        <w:gridCol w:w="20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篇号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读者年龄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团队规模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范式重心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I 组建期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1–40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7–9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4 人（光·慧美·志郎·珣）+ 瑆笔记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初级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建立观察→假设→验证习惯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II 感知期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41–90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8–10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5→6 人（+理紗，后 +中谷琦）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中级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引入感知误导、现场记录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III 拓展期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91–140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9–11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6 人成熟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中高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城市/历史/跨场景复合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IV 深化期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141–185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10–12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6 人 + 瑆主侦探化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多线索、隐藏线索显化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V 重返期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186–200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10–12（含成人彩蛋）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全员 + 重返者读者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最高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长线总收束、十年重看</w:t>
            </w:r>
          </w:p>
        </w:tc>
      </w:tr>
    </w:tbl>
    <w:p>
      <w:pPr>
        <w:spacing w:after="120" w:line="276"/>
      </w:pPr>
      <w:r>
        <w:rPr>
          <w:rFonts w:ascii="Noto Sans CJK SC" w:cs="Noto Sans CJK SC" w:eastAsia="Noto Sans CJK SC" w:hAnsi="Noto Sans CJK SC"/>
          <w:b/>
          <w:bCs/>
          <w:sz w:val="22"/>
          <w:szCs w:val="22"/>
        </w:rPr>
        <w:t xml:space="preserve">角色加入节点（沿故事时间线）：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陸珣 = 第 1 篇（入社案）；山本理紗 = 第 41 篇；中谷琦 ≈ 第 53 篇；葛西全藏 = 全程不定期出场（历史/旧物案为关键）。</w:t>
      </w:r>
    </w:p>
    <w:p>
      <w:pPr>
        <w:pStyle w:val="Heading2"/>
      </w:pPr>
      <w:r>
        <w:rPr>
          <w:rFonts w:ascii="Noto Sans CJK SC" w:cs="Noto Sans CJK SC" w:eastAsia="Noto Sans CJK SC" w:hAnsi="Noto Sans CJK SC"/>
        </w:rPr>
        <w:t xml:space="preserve">2.2　七大推理范式 × 归属角色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范式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归属角色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核心提问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实验验证型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加藤慧美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怎样用实验证明或推翻？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结构还原型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松本志郎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这东西怎么动起来的？哪里不对？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感知解析型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山本理紗（11 卷起）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是不是眼睛/耳朵被骗了？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溯源考据型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葛西全藏（社区长辈）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这现象以前出现过吗？旧档案里有吗？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微观领域专家型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陸珣（男主）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这个细节在特定领域里意味着什么？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人际逻辑型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陸瑆（记录者→侦探）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这个人为什么这样做？传言怎么传开的？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系统权衡型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伊藤光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没有完美答案时，该怎么选？</w:t>
            </w:r>
          </w:p>
        </w:tc>
      </w:tr>
    </w:tbl>
    <w:p>
      <w:pPr>
        <w:spacing w:after="120" w:line="276"/>
      </w:pPr>
      <w:r>
        <w:rPr>
          <w:rFonts w:ascii="Noto Sans CJK SC" w:cs="Noto Sans CJK SC" w:eastAsia="Noto Sans CJK SC" w:hAnsi="Noto Sans CJK SC"/>
          <w:b/>
          <w:bCs/>
          <w:color w:val="B00000"/>
          <w:sz w:val="22"/>
          <w:szCs w:val="22"/>
        </w:rPr>
        <w:t xml:space="preserve">重要修正：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废弃角色「阿文」已作废，其「溯源考据」职能并入葛西全藏（历史/旧物）与陸珣（实地考据）。本计划书全部内容已基于此 remap。</w:t>
      </w:r>
    </w:p>
    <w:p>
      <w:pPr>
        <w:pStyle w:val="Heading2"/>
      </w:pPr>
      <w:r>
        <w:rPr>
          <w:rFonts w:ascii="Noto Sans CJK SC" w:cs="Noto Sans CJK SC" w:eastAsia="Noto Sans CJK SC" w:hAnsi="Noto Sans CJK SC"/>
        </w:rPr>
        <w:t xml:space="preserve">2.3　知识域矩阵</w:t>
      </w:r>
    </w:p>
    <w:p>
      <w:pPr>
        <w:spacing w:after="120" w:before="0" w:line="276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全系列覆盖约 24 个知识域（物理八系、化学、食品化学、色彩/染料、生物四系、天文、地质/农学、气象、数学/几何、心理/感知、建筑/结构、图书馆学、音乐、历史/民俗）。前 50 篇仅消耗各域少量名额，III–V 阶段仍有大量储备。</w:t>
      </w:r>
    </w:p>
    <w:p>
      <w:pPr>
        <w:spacing w:after="120" w:line="276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逐案的「知识域 × 三原理三元组 × 去重校验」明细，见配套文件 </w:t>
      </w:r>
      <w:r>
        <w:rPr>
          <w:rFonts w:ascii="Noto Sans CJK SC" w:cs="Noto Sans CJK SC" w:eastAsia="Noto Sans CJK SC" w:hAnsi="Noto Sans CJK SC"/>
          <w:b/>
          <w:bCs/>
          <w:sz w:val="22"/>
          <w:szCs w:val="22"/>
        </w:rPr>
        <w:t xml:space="preserve">《学堂奇事録_前50篇原理去重台账.xlsx》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——其中含自动 COUNTIF 去重公式，可直接作为主编台账延用至第 200 篇。</w:t>
      </w:r>
    </w:p>
    <w:p>
      <w:pPr>
        <w:pStyle w:val="Heading2"/>
      </w:pPr>
      <w:r>
        <w:rPr>
          <w:rFonts w:ascii="Noto Sans CJK SC" w:cs="Noto Sans CJK SC" w:eastAsia="Noto Sans CJK SC" w:hAnsi="Noto Sans CJK SC"/>
        </w:rPr>
        <w:t xml:space="preserve">2.4　外延层的两条变现轨道（需拍板）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日本轨（核心正典默认）：名古屋圈真实地点（名古屋城 / 熱田神宮 / 犬山城 / リニア・鉄道館 / 東山動植物園 / 伊勢…），天然契合小学生远足·修学旅行，不破日本设定。前 50 篇的城市特典均走此轨。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中国轨（海外/中国市场专项，可选）：西安兵马俑、敦煌、苏州园林等中国遗产。前置条件：第一市场拍板为中国 + 角色游学叙事接口 + 阿文职能已 remap。建议作为 IP 验证成功后的衍生轨，不进核心连载。</w:t>
      </w:r>
    </w:p>
    <w:p>
      <w:pPr>
        <w:pStyle w:val="Heading1"/>
      </w:pPr>
      <w:r>
        <w:rPr>
          <w:rFonts w:ascii="Noto Sans CJK SC" w:cs="Noto Sans CJK SC" w:eastAsia="Noto Sans CJK SC" w:hAnsi="Noto Sans CJK SC"/>
        </w:rPr>
        <w:t xml:space="preserve">3　长线弧与「十年重返」</w:t>
      </w:r>
    </w:p>
    <w:p>
      <w:pPr>
        <w:spacing w:after="120" w:before="0" w:line="276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这是 IP 最难被复制的护城河，也是「成长陪伴」的结构化兑现：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种子：前 50 篇内已埋 3 颗——#13 葛西的旧地图、#27 美术馆矿物颜料（理紗预告）、#30 古寺钟声合金。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局部收束点：#50《葛西爷爷的旧照片》——三颗种子的首次部分兑现。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总收束（186–200）：城市一段被遗忘的历史，由葛西记忆 + 全团 + 已长大的瑆共同拼合；同一现象在第 1–50 篇出现过表层版本，重返篇给出深层解。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十年重返机制：每颗种子在插画/文字层有「低龄看不出、高龄能识别」的双层信息；配合再版特典，让 7 岁读者 17 岁回看时完成自我对话。</w:t>
      </w:r>
    </w:p>
    <w:p>
      <w:pPr>
        <w:pStyle w:val="Heading1"/>
      </w:pPr>
      <w:r>
        <w:rPr>
          <w:rFonts w:ascii="Noto Sans CJK SC" w:cs="Noto Sans CJK SC" w:eastAsia="Noto Sans CJK SC" w:hAnsi="Noto Sans CJK SC"/>
        </w:rPr>
        <w:t xml:space="preserve">4　三个需要拍板的判断点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Noto Sans CJK SC" w:cs="Noto Sans CJK SC" w:eastAsia="Noto Sans CJK SC" w:hAnsi="Noto Sans CJK SC"/>
          <w:b/>
          <w:bCs/>
          <w:sz w:val="22"/>
          <w:szCs w:val="22"/>
        </w:rPr>
        <w:t xml:space="preserve">单位确认：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本计划书采「篇 = 案」、200 案 ≈ 50–60 卷。若「篇 = 卷」，则规模为 10 倍内容量，团队与资本需求量级不同，需重新标定。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Noto Sans CJK SC" w:cs="Noto Sans CJK SC" w:eastAsia="Noto Sans CJK SC" w:hAnsi="Noto Sans CJK SC"/>
          <w:b/>
          <w:bCs/>
          <w:sz w:val="22"/>
          <w:szCs w:val="22"/>
        </w:rPr>
        <w:t xml:space="preserve">城市特典轨道：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核心连载默认日本轨；中国 12 城建议作为「IP 验证成功后」的衍生专项，且以第一市场拍板为中国、阿文职能已 remap 为前提。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Noto Sans CJK SC" w:cs="Noto Sans CJK SC" w:eastAsia="Noto Sans CJK SC" w:hAnsi="Noto Sans CJK SC"/>
          <w:b/>
          <w:bCs/>
          <w:sz w:val="22"/>
          <w:szCs w:val="22"/>
        </w:rPr>
        <w:t xml:space="preserve">Vol1 旗舰案打包：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本计划书把《湿椅子》列为内容意义上的第 1 案（最成熟、最能示范三原理交叉）；但「哪个案开卷」（湿椅子 vs 方案 B 海报案）是打包顺序决策，不影响 200 篇架构。</w:t>
      </w:r>
    </w:p>
    <w:p>
      <w:pPr>
        <w:spacing w:after="120" w:before="120" w:line="276"/>
      </w:pPr>
      <w:r>
        <w:rPr>
          <w:rFonts w:ascii="Noto Sans CJK SC" w:cs="Noto Sans CJK SC" w:eastAsia="Noto Sans CJK SC" w:hAnsi="Noto Sans CJK SC"/>
          <w:i/>
          <w:iCs/>
          <w:color w:val="666666"/>
          <w:sz w:val="22"/>
          <w:szCs w:val="22"/>
        </w:rPr>
        <w:t xml:space="preserve">以下为前 50 篇完整清单（横向页），其后为前 5 篇案件卡级明细。</w:t>
      </w:r>
    </w:p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Noto Sans CJK SC" w:cs="Noto Sans CJK SC" w:eastAsia="Noto Sans CJK SC" w:hAnsi="Noto Sans CJK SC"/>
        </w:rPr>
        <w:t xml:space="preserve">5　前 50 篇清单</w:t>
      </w:r>
    </w:p>
    <w:p>
      <w:pPr>
        <w:spacing w:after="120" w:before="0" w:line="276"/>
      </w:pPr>
      <w:r>
        <w:rPr>
          <w:rFonts w:ascii="Noto Sans CJK SC" w:cs="Noto Sans CJK SC" w:eastAsia="Noto Sans CJK SC" w:hAnsi="Noto Sans CJK SC"/>
          <w:color w:val="666666"/>
          <w:sz w:val="20"/>
          <w:szCs w:val="20"/>
        </w:rPr>
        <w:t xml:space="preserve">说明：1–40 篇团队为 4 人 + 瑆笔记；41 篇起 +理紗。季节按名古屋物候标注；出版内精确先后由主编打包时再定。★ = 长线种子/收束点（底色标注）。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300"/>
        <w:gridCol w:w="1850"/>
        <w:gridCol w:w="1150"/>
        <w:gridCol w:w="1450"/>
        <w:gridCol w:w="1800"/>
        <w:gridCol w:w="2600"/>
        <w:gridCol w:w="1160"/>
      </w:tblGrid>
      <w:tr>
        <w:trPr>
          <w:tblHeader/>
        </w:trP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篇名（日 / 中）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载体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季节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领衔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知识领域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三原理交叉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20"/>
                <w:szCs w:val="20"/>
              </w:rPr>
              <w:t xml:space="preserve">范式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濡れる椅子 / 总是湿的椅子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校园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4月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光·慧美·珣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热学·热传导·气象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结露+窗框热传导+露点湿度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实验+微观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転がる消しゴム / 谁偷了橡皮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校园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5月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志郎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力学·材料·行为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摩擦力+斜面滚动+行为习惯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结构还原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アリの行列 / 蚂蚁的队列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校园·操场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6月梅雨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生物·化学·气象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昆虫信息素+成分挥发+湿度扩散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微观领域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音楽室の和音 / 音乐教室的怪声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校园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7月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声学·工程·音乐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共振+固体传声+和弦泛音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微观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旗竿の影 / 歪掉的旗杆影子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校园·操场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10月运动会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慧美·珣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天文·地理·数学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太阳高度角+纬度时差+几何投影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实验+结构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蛇口のぬるま湯 / 水龙头里的温水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校园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8月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志郎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热学·地质·工程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管道热传导+土壤比热+管道埋深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结构还原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植木鉢の白い骨 / 花盆里的白骨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校园·植物角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11月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微生物·植物·化学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真菌菌丝+共生关系+菌丝代谢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微观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遅れる時計 / 不走的钟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校园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12月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慧美·珣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电子·热学·数学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石英晶振温度特性+温差+误差累积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实验+微观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ドアノブの火花 / 会咬人的门把手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校园·图书馆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志郎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电磁·材料·气象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静电+导电性+干燥湿度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实验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黒板の染み / 黑板上的印记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校园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3月学年末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慧美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化学·材料·光学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相似相溶+表面张力+窗格投影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实验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廊下の口笛 / 走廊的口哨声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校园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声学·流体·建筑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风啸效应+狭管加速+开口位置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微观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浮かぶ氷 / 浮起来的冰块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校园·给食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2月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慧美·志郎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力学·热学·材料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浮力+密度差+融化吸热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实验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葛西さんの古地図 / 葛西爷爷的旧地图 ★种子①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社区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3月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葛西·珣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地理·历史·光学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旧图比例尺+地貌变迁+颜料褪色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溯源+人际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曲がるストロー / 弯曲的吸管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家庭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4月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珣·瑆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光学·流体·感知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折射+液面+视错觉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感知预热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におう教室 / 有味道的教室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校园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5月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慧美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食品化学·微生物·气象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发酵气味+菌群+通风对流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实验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影絵の怪 / 影子戏的怪影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校园·社区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6月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光学·几何·感知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多光源影+投影几何+视错觉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感知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動く植木 / 会动的盆栽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校园·植物角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7月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植物·光学·生物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向光性+光周期+膨压运动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微观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鳥のものまね / 鸟的口技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社区·公园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9月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动物·声学·人体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鸟类发声+频率+听觉范围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微观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濡れない傘 / 淋不湿的伞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家庭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10月秋雨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志郎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材料·流体·化学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疏水表面+表面张力+涂层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结构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消えた虹 / 消失的彩虹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校园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11月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慧美·珣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光学·气象·几何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色散+水滴折射+太阳角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实验+微观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名古屋城のしゃちほこ / 名古屋城的金鯱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城市特典·远足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4月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志郎·珣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建筑·材料·历史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抗震结构+金属氧化+避雷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结构+溯源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熱田の森 / 热田神宫的森林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城市特典·远足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5月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生物·气象·声学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森林微气候+湿度+树冠隔音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微观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犬山城の天守 / 犬山城天守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城市特典·修学旅行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6月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志郎·珣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力学·建筑·工程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木构榫卯+抗震+重心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结构还原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リニア館の磁気 / 磁浮馆的磁力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城市特典·科学馆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7月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慧美·珣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电磁·工程·力学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电磁感应+磁悬浮+涡流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实验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動物園の鳴き声 / 东山动物园的叫声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城市特典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8月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动物·声学·行为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动物发声+共鸣腔+行为信号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微观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プラネタリウムの北 / 天文馆的北方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城市特典·天文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9月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慧美·珣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天文·地理·数学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北极星定位+极轴+周日视运动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实验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美術館の青 / 美术馆的蓝色 ★种子②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城市特典·主题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10月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色彩·化学·光学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矿物颜料+光致变色+反射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微观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川の四六分水 / 河边的四六分水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城市特典·治水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11月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志郎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流体·工程·地理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分水力学+流速+河床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结构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味噌蔵の温度 / 味噌作坊的温度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城市特典·食农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12月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慧美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食品化学·微生物·热学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味噌发酵+菌群+恒温熟成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实验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古い鐘の音 / 古寺的钟声 ★种子③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城市特典·历史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1月初詣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珣·葛西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声学·材料·历史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钟体共振+合金+衰减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微观+溯源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夏祭りの提灯 / 夏日祭的灯笼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季节特别·祭典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7月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慧美·珣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热学·流体·光学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热对流+空气浮力+光晕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实验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花火の遅れ / 烟花的延迟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季节特别·祭典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8月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声学·光学·数学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声速+光速差+测距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微观+实验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体育祭の白線 / 运动会的白线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季节特别·校园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9月运动会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慧美·志郎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化学·材料·几何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石灰反应+附着+直线测放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实验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落ち葉の渦 / 落叶的漩涡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季节特别·秋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11月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流体·气象·力学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涡流脱落+风压+卡门涡街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微观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給食のゼリー / 给食的果冻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主题专项·食品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慧美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食品化学·材料·生物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凝胶+蛋白酶+温度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实验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図書室の迷子本 / 图书室的迷路书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主题专项·图书馆学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2月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瑆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图书馆学·逻辑·心理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索书号系统+分类+借阅行为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人际+逻辑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自由研究の失敗 / 自由研究的失败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季节特别·暑假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8月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慧美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实验方法·数学·逻辑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对照实验+误差+概率思维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实验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雪の朝の足跡 / 雪天早晨的脚印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季节特别·冬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12月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物态·热学·感知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压力融化+雪面热传导+痕迹错视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微观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風の日の窓 / 刮风天的窗户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主题专项·建筑物理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3月春一番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志郎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流体·建筑·声学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建筑风压+伯努利+缝隙啸声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结构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古いラジオの声 / 旧收音机的杂音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主题专项·电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4月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电磁·电子·材料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无线电串扰+天线+屏蔽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微观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色が違う絵 / 颜色不对的画 ★理紗入社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主题专项·感知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5月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理紗·慧美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色彩·光学·心理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色温+条件等色+色彩恒常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感知+实验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聞こえないノック / 听不见的敲门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主题专项·声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6月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理紗·珣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声学·人体·物理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听觉频率+超声+空腔共鸣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感知+微观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鏡の中の文字 / 镜中的文字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主题专项·光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7月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理紗·慧美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光学·几何·心理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镜面反射+左右镜像+空间认知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感知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にじむ夕焼け / 晕开的晚霞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主题专项·气象光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9月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理紗·慧美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气象·光学·物理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瑞利散射+雾汽+大气色散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感知+实验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動かない秒針 / 不动的秒针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主题专项·感知光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10月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理紗·珣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光学·感知·物理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频闪错觉+视觉暂留+周期同步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感知+微观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影が二つ / 两个影子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主题专项·光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11月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理紗·珣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光学·物理·感知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点光源阵列+本影半影+投影叠加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感知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透明な膜の色 / 透明膜的颜色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主题专项·光材料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12月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理紗·慧美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光学·材料·物理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薄膜干涉+折射率+膜厚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感知+实验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凍る池の音 / 结冰池塘的声音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季节特别·冬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理紗·珣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声学·物态·物理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冰层振动+低温传声+热胀冷缩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感知+微观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曲がって見える線路 / 看起来弯的铁轨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城市特典·感知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2月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理紗·慧美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光学·心理·物理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透视收敛+热气折射+距离错视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感知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葛西さんの古写真 / 葛西爷爷的旧照片 ★长线收束点①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社区·长线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3月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葛西·瑆·理紗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历史·光学·化学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旧照片褪色+银盐化学+城市变迁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溯源+人际+感知</w:t>
            </w:r>
          </w:p>
        </w:tc>
      </w:tr>
    </w:tbl>
    <w:p>
      <w:pPr>
        <w:sectPr>
          <w:footerReference w:type="default" r:id="rId8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Noto Sans CJK SC" w:cs="Noto Sans CJK SC" w:eastAsia="Noto Sans CJK SC" w:hAnsi="Noto Sans CJK SC"/>
        </w:rPr>
        <w:t xml:space="preserve">6　前 5 篇 · 完整案件卡</w:t>
      </w:r>
    </w:p>
    <w:p>
      <w:pPr>
        <w:spacing w:after="120" w:before="0" w:line="276"/>
      </w:pPr>
      <w:r>
        <w:rPr>
          <w:rFonts w:ascii="Noto Sans CJK SC" w:cs="Noto Sans CJK SC" w:eastAsia="Noto Sans CJK SC" w:hAnsi="Noto Sans CJK SC"/>
          <w:color w:val="666666"/>
          <w:sz w:val="22"/>
          <w:szCs w:val="22"/>
        </w:rPr>
        <w:t xml:space="preserve">前 5 篇构成「开篇范式」，刻意在五本之内走完一条跨学科光谱：热学 → 力学/材料 → 生物/化学 → 声学/工程 → 天文/地理/数学，让读者一开篇就感到「原来谜题可以横跨这么多学科」。</w:t>
      </w:r>
    </w:p>
    <w:p>
      <w:pPr>
        <w:pStyle w:val="Heading2"/>
      </w:pPr>
      <w:r>
        <w:rPr>
          <w:rFonts w:ascii="Noto Sans CJK SC" w:cs="Noto Sans CJK SC" w:eastAsia="Noto Sans CJK SC" w:hAnsi="Noto Sans CJK SC"/>
        </w:rPr>
        <w:t xml:space="preserve">案 1 · 濡れる椅子（总是湿的椅子）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载体 / 功能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校园 · 入社案（陸珣由此被观察社接纳）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月份 / 地点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4 月 · 名古屋市立小学 5年2組 · 窗际列（窗外为校庭）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核心异常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靠窗的某一把椅子，每天清晨座面薄薄湿一层，白天又干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表层误会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恶作剧 / 怪席传言 / 有人半夜泼水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真实机制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结露：夜间窗框金属降温，唯独这把椅子窗侧金属贴死窗框（无缝隙），座面温度低于露点，空气中水汽在座面凝结；白天回温即干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核心知识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结露 · 露点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交叉知识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热传导（金属导热差异）· 空气湿度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公平线索 ①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湿的只有这一把（邻座干）——出现于第一章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公平线索 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只有清晨湿、白天干；窗玻璃内侧有雾、窗框更冷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公平线索 ③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唯独这把椅子的窗侧金属与窗框贴死、无缝隙（陸珣发现）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误导线索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扫除水、雨、湿布、六年生传言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儿童可复现实验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金属勺 vs 塑料板 + 冷水杯（家庭安全版）；校内对照：铁板 vs 玻璃片放窗台过夜看晨露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解决方式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把窗侧金属离窗框一拳；对照实验验证导热差异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情感收束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光的不安消散；陸珣第一次被「需要」——他指出窗框接触那一刻，被团队看见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零超自然 / 团队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YES｜光(发现/受害席)·慧美(实验A/B/C)·志郎(误导/动手/道歉)·陸珣(关键句·对外台词≤5句)·陸瑆(笔记)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公平线索验收 / 长线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三条线索均在揭晓前出现 ✓｜本案为情感与方法论的奠基案，无种子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Noto Sans CJK SC" w:cs="Noto Sans CJK SC" w:eastAsia="Noto Sans CJK SC" w:hAnsi="Noto Sans CJK SC"/>
        </w:rPr>
        <w:t xml:space="preserve">案 2 · 転がる消しゴム（谁偷了橡皮）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载体 / 功能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校园 · 巩固「误导→推翻」结构，志郎的结构还原首次主导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月份 / 地点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5 月 · 5年2組 · 课桌区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核心异常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橡皮总朝同一方向「消失」，扫除后又出现或找不到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表层误会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橡皮小偷 / 同学恶作剧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真实机制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静摩擦 vs 动摩擦：引き戸开合的振动 + 课桌面微小倾角 + 橡皮与直尺/桌面摩擦系数差，使橡皮越过静摩擦阈值，沿倾角滑出、卡进固定夹缝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核心知识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静摩擦 / 动摩擦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交叉知识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斜面分力 · 振动传导 · 行为习惯（直尺摆放方向）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公平线索 ①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桌下橡皮屑走向一致（朝同一方向）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公平线索 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直尺背面有淡印 + 屑；橡皮总停在同一夹缝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公平线索 ③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只在有人频繁开关引き戸的日子发生（扫除翻桌日）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误导线索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「偷橡皮的人」、邻座、纸篓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儿童可复现实验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纸板做可调倾角 + 轻弹边缘模拟振动，观察橡皮滑出方向；换不同表面比较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解决方式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改变直尺摆放/垫平桌面 → 橡皮不再滑出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情感收束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志郎从「先怀疑人」到「先看物理」；向被冤同学道歉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零超自然 / 团队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YES｜志郎(领衔/动手)·慧美(实验设计)·光(连接)·陸珣(屑走向观察)·陸瑆(笔记)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公平线索验收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三条均在揭晓前 ✓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Noto Sans CJK SC" w:cs="Noto Sans CJK SC" w:eastAsia="Noto Sans CJK SC" w:hAnsi="Noto Sans CJK SC"/>
        </w:rPr>
        <w:t xml:space="preserve">案 3 · アリの行列（蚂蚁的队列）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载体 / 功能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校园·操场 · 陸珣领域（昆虫学）首次深度发挥，微观领域专家型范式确立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月份 / 地点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6 月梅雨 · 校庭花坛—操场边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核心异常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蚂蚁排成一条绵延十几米的奇怪队列，且绕开某段直线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表层误会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蚂蚁「列队游行」/ 有人撒了东西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真实机制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信息素轨迹：工蚁沿信息素化学痕迹行进 + 梅雨高湿使信息素挥发减慢、轨迹更持久 + 绕开段被擦过/有气味屏障 → 形成长而绕行的队列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核心知识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昆虫信息素（动物行为）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交叉知识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信息素的化学挥发性 · 湿度对气味扩散的影响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公平线索 ①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队列两端是糖源与蚁巢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公平线索 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雨后（高湿）队列更清晰持久；干燥日变乱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公平线索 ③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绕行那段地面有被擦拭/异味的痕迹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误导线索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「蚂蚁有灵性」、有人故意摆队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儿童可复现实验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糖水滴成一条线观察蚂蚁循迹；手指擦断一段看队列如何重组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解决方式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还原信息素轨迹与湿度的关系；用对照说明绕行原因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情感收束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陸珣安静地说出领域知识，团队第一次意识到「他懂的东西真有用」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零超自然 / 团队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YES｜陸珣(领衔)·慧美(化学/实验)·光(连接)·志郎(动手)·陸瑆(笔记)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公平线索验收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三条均在揭晓前 ✓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Noto Sans CJK SC" w:cs="Noto Sans CJK SC" w:eastAsia="Noto Sans CJK SC" w:hAnsi="Noto Sans CJK SC"/>
        </w:rPr>
        <w:t xml:space="preserve">案 4 · 音楽室の和音（音乐教室的怪声）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载体 / 功能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校园 · 声学主题；展示「看不见的物理」也能被推理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月份 / 地点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7 月（暑假前）· 音乐室（放学后空教室）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核心异常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放学后无人时，钢琴会自己发出一个微弱和弦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表层误会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钢琴闹鬼 / 有人躲着弹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真实机制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共振 + 固体传声 + 和弦泛音：固定时间某周期声源（水泵/通风机/远处乐器）经地板墙体固体传声传到钢琴，激发若干琴弦共振，多弦同响即「和弦」；只在放学后安静时可辨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核心知识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共振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交叉知识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固体传声（结构传导）· 和弦泛音（音乐学）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公平线索 ①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怪声每天在同一时间出现（周期性）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公平线索 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只在放学后安静时能听见；白天嘈杂时「消失」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公平线索 ③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触摸钢琴外壳/某些琴弦能感到极微振动；按住弦则声止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误导线索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鬼、躲藏的人、风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儿童可复现实验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两把吉他/音叉，弹一把使另一把同频弦共振；手机播放纯音找共振弦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解决方式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找到周期声源、隔振或错时；说明共振条件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情感收束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陸珣以声学知识解谜；瑆笔记把「声音也有形状」图解出来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零超自然 / 团队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YES｜陸珣(领衔/声学)·慧美(频率验证)·光(连接)·志郎(找声源)·陸瑆(笔记)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公平线索验收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三条均在揭晓前 ✓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Noto Sans CJK SC" w:cs="Noto Sans CJK SC" w:eastAsia="Noto Sans CJK SC" w:hAnsi="Noto Sans CJK SC"/>
        </w:rPr>
        <w:t xml:space="preserve">案 5 · 旗竿の影（歪掉的旗杆影子）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载体 / 功能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校园·操场 · 天文/地理/数学交叉；开篇五案的「跨学科广度收尾」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月份 / 地点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10 月（运动会前后）· 操场旗杆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核心异常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「正午」时旗杆影子方向总和大家以为的正南北「不对」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表层误会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旗杆装歪了 / 影子「骗人」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真实机制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太阳高度角 + 纬度 + 真太阳时：当地经度与时区中央经线有差，钟表 12:00 并非真正「日中」（太阳过子午线）；加之季节使太阳高度角变化，最短影时刻与方向随之偏移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核心知识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太阳高度角（天文）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交叉知识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纬度/经度与时差（地理）· 影长—角度几何投影（数学）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公平线索 ①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影子方向随季节缓慢变化（与之前记录对比）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公平线索 ②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一天中分多次测影，最短影并不在钟表 12:00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公平线索 ③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与指南针对照，「最短影方向」才是真正的南北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误导线索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旗杆歪、地面不平、有人移动标记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儿童可复现实验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立一根竹竿，一天每隔半小时记录影子，找最短影时刻与方向；不同月份重复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解决方式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用「最短影=真日中」重新定义，说明时差与季节影响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情感收束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团队明白「连影子都要用知识才看得懂」；与运动会集体记忆收束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零超自然 / 团队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YES｜慧美(测量)·陸珣(天文知识)·光(连接)·志郎(立竿)·陸瑆(笔记)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/>
                <w:bCs/>
                <w:sz w:val="20"/>
                <w:szCs w:val="20"/>
              </w:rPr>
              <w:t xml:space="preserve">公平线索验收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sz w:val="20"/>
                <w:szCs w:val="20"/>
              </w:rPr>
              <w:t xml:space="preserve">三条均在揭晓前 ✓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SC" w:cs="Noto Sans CJK SC" w:eastAsia="Noto Sans CJK SC" w:hAnsi="Noto Sans CJK SC"/>
        </w:rPr>
        <w:t xml:space="preserve">7　附：原理去重台账机制</w:t>
      </w:r>
    </w:p>
    <w:p>
      <w:pPr>
        <w:spacing w:after="120" w:before="0" w:line="276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为兑现「200 篇组合不重复」，建议维护一张可排序台账（每案一行）：案号｜篇名｜知识域×3｜三原理三元组(标准化)｜季节｜领衔｜范式｜长线标记。去重校验只需对「标准化三元组」做唯一性检查。</w:t>
      </w:r>
    </w:p>
    <w:p>
      <w:pPr>
        <w:spacing w:after="120" w:line="276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配套文件 </w:t>
      </w:r>
      <w:r>
        <w:rPr>
          <w:rFonts w:ascii="Noto Sans CJK SC" w:cs="Noto Sans CJK SC" w:eastAsia="Noto Sans CJK SC" w:hAnsi="Noto Sans CJK SC"/>
          <w:b/>
          <w:bCs/>
          <w:sz w:val="22"/>
          <w:szCs w:val="22"/>
        </w:rPr>
        <w:t xml:space="preserve">《学堂奇事録_前50篇原理去重台账.xlsx》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 已实现此机制：含 50 案全字段、自动 COUNTIF 去重列（当前全部显示「唯一」）、知识域容量统计表，可直接延用至第 200 篇。</w:t>
      </w:r>
    </w:p>
    <w:p>
      <w:pPr>
        <w:spacing w:before="360"/>
      </w:pPr>
      <w:r>
        <w:rPr>
          <w:rFonts w:ascii="Noto Sans CJK SC" w:cs="Noto Sans CJK SC" w:eastAsia="Noto Sans CJK SC" w:hAnsi="Noto Sans CJK SC"/>
          <w:i/>
          <w:iCs/>
          <w:color w:val="444444"/>
          <w:sz w:val="22"/>
          <w:szCs w:val="22"/>
        </w:rPr>
        <w:t xml:space="preserve">本计划书在不突破五条红线与跨学科铁律的前提下，证明了《学堂奇事録》的内容体系足以支撑 200 篇规模，并为忠实读者预留了「十年重返」的长线回报。地基已经画好；接下来需要的，是把第 1 案真正交到孩子手里。</w:t>
      </w:r>
    </w:p>
    <w:sectPr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SC" w:cs="Noto Sans CJK SC" w:eastAsia="Noto Sans CJK SC" w:hAnsi="Noto Sans CJK SC"/>
        <w:color w:val="666666"/>
        <w:sz w:val="16"/>
        <w:szCs w:val="16"/>
      </w:rPr>
      <w:t xml:space="preserve">《学堂奇事録》· 200 篇内容架构计划书 · 机密</w:t>
    </w:r>
    <w:r>
      <w:rPr>
        <w:rFonts w:ascii="Noto Sans CJK SC" w:cs="Noto Sans CJK SC" w:eastAsia="Noto Sans CJK SC" w:hAnsi="Noto Sans CJK SC"/>
        <w:color w:val="666666"/>
        <w:sz w:val="16"/>
        <w:szCs w:val="16"/>
      </w:rPr>
      <w:t xml:space="preserve">        第 </w:t>
    </w:r>
    <w:r>
      <w:rPr>
        <w:rFonts w:ascii="Noto Sans CJK SC" w:cs="Noto Sans CJK SC" w:eastAsia="Noto Sans CJK SC" w:hAnsi="Noto Sans CJK S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CJK SC" w:cs="Noto Sans CJK SC" w:eastAsia="Noto Sans CJK SC" w:hAnsi="Noto Sans CJK SC"/>
        <w:color w:val="666666"/>
        <w:sz w:val="16"/>
        <w:szCs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SC" w:cs="Noto Sans CJK SC" w:eastAsia="Noto Sans CJK SC" w:hAnsi="Noto Sans CJK SC"/>
        <w:color w:val="666666"/>
        <w:sz w:val="16"/>
        <w:szCs w:val="16"/>
      </w:rPr>
      <w:t xml:space="preserve">《学堂奇事録》· 200 篇内容架构计划书 · 机密</w:t>
    </w:r>
    <w:r>
      <w:rPr>
        <w:rFonts w:ascii="Noto Sans CJK SC" w:cs="Noto Sans CJK SC" w:eastAsia="Noto Sans CJK SC" w:hAnsi="Noto Sans CJK SC"/>
        <w:color w:val="666666"/>
        <w:sz w:val="16"/>
        <w:szCs w:val="16"/>
      </w:rPr>
      <w:t xml:space="preserve">        第 </w:t>
    </w:r>
    <w:r>
      <w:rPr>
        <w:rFonts w:ascii="Noto Sans CJK SC" w:cs="Noto Sans CJK SC" w:eastAsia="Noto Sans CJK SC" w:hAnsi="Noto Sans CJK S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CJK SC" w:cs="Noto Sans CJK SC" w:eastAsia="Noto Sans CJK SC" w:hAnsi="Noto Sans CJK SC"/>
        <w:color w:val="666666"/>
        <w:sz w:val="16"/>
        <w:szCs w:val="16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SC" w:cs="Noto Sans CJK SC" w:eastAsia="Noto Sans CJK SC" w:hAnsi="Noto Sans CJK SC"/>
        <w:color w:val="666666"/>
        <w:sz w:val="16"/>
        <w:szCs w:val="16"/>
      </w:rPr>
      <w:t xml:space="preserve">《学堂奇事録》· 200 篇内容架构计划书 · 机密</w:t>
    </w:r>
    <w:r>
      <w:rPr>
        <w:rFonts w:ascii="Noto Sans CJK SC" w:cs="Noto Sans CJK SC" w:eastAsia="Noto Sans CJK SC" w:hAnsi="Noto Sans CJK SC"/>
        <w:color w:val="666666"/>
        <w:sz w:val="16"/>
        <w:szCs w:val="16"/>
      </w:rPr>
      <w:t xml:space="preserve">        第 </w:t>
    </w:r>
    <w:r>
      <w:rPr>
        <w:rFonts w:ascii="Noto Sans CJK SC" w:cs="Noto Sans CJK SC" w:eastAsia="Noto Sans CJK SC" w:hAnsi="Noto Sans CJK S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CJK SC" w:cs="Noto Sans CJK SC" w:eastAsia="Noto Sans CJK SC" w:hAnsi="Noto Sans CJK SC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8A" w:sz="8" w:space="4"/>
      </w:pBdr>
      <w:spacing w:after="160" w:before="320"/>
      <w:outlineLvl w:val="0"/>
    </w:pPr>
    <w:rPr>
      <w:rFonts w:ascii="Noto Sans CJK SC" w:cs="Noto Sans CJK SC" w:eastAsia="Noto Sans CJK SC" w:hAnsi="Noto Sans CJK S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Noto Sans CJK SC" w:cs="Noto Sans CJK SC" w:eastAsia="Noto Sans CJK SC" w:hAnsi="Noto Sans CJK SC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学堂奇事録 200篇内容架构计划书</dc:title>
  <dc:creator>学堂奇事録 主编室</dc:creator>
  <cp:lastModifiedBy>Un-named</cp:lastModifiedBy>
  <cp:revision>1</cp:revision>
  <dcterms:created xsi:type="dcterms:W3CDTF">2026-06-05T02:10:49.679Z</dcterms:created>
  <dcterms:modified xsi:type="dcterms:W3CDTF">2026-06-05T02:10:49.680Z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