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96AB2">
      <w:pPr>
        <w:spacing w:before="1440"/>
      </w:pPr>
      <w:bookmarkStart w:id="0" w:name="_GoBack"/>
      <w:bookmarkEnd w:id="0"/>
    </w:p>
    <w:p w14:paraId="5A38EFDC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《学堂奇事録》新角色设定档案</w:t>
      </w:r>
    </w:p>
    <w:p w14:paraId="17033D1C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琦 — 实地记录者 · 独立原型角色 · v1.0</w:t>
      </w:r>
    </w:p>
    <w:p w14:paraId="05AC23B0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2026年6月1日</w:t>
      </w:r>
    </w:p>
    <w:p w14:paraId="2F30FBC3">
      <w:r>
        <w:br w:type="page"/>
      </w:r>
    </w:p>
    <w:p w14:paraId="1C3795D0">
      <w:pPr>
        <w:shd w:val="clear" w:fill="1F4E7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本文档说明</w:t>
      </w:r>
    </w:p>
    <w:p w14:paraId="5FD1217A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"琦"是基于真实原型照片（锁定2015年小学三年级状态）新建的独立角色，不替代现有任何角色。他填补了五人团中"实地记录者"功能的空缺，加入时机为第11—15卷之间。</w:t>
      </w:r>
    </w:p>
    <w:p w14:paraId="58758EE0">
      <w:pPr>
        <w:spacing w:before="60" w:after="60"/>
      </w:pPr>
    </w:p>
    <w:p w14:paraId="621EC28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一、真实原型照片档案</w:t>
      </w:r>
    </w:p>
    <w:p w14:paraId="035F7ECB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以下照片为角色原型的基准参考，全部取自2015年小学三年级科学馆场景（红T恤组）。创作和AI出图时以此为准。</w:t>
      </w:r>
    </w:p>
    <w:p w14:paraId="4F4E6B74">
      <w:pPr>
        <w:spacing w:before="60" w:after="60"/>
      </w:pPr>
    </w:p>
    <w:p w14:paraId="276B2A79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1459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科学馆 · 红T恤 · 挂讲解器与皮质相机包 · 小学三年级基准照</w:t>
      </w:r>
    </w:p>
    <w:p w14:paraId="3B4CB225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3661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同场景正面 · 站姿稳定，重心不偏移</w:t>
      </w:r>
    </w:p>
    <w:p w14:paraId="1EE70EF8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3324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科学馆全身 · 双肩包+相机包同时携带</w:t>
      </w:r>
    </w:p>
    <w:p w14:paraId="01C41123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B6CE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正对镜头 · 眼神有判断力，不是摆拍</w:t>
      </w:r>
    </w:p>
    <w:p w14:paraId="6E9403AC">
      <w:pPr>
        <w:spacing w:before="60" w:after="60"/>
      </w:pPr>
    </w:p>
    <w:p w14:paraId="77D9919F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补充参考：专属领域神态（同年龄段）</w:t>
      </w:r>
    </w:p>
    <w:p w14:paraId="0C4B1504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8044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蜥蜴趴肩 · "我知道怎么对待它"的平静表情 · 专属领域里的神态</w:t>
      </w:r>
    </w:p>
    <w:p w14:paraId="50100532">
      <w:pPr>
        <w:spacing w:before="60" w:after="60"/>
      </w:pPr>
    </w:p>
    <w:p w14:paraId="344533E9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注：蜥蜴趴肩照片体现的"专属领域里的平静与得意感"，是角色进入深度专长领域时的标志性神态，区别于日常的稳重安静。</w:t>
      </w:r>
    </w:p>
    <w:p w14:paraId="40DA47B5">
      <w:pPr>
        <w:spacing w:before="60" w:after="60"/>
      </w:pPr>
    </w:p>
    <w:p w14:paraId="4503D00D">
      <w:pPr>
        <w:pBdr>
          <w:bottom w:val="single" w:color="2E75B6" w:sz="4" w:space="1"/>
        </w:pBdr>
        <w:spacing w:before="160" w:after="160"/>
      </w:pPr>
    </w:p>
    <w:p w14:paraId="76E3C42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二、照片观察分析</w:t>
      </w:r>
    </w:p>
    <w:p w14:paraId="6B4F1C3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外形特征（基于红T恤组，小学三年级基准）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1313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D0E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发型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2FB1">
            <w:r>
              <w:rPr>
                <w:rFonts w:ascii="Arial" w:hAnsi="Arial" w:eastAsia="Arial" w:cs="Arial"/>
                <w:sz w:val="21"/>
                <w:szCs w:val="21"/>
              </w:rPr>
              <w:t>黑色头发，发质偏硬，自然蓬起，没有刻意打理——不是乱，是"长到哪里算哪里"的自由感</w:t>
            </w:r>
          </w:p>
        </w:tc>
      </w:tr>
      <w:tr w14:paraId="31CC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CCC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脸型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78D3">
            <w:r>
              <w:rPr>
                <w:rFonts w:ascii="Arial" w:hAnsi="Arial" w:eastAsia="Arial" w:cs="Arial"/>
                <w:sz w:val="21"/>
                <w:szCs w:val="21"/>
              </w:rPr>
              <w:t>偏圆，两颊饱满，有婴儿肥的圆润感，但已开始有少年的轮廓</w:t>
            </w:r>
          </w:p>
        </w:tc>
      </w:tr>
      <w:tr w14:paraId="496B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83B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眉毛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DAD3">
            <w:r>
              <w:rPr>
                <w:rFonts w:ascii="Arial" w:hAnsi="Arial" w:eastAsia="Arial" w:cs="Arial"/>
                <w:sz w:val="21"/>
                <w:szCs w:val="21"/>
              </w:rPr>
              <w:t>较粗，平直，有分量</w:t>
            </w:r>
          </w:p>
        </w:tc>
      </w:tr>
      <w:tr w14:paraId="25A1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E874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眼睛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C1D3">
            <w:r>
              <w:rPr>
                <w:rFonts w:ascii="Arial" w:hAnsi="Arial" w:eastAsia="Arial" w:cs="Arial"/>
                <w:sz w:val="21"/>
                <w:szCs w:val="21"/>
              </w:rPr>
              <w:t>单眼皮，眼型细长，眼神平静但有重量——不是温柔的平静，是"我在判断"的平静</w:t>
            </w:r>
          </w:p>
        </w:tc>
      </w:tr>
      <w:tr w14:paraId="2AE3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DF3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肤色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6C6D">
            <w:r>
              <w:rPr>
                <w:rFonts w:ascii="Arial" w:hAnsi="Arial" w:eastAsia="Arial" w:cs="Arial"/>
                <w:sz w:val="21"/>
                <w:szCs w:val="21"/>
              </w:rPr>
              <w:t>自然健康，不偏白也不偏黑</w:t>
            </w:r>
          </w:p>
        </w:tc>
      </w:tr>
      <w:tr w14:paraId="022A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C35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9529">
            <w:r>
              <w:rPr>
                <w:rFonts w:ascii="Arial" w:hAnsi="Arial" w:eastAsia="Arial" w:cs="Arial"/>
                <w:sz w:val="21"/>
                <w:szCs w:val="21"/>
              </w:rPr>
              <w:t>偏结实，不是胖，是那种结实的小孩；重心低，站姿稳</w:t>
            </w:r>
          </w:p>
        </w:tc>
      </w:tr>
      <w:tr w14:paraId="20EC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39E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8615">
            <w:r>
              <w:rPr>
                <w:rFonts w:ascii="Arial" w:hAnsi="Arial" w:eastAsia="Arial" w:cs="Arial"/>
                <w:sz w:val="21"/>
                <w:szCs w:val="21"/>
              </w:rPr>
              <w:t>同龄中等偏下，但因为重心稳，不显得矮小</w:t>
            </w:r>
          </w:p>
        </w:tc>
      </w:tr>
    </w:tbl>
    <w:p w14:paraId="3B91CE03">
      <w:pPr>
        <w:spacing w:before="60" w:after="60"/>
      </w:pPr>
    </w:p>
    <w:p w14:paraId="455BFBE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站姿与体态观察</w:t>
      </w:r>
    </w:p>
    <w:p w14:paraId="07A6FF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重心稳，不向内缩也不外扩。站在那里，两手自然垂，没有多余动作。</w:t>
      </w:r>
    </w:p>
    <w:p w14:paraId="4FA0BF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这是"我知道我在哪里，我不需要证明什么"的站姿——比同龄孩子更有定力。</w:t>
      </w:r>
    </w:p>
    <w:p w14:paraId="326083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眼神方向：三张照片里他的眼睛都不看镜头，看的是展品方向或稍远处。注意力真的在别的地方，不是回避镜头。</w:t>
      </w:r>
    </w:p>
    <w:p w14:paraId="56F70BDA">
      <w:pPr>
        <w:spacing w:before="60" w:after="60"/>
      </w:pPr>
    </w:p>
    <w:p w14:paraId="70513A4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两件道具的深层含义</w:t>
      </w:r>
    </w:p>
    <w:p w14:paraId="797F09E9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他脖子上同时挂着两样东西：讲解器（接收知识）和棕色皮质相机包（记录现场）。</w:t>
      </w:r>
    </w:p>
    <w:p w14:paraId="5210A560">
      <w:pPr>
        <w:spacing w:before="60" w:after="60"/>
      </w:pPr>
    </w:p>
    <w:p w14:paraId="267233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一个三年级孩子主动要求带相机进科学馆，这件事本身就定义了这个孩子。</w:t>
      </w:r>
    </w:p>
    <w:p w14:paraId="7A50D1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"先听懂，再记录"——不是先拍再想，是他已经判断过"这个值得留下来"，才会按快门。</w:t>
      </w:r>
    </w:p>
    <w:p w14:paraId="6A37E4B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这是一种比同龄人早熟的信息筛选能力：他知道什么是重要的。</w:t>
      </w:r>
    </w:p>
    <w:p w14:paraId="59F43647">
      <w:pPr>
        <w:spacing w:before="60" w:after="60"/>
      </w:pPr>
    </w:p>
    <w:p w14:paraId="494D730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蜥蜴照片的补充信息</w:t>
      </w:r>
    </w:p>
    <w:p w14:paraId="0454B1E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蜥蜴趴在他肩膀上，他没有惊叫，没有推开，只是微微仰着头，嘴角带着一丝得意。</w:t>
      </w:r>
    </w:p>
    <w:p w14:paraId="22264AB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这不是"好可爱"的表情，是"这是我的领域，我知道怎么对待它"的平静。这种平静来自了解，不是来自胆量。——与陆璕的昆虫平静同类，但多了一分外显的自豪感。</w:t>
      </w:r>
    </w:p>
    <w:p w14:paraId="39A2C435">
      <w:pPr>
        <w:spacing w:before="60" w:after="60"/>
      </w:pPr>
    </w:p>
    <w:p w14:paraId="628103BC">
      <w:pPr>
        <w:pBdr>
          <w:bottom w:val="single" w:color="2E75B6" w:sz="4" w:space="1"/>
        </w:pBdr>
        <w:spacing w:before="160" w:after="160"/>
      </w:pPr>
    </w:p>
    <w:p w14:paraId="5D3AD62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三、命名方案</w:t>
      </w:r>
    </w:p>
    <w:p w14:paraId="5CE9061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名字：中谷 琦（なかたに き / Nakatani Ki）</w:t>
      </w:r>
    </w:p>
    <w:p w14:paraId="69264221">
      <w:pPr>
        <w:spacing w:before="60" w:after="60"/>
      </w:pPr>
    </w:p>
    <w:p w14:paraId="7981C9DD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姓氏：中谷（なかたに）</w:t>
      </w:r>
    </w:p>
    <w:p w14:paraId="3C9295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"中谷"是日本中部地区（爱知县、岐阜县）的典型地名系姓氏，在名古屋周边有相当数量的分布，历史可追溯至江户时代的山地开拓家族。</w:t>
      </w:r>
    </w:p>
    <w:p w14:paraId="65AAC09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"谷"字本意为山谷、地形之间——暗示这个家族世代与自然地貌打交道，擅长观察地形和环境。这是中谷琦对"现场"天然敏感的家族根源。</w:t>
      </w:r>
    </w:p>
    <w:p w14:paraId="3B015A4C">
      <w:pPr>
        <w:spacing w:before="60" w:after="60"/>
      </w:pPr>
    </w:p>
    <w:p w14:paraId="14A7F239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名字：琦（き）</w:t>
      </w:r>
    </w:p>
    <w:p w14:paraId="05D87E8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"琦"字带玉旁，本意为美玉、珍奇之物——暗示他能在平凡的现场里发现别人没注意到的珍贵细节。</w:t>
      </w:r>
    </w:p>
    <w:p w14:paraId="1FEC4D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单字名在日本男生名中并不罕见，读音"き"简洁有力，口语中很自然。</w:t>
      </w:r>
    </w:p>
    <w:p w14:paraId="525E1F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中文里"琦"字无歧义，书写辨识度高，与"璕（Shun）"和"瑆（Hikaru）"同属玉字旁系列，在整个角色体系里形成隐性的命名呼应。</w:t>
      </w:r>
    </w:p>
    <w:p w14:paraId="12963743">
      <w:pPr>
        <w:spacing w:before="60" w:after="60"/>
      </w:pPr>
    </w:p>
    <w:p w14:paraId="7A8EE543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「璕（陆璕）、瑆（陆瑆）、琦（中谷琦）——三个玉旁字，三个在各自领域里"淘出真知"的孩子。这不是设计出来的，是他们本来就有的气质。」</w:t>
      </w:r>
    </w:p>
    <w:p w14:paraId="4EC5E06B">
      <w:pPr>
        <w:spacing w:before="60" w:after="60"/>
      </w:pPr>
    </w:p>
    <w:p w14:paraId="442898C0">
      <w:pPr>
        <w:pBdr>
          <w:bottom w:val="single" w:color="2E75B6" w:sz="4" w:space="1"/>
        </w:pBdr>
        <w:spacing w:before="160" w:after="160"/>
      </w:pPr>
    </w:p>
    <w:p w14:paraId="5CC6E25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四、角色完整设定</w:t>
      </w:r>
    </w:p>
    <w:p w14:paraId="6E13C2B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基础档案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09312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5A0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中文名 / 日文名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0640">
            <w:r>
              <w:rPr>
                <w:rFonts w:ascii="Arial" w:hAnsi="Arial" w:eastAsia="Arial" w:cs="Arial"/>
                <w:sz w:val="21"/>
                <w:szCs w:val="21"/>
              </w:rPr>
              <w:t>中谷 琦 / なかたに き（Nakatani Ki）</w:t>
            </w:r>
          </w:p>
        </w:tc>
      </w:tr>
      <w:tr w14:paraId="1DAF1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E34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CED1">
            <w:r>
              <w:rPr>
                <w:rFonts w:ascii="Arial" w:hAnsi="Arial" w:eastAsia="Arial" w:cs="Arial"/>
                <w:sz w:val="21"/>
                <w:szCs w:val="21"/>
              </w:rPr>
              <w:t>五人团之外的独立新成员，第11—15卷之间加入</w:t>
            </w:r>
          </w:p>
        </w:tc>
      </w:tr>
      <w:tr w14:paraId="2DA0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164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8FED">
            <w:r>
              <w:rPr>
                <w:rFonts w:ascii="Arial" w:hAnsi="Arial" w:eastAsia="Arial" w:cs="Arial"/>
                <w:sz w:val="21"/>
                <w:szCs w:val="21"/>
              </w:rPr>
              <w:t>小学五年级（与主角团同届，约10—11岁）</w:t>
            </w:r>
          </w:p>
        </w:tc>
      </w:tr>
      <w:tr w14:paraId="45DD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739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4C19">
            <w:r>
              <w:rPr>
                <w:rFonts w:ascii="Arial" w:hAnsi="Arial" w:eastAsia="Arial" w:cs="Arial"/>
                <w:sz w:val="21"/>
                <w:szCs w:val="21"/>
              </w:rPr>
              <w:t>"实地记录者"——用相机和记录本留下谜题现场的完整证据链；把复杂原理翻译成所有人都能理解的语言</w:t>
            </w:r>
          </w:p>
        </w:tc>
      </w:tr>
      <w:tr w14:paraId="2DBC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388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加入触发条件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DA50">
            <w:r>
              <w:rPr>
                <w:rFonts w:ascii="Arial" w:hAnsi="Arial" w:eastAsia="Arial" w:cs="Arial"/>
                <w:sz w:val="21"/>
                <w:szCs w:val="21"/>
              </w:rPr>
              <w:t>出现一个单靠口头描述无法还原现场的谜题——证据消失了，只有他之前拍下来的照片还原了关键细节</w:t>
            </w:r>
          </w:p>
        </w:tc>
      </w:tr>
      <w:tr w14:paraId="5694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889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与陆璕的关系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4220">
            <w:r>
              <w:rPr>
                <w:rFonts w:ascii="Arial" w:hAnsi="Arial" w:eastAsia="Arial" w:cs="Arial"/>
                <w:sz w:val="21"/>
                <w:szCs w:val="21"/>
              </w:rPr>
              <w:t>同校，不同班，因为共同的"对具体事物的深度专注"而互相识别——两人不需要多说，一个眼神就知道对方在看什么</w:t>
            </w:r>
          </w:p>
        </w:tc>
      </w:tr>
      <w:tr w14:paraId="7EAE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3454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家族背景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C656">
            <w:r>
              <w:rPr>
                <w:rFonts w:ascii="Arial" w:hAnsi="Arial" w:eastAsia="Arial" w:cs="Arial"/>
                <w:sz w:val="21"/>
                <w:szCs w:val="21"/>
              </w:rPr>
              <w:t>祖父是地质勘探工程师，父亲是建筑摄影师。中谷琦从小跟着父亲去工地和自然现场，学会了"用眼睛锁定现场，用相机留住证据"</w:t>
            </w:r>
          </w:p>
        </w:tc>
      </w:tr>
    </w:tbl>
    <w:p w14:paraId="0B11A01E">
      <w:pPr>
        <w:spacing w:before="60" w:after="60"/>
      </w:pPr>
    </w:p>
    <w:p w14:paraId="325BA63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性格特质</w:t>
      </w:r>
    </w:p>
    <w:p w14:paraId="0E0510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稳。他是五人团里静止时最稳的那个人——不是沉默，是有足够的内心锚点，不需要被外部节奏带着走。</w:t>
      </w:r>
      <w:r>
        <w:rPr>
          <w:rFonts w:ascii="Arial" w:hAnsi="Arial" w:eastAsia="Arial" w:cs="Arial"/>
          <w:sz w:val="22"/>
          <w:szCs w:val="22"/>
        </w:rPr>
        <w:t>核心特质</w:t>
      </w:r>
    </w:p>
    <w:p w14:paraId="54231D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"先听懂，再记录"。他不会第一个冲上去动手（那是志郎），也不会立刻建立假设（那是慧美），他会先把现场的状态完整记录下来，然后说："我刚才拍了，我们看一下。"</w:t>
      </w:r>
      <w:r>
        <w:rPr>
          <w:rFonts w:ascii="Arial" w:hAnsi="Arial" w:eastAsia="Arial" w:cs="Arial"/>
          <w:sz w:val="22"/>
          <w:szCs w:val="22"/>
        </w:rPr>
        <w:t>行动逻辑</w:t>
      </w:r>
    </w:p>
    <w:p w14:paraId="365B29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他有一种把复杂东西说简单的能力——不是讲解员式的说教，是"其实就是这样"的直接。他的知识来自现场，所以解释起来总是带着具体的例子。</w:t>
      </w:r>
      <w:r>
        <w:rPr>
          <w:rFonts w:ascii="Arial" w:hAnsi="Arial" w:eastAsia="Arial" w:cs="Arial"/>
          <w:sz w:val="22"/>
          <w:szCs w:val="22"/>
        </w:rPr>
        <w:t>知识传递</w:t>
      </w:r>
    </w:p>
    <w:p w14:paraId="689F0A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在他的专属领域里（摄影、爬行类、地质、现场勘察），他会有一种外显的平静自豪——不是炫耀，是"这个我真的懂"的确定感。</w:t>
      </w:r>
      <w:r>
        <w:rPr>
          <w:rFonts w:ascii="Arial" w:hAnsi="Arial" w:eastAsia="Arial" w:cs="Arial"/>
          <w:sz w:val="22"/>
          <w:szCs w:val="22"/>
        </w:rPr>
        <w:t>自豪感</w:t>
      </w:r>
    </w:p>
    <w:p w14:paraId="0804B826">
      <w:pPr>
        <w:spacing w:before="60" w:after="60"/>
      </w:pPr>
    </w:p>
    <w:p w14:paraId="323C3F8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与其他角色的互动关系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000"/>
      </w:tblGrid>
      <w:tr w14:paraId="09F4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051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对象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80B7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互动特征</w:t>
            </w:r>
          </w:p>
        </w:tc>
      </w:tr>
      <w:tr w14:paraId="7579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A2C3">
            <w:r>
              <w:rPr>
                <w:rFonts w:ascii="Arial" w:hAnsi="Arial" w:eastAsia="Arial" w:cs="Arial"/>
                <w:sz w:val="20"/>
                <w:szCs w:val="20"/>
              </w:rPr>
              <w:t>伊藤 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C11EB">
            <w:r>
              <w:rPr>
                <w:rFonts w:ascii="Arial" w:hAnsi="Arial" w:eastAsia="Arial" w:cs="Arial"/>
                <w:sz w:val="20"/>
                <w:szCs w:val="20"/>
              </w:rPr>
              <w:t>伊藤光发现异常，中谷琦的第一反应是掏出相机——"先拍下来再说"。两人配合形成"发现+固定证据"的完整前置动作。</w:t>
            </w:r>
          </w:p>
        </w:tc>
      </w:tr>
      <w:tr w14:paraId="482C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B640F">
            <w:r>
              <w:rPr>
                <w:rFonts w:ascii="Arial" w:hAnsi="Arial" w:eastAsia="Arial" w:cs="Arial"/>
                <w:sz w:val="20"/>
                <w:szCs w:val="20"/>
              </w:rPr>
              <w:t>加藤 慧美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54A13">
            <w:r>
              <w:rPr>
                <w:rFonts w:ascii="Arial" w:hAnsi="Arial" w:eastAsia="Arial" w:cs="Arial"/>
                <w:sz w:val="20"/>
                <w:szCs w:val="20"/>
              </w:rPr>
              <w:t>慧美建立假设，中谷琦提供现场照片作为验证材料——"你看第三张，这个角度能看到边缘"。他是慧美推理的视觉基础设施。</w:t>
            </w:r>
          </w:p>
        </w:tc>
      </w:tr>
      <w:tr w14:paraId="520C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55D81">
            <w:r>
              <w:rPr>
                <w:rFonts w:ascii="Arial" w:hAnsi="Arial" w:eastAsia="Arial" w:cs="Arial"/>
                <w:sz w:val="20"/>
                <w:szCs w:val="20"/>
              </w:rPr>
              <w:t>松本 志郎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7FD5A">
            <w:r>
              <w:rPr>
                <w:rFonts w:ascii="Arial" w:hAnsi="Arial" w:eastAsia="Arial" w:cs="Arial"/>
                <w:sz w:val="20"/>
                <w:szCs w:val="20"/>
              </w:rPr>
              <w:t>志郎动手实验，中谷琦记录实验过程（包括失败的那些）——"等一下，失败的那次也有用，我有拍"。两人都是行动派，但方向不同：志郎做，中谷琦记。</w:t>
            </w:r>
          </w:p>
        </w:tc>
      </w:tr>
      <w:tr w14:paraId="6BAF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979DC">
            <w:r>
              <w:rPr>
                <w:rFonts w:ascii="Arial" w:hAnsi="Arial" w:eastAsia="Arial" w:cs="Arial"/>
                <w:sz w:val="20"/>
                <w:szCs w:val="20"/>
              </w:rPr>
              <w:t>陆璕（ソン）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46919">
            <w:r>
              <w:rPr>
                <w:rFonts w:ascii="Arial" w:hAnsi="Arial" w:eastAsia="Arial" w:cs="Arial"/>
                <w:sz w:val="20"/>
                <w:szCs w:val="20"/>
              </w:rPr>
              <w:t>两人之间有一种无声的识别——都是"在自己领域里很确定"的人。陆璕说出虫子的学名，中谷琦已经在拍了，不需要被告知。</w:t>
            </w:r>
          </w:p>
        </w:tc>
      </w:tr>
      <w:tr w14:paraId="0620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21D6C">
            <w:r>
              <w:rPr>
                <w:rFonts w:ascii="Arial" w:hAnsi="Arial" w:eastAsia="Arial" w:cs="Arial"/>
                <w:sz w:val="20"/>
                <w:szCs w:val="20"/>
              </w:rPr>
              <w:t>陆瑆（ヒカル）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C2F1">
            <w:r>
              <w:rPr>
                <w:rFonts w:ascii="Arial" w:hAnsi="Arial" w:eastAsia="Arial" w:cs="Arial"/>
                <w:sz w:val="20"/>
                <w:szCs w:val="20"/>
              </w:rPr>
              <w:t>陆瑆的笔记需要图解原理，中谷琦的照片是最好的素材来源。两人形成"现场照片→图解笔记"的上下游关系。</w:t>
            </w:r>
          </w:p>
        </w:tc>
      </w:tr>
    </w:tbl>
    <w:p w14:paraId="38369975">
      <w:pPr>
        <w:spacing w:before="60" w:after="60"/>
      </w:pPr>
    </w:p>
    <w:p w14:paraId="65C2652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一句话辨识台词</w:t>
      </w:r>
    </w:p>
    <w:p w14:paraId="3B0EB1D0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「等一下，我之前拍了。」</w:t>
      </w:r>
    </w:p>
    <w:p w14:paraId="5BC3463B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「失败的那次也有用——来看一下。」</w:t>
      </w:r>
    </w:p>
    <w:p w14:paraId="4B464271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「其实很简单，就是……（然后用三句话说清楚所有人都没想通的原理）」</w:t>
      </w:r>
    </w:p>
    <w:p w14:paraId="21B8E846">
      <w:pPr>
        <w:spacing w:before="60" w:after="60"/>
      </w:pPr>
    </w:p>
    <w:p w14:paraId="4DA263B3">
      <w:pPr>
        <w:pBdr>
          <w:bottom w:val="single" w:color="2E75B6" w:sz="4" w:space="1"/>
        </w:pBdr>
        <w:spacing w:before="160" w:after="160"/>
      </w:pPr>
    </w:p>
    <w:p w14:paraId="268A56A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五、精确视觉设定（可直送AI出图）</w:t>
      </w:r>
    </w:p>
    <w:p w14:paraId="3DC67371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基础形象</w:t>
      </w:r>
    </w:p>
    <w:p w14:paraId="1EF10F3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小学五年级男生（基准参照三年级状态成长两年），体型仍偏结实，重心低，站姿稳定。黑色头发，发质偏硬，自然蓬起，没有刻意打理。脸型偏圆，两颊已稍稍收紧但仍保有圆润感。</w:t>
      </w:r>
    </w:p>
    <w:p w14:paraId="116C33D0">
      <w:pPr>
        <w:spacing w:before="60" w:after="60"/>
      </w:pPr>
    </w:p>
    <w:p w14:paraId="540FAFF9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五官特征</w:t>
      </w:r>
    </w:p>
    <w:p w14:paraId="3559BF0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眉毛较粗，平直，有分量。眼睛单眼皮，眼型细长，眼神平静但有判断力——不是温柔的平静，是在评估现场的平静。鼻梁适中，鼻头圆。嘴唇适中，日常表情是那种"我在想"的轻微收紧，不常笑，但笑起来很真实，两颊会有轻微的弧度。</w:t>
      </w:r>
    </w:p>
    <w:p w14:paraId="3928E6DD">
      <w:pPr>
        <w:spacing w:before="60" w:after="60"/>
      </w:pPr>
    </w:p>
    <w:p w14:paraId="008E1412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神态与体态</w:t>
      </w:r>
    </w:p>
    <w:p w14:paraId="443AF4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站姿：重心低，两脚间距适中，不向内缩也不外扩。不需要用姿态来证明什么——这种稳是他最重要的体态特征。</w:t>
      </w:r>
    </w:p>
    <w:p w14:paraId="010975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眼神习惯：不看镜头，看现场。他的视线落在"值得记录的东西"上，而不是落在观看他的人身上。</w:t>
      </w:r>
    </w:p>
    <w:p w14:paraId="14D67A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标志性动作：右手掏相机的动作——不是慌乱地找，是知道在哪里、平静地取出。相机举起时，眯眼构图的瞬间。</w:t>
      </w:r>
    </w:p>
    <w:p w14:paraId="6AA2CC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进入专属领域时：嘴角会有一丝外显的确定感——"这个我懂"。这是这个角色唯一会外显情绪的时刻。</w:t>
      </w:r>
    </w:p>
    <w:p w14:paraId="5394F194">
      <w:pPr>
        <w:spacing w:before="60" w:after="60"/>
      </w:pPr>
    </w:p>
    <w:p w14:paraId="44BF8F2D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标志道具</w:t>
      </w:r>
    </w:p>
    <w:p w14:paraId="2201B3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棕色皮质小相机包（挂绳斜挎）——这是他的核心标志道具，从三年级起就一直带着，到五年级时皮质已经有轻微的使用痕迹。</w:t>
      </w:r>
    </w:p>
    <w:p w14:paraId="5895FB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记录本：B6大小，黑色硬皮封面，里面夹着打印出来的照片和手写标注——这是他的现场证据本，和陆璕的昆虫观察笔记地位相同。</w:t>
      </w:r>
    </w:p>
    <w:p w14:paraId="59FF42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背包：深灰色功能型双肩包，侧袋有备用电池和存储卡的小收纳袋。</w:t>
      </w:r>
    </w:p>
    <w:p w14:paraId="14FED50C">
      <w:pPr>
        <w:spacing w:before="60" w:after="60"/>
      </w:pPr>
    </w:p>
    <w:p w14:paraId="5F340969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四季穿着</w:t>
      </w:r>
    </w:p>
    <w:p w14:paraId="7E550A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夏：素色棉T恤（深蓝/灰绿/黑色），宽松但不拖沓；工装短裤（口袋多，方便放备用存储卡）；深色运动鞋，耐脏款。</w:t>
      </w:r>
    </w:p>
    <w:p w14:paraId="698C59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春秋：格子长袖衬衫或素色卫衣，外搭轻型摄影马甲（口袋多，功能性强）；深色直筒裤。</w:t>
      </w:r>
    </w:p>
    <w:p w14:paraId="392A5C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冬：深色羽绒夹克，帽子是抓绒款（不影响举相机时的视线）；手套是摄影手套（露出食指和拇指，方便操作快门）。</w:t>
      </w:r>
    </w:p>
    <w:p w14:paraId="7082C635">
      <w:pPr>
        <w:spacing w:before="60" w:after="60"/>
      </w:pPr>
    </w:p>
    <w:p w14:paraId="7335C526">
      <w:pPr>
        <w:pBdr>
          <w:bottom w:val="single" w:color="2E75B6" w:sz="4" w:space="1"/>
        </w:pBdr>
        <w:spacing w:before="160" w:after="160"/>
      </w:pPr>
    </w:p>
    <w:p w14:paraId="5CBB064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六、加入时机设计</w:t>
      </w:r>
    </w:p>
    <w:p w14:paraId="27E20CB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触发谜题方向</w:t>
      </w:r>
    </w:p>
    <w:p w14:paraId="16402D4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第11—15卷之间，出现一个以下类型的谜题：现场已经改变，证据消失了，团队无法还原"当时发生了什么"。</w:t>
      </w:r>
    </w:p>
    <w:p w14:paraId="654293A5">
      <w:pPr>
        <w:spacing w:before="60" w:after="60"/>
      </w:pPr>
    </w:p>
    <w:p w14:paraId="5658BC2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就在所有人陷入僵局的时候，中谷琦说：「あのとき撮ってたんだけど、見る？（我当时拍了，要看吗？）」</w:t>
      </w:r>
    </w:p>
    <w:p w14:paraId="3D5AC3BA">
      <w:pPr>
        <w:spacing w:before="60" w:after="60"/>
      </w:pPr>
    </w:p>
    <w:p w14:paraId="79C2DF9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他掏出相机，第三张照片里，有一个所有人都没注意到的细节。</w:t>
      </w:r>
    </w:p>
    <w:p w14:paraId="3DCD492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谜题从这一刻解开。</w:t>
      </w:r>
    </w:p>
    <w:p w14:paraId="5E18D0BE">
      <w:pPr>
        <w:spacing w:before="60" w:after="60"/>
      </w:pPr>
    </w:p>
    <w:p w14:paraId="00AC7E6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加入后的团队位置</w:t>
      </w:r>
    </w:p>
    <w:p w14:paraId="0D4D56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他不抢任何现有角色的功能。伊藤光仍然是发现者，慧美仍然是假设者，志郎仍然是执行者。</w:t>
      </w:r>
    </w:p>
    <w:p w14:paraId="12D7D29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他新增的功能是：把现场"固定下来"——在证据消失之前，把它变成可以反复查看的照片。</w:t>
      </w:r>
    </w:p>
    <w:p w14:paraId="4BCEFB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他是五人团的"时间机器"：让所有人可以回到现场那一刻，重新看。</w:t>
      </w:r>
    </w:p>
    <w:p w14:paraId="105C2605">
      <w:pPr>
        <w:spacing w:before="60" w:after="60"/>
      </w:pPr>
    </w:p>
    <w:p w14:paraId="24E393E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与现有团队功能分工总览（更新版）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5500"/>
      </w:tblGrid>
      <w:tr w14:paraId="7D99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DBDC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CEE1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C6BD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激活场景</w:t>
            </w:r>
          </w:p>
        </w:tc>
      </w:tr>
      <w:tr w14:paraId="2326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1BCF0">
            <w:r>
              <w:rPr>
                <w:rFonts w:ascii="Arial" w:hAnsi="Arial" w:eastAsia="Arial" w:cs="Arial"/>
                <w:sz w:val="20"/>
                <w:szCs w:val="20"/>
              </w:rPr>
              <w:t>发现异常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86BB6">
            <w:r>
              <w:rPr>
                <w:rFonts w:ascii="Arial" w:hAnsi="Arial" w:eastAsia="Arial" w:cs="Arial"/>
                <w:sz w:val="20"/>
                <w:szCs w:val="20"/>
              </w:rPr>
              <w:t>伊藤 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4161">
            <w:r>
              <w:rPr>
                <w:rFonts w:ascii="Arial" w:hAnsi="Arial" w:eastAsia="Arial" w:cs="Arial"/>
                <w:sz w:val="20"/>
                <w:szCs w:val="20"/>
              </w:rPr>
              <w:t>所有谜题的起点</w:t>
            </w:r>
          </w:p>
        </w:tc>
      </w:tr>
      <w:tr w14:paraId="2D90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B2E40">
            <w:r>
              <w:rPr>
                <w:rFonts w:ascii="Arial" w:hAnsi="Arial" w:eastAsia="Arial" w:cs="Arial"/>
                <w:sz w:val="20"/>
                <w:szCs w:val="20"/>
              </w:rPr>
              <w:t>建立假设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FEE29">
            <w:r>
              <w:rPr>
                <w:rFonts w:ascii="Arial" w:hAnsi="Arial" w:eastAsia="Arial" w:cs="Arial"/>
                <w:sz w:val="20"/>
                <w:szCs w:val="20"/>
              </w:rPr>
              <w:t>加藤 慧美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66914">
            <w:r>
              <w:rPr>
                <w:rFonts w:ascii="Arial" w:hAnsi="Arial" w:eastAsia="Arial" w:cs="Arial"/>
                <w:sz w:val="20"/>
                <w:szCs w:val="20"/>
              </w:rPr>
              <w:t>物理/化学现象分析</w:t>
            </w:r>
          </w:p>
        </w:tc>
      </w:tr>
      <w:tr w14:paraId="243D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0A1A7">
            <w:r>
              <w:rPr>
                <w:rFonts w:ascii="Arial" w:hAnsi="Arial" w:eastAsia="Arial" w:cs="Arial"/>
                <w:sz w:val="20"/>
                <w:szCs w:val="20"/>
              </w:rPr>
              <w:t>动手验证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30EF7">
            <w:r>
              <w:rPr>
                <w:rFonts w:ascii="Arial" w:hAnsi="Arial" w:eastAsia="Arial" w:cs="Arial"/>
                <w:sz w:val="20"/>
                <w:szCs w:val="20"/>
              </w:rPr>
              <w:t>松本 志郎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CBEDA">
            <w:r>
              <w:rPr>
                <w:rFonts w:ascii="Arial" w:hAnsi="Arial" w:eastAsia="Arial" w:cs="Arial"/>
                <w:sz w:val="20"/>
                <w:szCs w:val="20"/>
              </w:rPr>
              <w:t>所有需要操作实验的场景</w:t>
            </w:r>
          </w:p>
        </w:tc>
      </w:tr>
      <w:tr w14:paraId="49B5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62890">
            <w:r>
              <w:rPr>
                <w:rFonts w:ascii="Arial" w:hAnsi="Arial" w:eastAsia="Arial" w:cs="Arial"/>
                <w:sz w:val="20"/>
                <w:szCs w:val="20"/>
              </w:rPr>
              <w:t>视觉感知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F7091">
            <w:r>
              <w:rPr>
                <w:rFonts w:ascii="Arial" w:hAnsi="Arial" w:eastAsia="Arial" w:cs="Arial"/>
                <w:sz w:val="20"/>
                <w:szCs w:val="20"/>
              </w:rPr>
              <w:t>河合 桜良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7099E">
            <w:r>
              <w:rPr>
                <w:rFonts w:ascii="Arial" w:hAnsi="Arial" w:eastAsia="Arial" w:cs="Arial"/>
                <w:sz w:val="20"/>
                <w:szCs w:val="20"/>
              </w:rPr>
              <w:t>谜题含隐藏图像/光影/颜色线索</w:t>
            </w:r>
          </w:p>
        </w:tc>
      </w:tr>
      <w:tr w14:paraId="1E98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3CC08">
            <w:r>
              <w:rPr>
                <w:rFonts w:ascii="Arial" w:hAnsi="Arial" w:eastAsia="Arial" w:cs="Arial"/>
                <w:sz w:val="20"/>
                <w:szCs w:val="20"/>
              </w:rPr>
              <w:t>历史溯源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00C95">
            <w:r>
              <w:rPr>
                <w:rFonts w:ascii="Arial" w:hAnsi="Arial" w:eastAsia="Arial" w:cs="Arial"/>
                <w:sz w:val="20"/>
                <w:szCs w:val="20"/>
              </w:rPr>
              <w:t>篠田 文哉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400F6">
            <w:r>
              <w:rPr>
                <w:rFonts w:ascii="Arial" w:hAnsi="Arial" w:eastAsia="Arial" w:cs="Arial"/>
                <w:sz w:val="20"/>
                <w:szCs w:val="20"/>
              </w:rPr>
              <w:t>谜题涉及时间跨度/旧物/校史</w:t>
            </w:r>
          </w:p>
        </w:tc>
      </w:tr>
      <w:tr w14:paraId="65A0B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F4E7A">
            <w:r>
              <w:rPr>
                <w:rFonts w:ascii="Arial" w:hAnsi="Arial" w:eastAsia="Arial" w:cs="Arial"/>
                <w:sz w:val="20"/>
                <w:szCs w:val="20"/>
              </w:rPr>
              <w:t>深度专家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4B86">
            <w:r>
              <w:rPr>
                <w:rFonts w:ascii="Arial" w:hAnsi="Arial" w:eastAsia="Arial" w:cs="Arial"/>
                <w:sz w:val="20"/>
                <w:szCs w:val="20"/>
              </w:rPr>
              <w:t>陆璕（ソン）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A4206">
            <w:r>
              <w:rPr>
                <w:rFonts w:ascii="Arial" w:hAnsi="Arial" w:eastAsia="Arial" w:cs="Arial"/>
                <w:sz w:val="20"/>
                <w:szCs w:val="20"/>
              </w:rPr>
              <w:t>生物/昆虫/声学/机械领域谜题</w:t>
            </w:r>
          </w:p>
        </w:tc>
      </w:tr>
      <w:tr w14:paraId="3222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8B7D6">
            <w:r>
              <w:rPr>
                <w:rFonts w:ascii="Arial" w:hAnsi="Arial" w:eastAsia="Arial" w:cs="Arial"/>
                <w:sz w:val="20"/>
                <w:szCs w:val="20"/>
              </w:rPr>
              <w:t>实地记录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8F09A">
            <w:r>
              <w:rPr>
                <w:rFonts w:ascii="Arial" w:hAnsi="Arial" w:eastAsia="Arial" w:cs="Arial"/>
                <w:sz w:val="20"/>
                <w:szCs w:val="20"/>
              </w:rPr>
              <w:t>中谷 琦（新）★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A566">
            <w:r>
              <w:rPr>
                <w:rFonts w:ascii="Arial" w:hAnsi="Arial" w:eastAsia="Arial" w:cs="Arial"/>
                <w:sz w:val="20"/>
                <w:szCs w:val="20"/>
              </w:rPr>
              <w:t>证据会消失的谜题；需要还原现场的谜题；把原理翻译给所有人的时刻</w:t>
            </w:r>
          </w:p>
        </w:tc>
      </w:tr>
      <w:tr w14:paraId="60EC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16EA">
            <w:r>
              <w:rPr>
                <w:rFonts w:ascii="Arial" w:hAnsi="Arial" w:eastAsia="Arial" w:cs="Arial"/>
                <w:sz w:val="20"/>
                <w:szCs w:val="20"/>
              </w:rPr>
              <w:t>温柔一刀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86C66">
            <w:r>
              <w:rPr>
                <w:rFonts w:ascii="Arial" w:hAnsi="Arial" w:eastAsia="Arial" w:cs="Arial"/>
                <w:sz w:val="20"/>
                <w:szCs w:val="20"/>
              </w:rPr>
              <w:t>陆瑆（ヒカル）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7EC46">
            <w:r>
              <w:rPr>
                <w:rFonts w:ascii="Arial" w:hAnsi="Arial" w:eastAsia="Arial" w:cs="Arial"/>
                <w:sz w:val="20"/>
                <w:szCs w:val="20"/>
              </w:rPr>
              <w:t>团队被困住、忽略了人的信号时</w:t>
            </w:r>
          </w:p>
        </w:tc>
      </w:tr>
    </w:tbl>
    <w:p w14:paraId="1A6FD5D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DB4D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1367</Words>
  <Characters>1421</Characters>
  <TotalTime>0</TotalTime>
  <ScaleCrop>false</ScaleCrop>
  <LinksUpToDate>false</LinksUpToDate>
  <CharactersWithSpaces>1455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2026-06-01T11:59:00Z</dcterms:created>
  <dc:creator>Un-named</dc:creator>
  <cp:lastModifiedBy>SaivenWang</cp:lastModifiedBy>
  <dcterms:modified xsi:type="dcterms:W3CDTF">2026-06-01T12:06:06Z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322E50316F1E441E9E454A832C94473A_13</vt:lpwstr>
  </property>
</Properties>
</file>