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/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br w:type="page"/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br w:type="page"/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br w:type="page"/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br w:type="page"/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/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/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/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第四章 空间规划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/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/>
      <w:r>
        <w:br w:type="page"/>
      </w:r>
    </w:p>
    <w:p>
      <w:pPr/>
      <w:r>
        <w:rPr>
          <w:b/>
          <w:sz w:val="32"/>
          <w:color w:val="2D6A4F"/>
        </w:rPr>
        <w:t>第一章 市场在说话：谁会来横山</w:t>
      </w:r>
    </w:p>
    <w:p>
      <w:pPr/>
      <w:r>
        <w:rPr>
          <w:sz w:val="22"/>
        </w:rPr>
        <w:t>全球乡村旅游市场2025年估值约970至1,180亿美元。中国约1.5万亿元，暑期客流同比增长12至15个百分点。上海发布《乡村旅游高质量发展三年行动方案(2025-2027)》，确立沪派江南总体定位和14个示范村。松江区常住人口196.18万，佘山度假区年客流1,570万以上。这是增长的赛道。</w:t>
      </w:r>
    </w:p>
    <w:p>
      <w:pPr/>
      <w:r>
        <w:rPr>
          <w:sz w:val="22"/>
        </w:rPr>
        <w:t>松江乡村板块高端供给极度稀缺。高端民宿集群供给低、文化研学产品极低、骑行驿站极低、乡村夜经济极低、森林疗愈极低。横山不是来抢市场的，是来填空的。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第二章 客群画像：谁在为横山买单</w:t>
      </w:r>
    </w:p>
    <w:p>
      <w:pPr/>
      <w:r>
        <w:rPr>
          <w:sz w:val="22"/>
        </w:rPr>
        <w:t>主力客群：松江和虹桥亲子家庭，30至45岁，有4至12岁子女，双职工，有车。年频次4至8次。匹配：物种护照、米旅体验、露营。</w:t>
      </w:r>
    </w:p>
    <w:p>
      <w:pPr/>
      <w:r>
        <w:rPr>
          <w:sz w:val="22"/>
        </w:rPr>
        <w:t>高频客群：松江和虹桥中产个人，28至45岁，单身或情侣，有车。可下班后出行。年频次6至12次。匹配：IP饮品、骑行、疗愈、夜骑。</w:t>
      </w:r>
    </w:p>
    <w:p>
      <w:pPr/>
      <w:r>
        <w:rPr>
          <w:sz w:val="22"/>
        </w:rPr>
        <w:t>次主力客群：松江大学城师生，18至25岁，拼车或公交。年频次2至4次。匹配：文化研学、集章、竹林雾境。</w:t>
      </w:r>
    </w:p>
    <w:p>
      <w:pPr/>
      <w:r>
        <w:rPr>
          <w:sz w:val="22"/>
        </w:rPr>
        <w:t>补充客群：企业团建，20至100人，工何日为主。匹配：五幕晚餐、稻田晚宴。</w:t>
      </w:r>
    </w:p>
    <w:p>
      <w:pPr/>
      <w:r>
        <w:rPr>
          <w:sz w:val="22"/>
        </w:rPr>
        <w:t>松江区常住人口196.18万。家庭户数约65万。有车家庭约29万。高校在校生约15万。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市场深化：近郊休闲消费市场测算</w:t>
      </w:r>
    </w:p>
    <w:p>
      <w:pPr/>
      <w:r>
        <w:rPr>
          <w:sz w:val="22"/>
        </w:rPr>
        <w:t>基于松江区人口基线(196.18万常住人口)和上海市居民出行调查数据，横山可触及的近郊休闲消费市场规模如下：</w:t>
      </w:r>
    </w:p>
    <w:p>
      <w:pPr/>
      <w:r>
        <w:rPr>
          <w:sz w:val="22"/>
        </w:rPr>
        <w:t>• 周末近郊休闲：约600万人次/年 × 客单价200-500元 = 12-30亿元/年市场规模（证据等级：推算估算）</w:t>
      </w:r>
    </w:p>
    <w:p>
      <w:pPr/>
      <w:r>
        <w:rPr>
          <w:sz w:val="22"/>
        </w:rPr>
        <w:t>• 亲子户外/研学：约240万人次/年 × 客单价300-800元 = 7-19亿元/年（证据等级：推算估算）</w:t>
      </w:r>
    </w:p>
    <w:p>
      <w:pPr/>
      <w:r>
        <w:rPr>
          <w:sz w:val="22"/>
        </w:rPr>
        <w:t>• 乡村餐饮体验：约500万人次/年 × 客单价150-300元 = 7.5-15亿元/年（证据等级：推算估算）</w:t>
      </w:r>
    </w:p>
    <w:p>
      <w:pPr/>
      <w:r>
        <w:rPr>
          <w:sz w:val="22"/>
        </w:rPr>
        <w:t>• 民宿/短期度假：约120万人次/年 × 客单价600-2,500元 = 7-30亿元/年（证据等级：推算估算）</w:t>
      </w:r>
    </w:p>
    <w:p>
      <w:pPr/>
      <w:r>
        <w:rPr>
          <w:sz w:val="22"/>
        </w:rPr>
        <w:t>横山目标：获取松江近郊市场的千分之五至百分之一，结合佘山1,570万客流的1-2%分流，保守估算稳定期年客流可达20-40万人次。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运营深化：获客渠道矩阵与内容日历</w:t>
      </w:r>
    </w:p>
    <w:p>
      <w:pPr/>
      <w:r>
        <w:rPr>
          <w:b/>
          <w:sz w:val="26"/>
        </w:rPr>
        <w:t>获客渠道矩阵：</w:t>
      </w:r>
    </w:p>
    <w:p>
      <w:pPr/>
      <w:r>
        <w:rPr>
          <w:sz w:val="22"/>
        </w:rPr>
        <w:t>• 小红书：UGC内容激励(发帖集赞兑换邮花)+KOC种草+话题运营，目标月产200篇以上横山相关内容，开业前3个月启动</w:t>
      </w:r>
    </w:p>
    <w:p>
      <w:pPr/>
      <w:r>
        <w:rPr>
          <w:sz w:val="22"/>
        </w:rPr>
        <w:t>• 抖音/视频号：25秒短视频系列(竹林雾境、骑行、咖啡、日落、围炉)，MoneyPrinterTurbo批量生产，月均发布60条，年度1,000条以上</w:t>
      </w:r>
    </w:p>
    <w:p>
      <w:pPr/>
      <w:r>
        <w:rPr>
          <w:sz w:val="22"/>
        </w:rPr>
        <w:t>• OTA平台(携程、美团、途家)：横云山居上线，打包住宿+品米+骑行套餐，目标贡献30%住宿预订</w:t>
      </w:r>
    </w:p>
    <w:p>
      <w:pPr/>
      <w:r>
        <w:rPr>
          <w:sz w:val="22"/>
        </w:rPr>
        <w:t>• 私域(微信公众号+小程序)：二十四节气内容(24篇/年)+黄公望AI日记(每周)+碳账户积分推送，积累1万+用户，月复购率&gt;15%</w:t>
      </w:r>
    </w:p>
    <w:p>
      <w:pPr/>
      <w:r>
        <w:rPr>
          <w:sz w:val="22"/>
        </w:rPr>
        <w:t>• 线下渠道：佘山度假区路口引流牌+松江旅游集散中心宣传册+旅行社合作+企业团建直推，贡献30%客流</w:t>
      </w:r>
    </w:p>
    <w:p>
      <w:pPr/>
      <w:r>
        <w:rPr>
          <w:sz w:val="22"/>
        </w:rPr>
        <w:t>• 事件营销：中国首个暗夜社区认证+横山雅集(每季)+稻田晚宴(每年4场)，每事件获得1-3次主流媒体报道</w:t>
      </w:r>
    </w:p>
    <w:p>
      <w:pPr/>
      <w:r>
        <w:rPr>
          <w:b/>
          <w:sz w:val="26"/>
        </w:rPr>
        <w:t>内容日历：</w:t>
      </w:r>
    </w:p>
    <w:p>
      <w:pPr/>
      <w:r>
        <w:rPr>
          <w:sz w:val="22"/>
        </w:rPr>
        <w:t>春(3-5月)：清明·兰笋猎人——全年最高光15天，小红书+抖音内容预热，首次媒体集中报道</w:t>
      </w:r>
    </w:p>
    <w:p>
      <w:pPr/>
      <w:r>
        <w:rPr>
          <w:sz w:val="22"/>
        </w:rPr>
        <w:t>夏(6-8月)：夏至·环山夜骑——全年最长白昼，凉夏卡上线，抖音短视频高峰</w:t>
      </w:r>
    </w:p>
    <w:p>
      <w:pPr/>
      <w:r>
        <w:rPr>
          <w:sz w:val="22"/>
        </w:rPr>
        <w:t>秋(9-11月)：秋分·收割+新米品鉴——全年第二高光，稻田晚宴(4场)，OTA住宿套餐峰值</w:t>
      </w:r>
    </w:p>
    <w:p>
      <w:pPr/>
      <w:r>
        <w:rPr>
          <w:sz w:val="22"/>
        </w:rPr>
        <w:t>冬(12-2月)：冬至·围炉+暗夜星空——全年最长的夜，暗夜社区认证冲刺，温泉/药浴产品上线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第六章 投资框架与社会效益</w:t>
      </w:r>
    </w:p>
    <w:p>
      <w:pPr/>
      <w:r>
        <w:rPr>
          <w:b/>
          <w:sz w:val="26"/>
        </w:rPr>
        <w:t>6.1 A+B+C投资组合</w:t>
      </w:r>
    </w:p>
    <w:p>
      <w:pPr/>
      <w:r>
        <w:rPr>
          <w:sz w:val="22"/>
        </w:rPr>
        <w:t>核心问题：每增加一元投资，换来多少额外的客户买单意愿？A/B/C不是先后顺序的线性逻辑——而是基于边际成本效率的投资组合优化。</w:t>
      </w:r>
    </w:p>
    <w:p>
      <w:pPr/>
      <w:r>
        <w:rPr>
          <w:sz w:val="22"/>
        </w:rPr>
        <w:t>A 基础盘（8条·43-47万）：立即可启动，每项小于50万，3个月上线。包括米主题咖啡、田块品鉴、环山骑行（日间）、横山邮驿、邮花、五感地图、气味银行·四季、环山四点集章。</w:t>
      </w:r>
    </w:p>
    <w:p>
      <w:pPr/>
      <w:r>
        <w:rPr>
          <w:sz w:val="22"/>
        </w:rPr>
        <w:t>C 最优组合（7条·49-56万）：边际成本趋零，A已铺好的路让这些几乎免费。竹林雾境（8万·媒体爆点，A的客流基础已存在）、环山夜骑（A骑行已建租车系统，LED路标是纯增益）、米酒封坛、碳账户、物种护照、横山期货、艺术驻留。多花50万多出7种产品。</w:t>
      </w:r>
    </w:p>
    <w:p>
      <w:pPr/>
      <w:r>
        <w:rPr>
          <w:b/>
          <w:sz w:val="22"/>
        </w:rPr>
        <w:t>A+C = 93-103万 = 15条差异化业态 = 横山最优启动包。A提供基础设施和首批产品，C在A的骨架上几乎免费地长出7种新产品。A和C同时上线——横山开业即有15种差异化体验。B的投入节奏由A+C的运营数据决定。</w:t>
      </w:r>
    </w:p>
    <w:p>
      <w:pPr/>
      <w:r>
        <w:rPr>
          <w:sz w:val="22"/>
        </w:rPr>
        <w:t>B 完整版（7条·155-270万）：能级跃升——五幕分布式晚餐、唐代疗愈四法、黄公望AI导览（AI训练20-30万+小程序15-20万）、暗夜社区（中国首个·全村灯光改造50-70万+IDA认证费用）、轻量化野营（日本Forest Adventure模式）、稻田晚宴（每年4场·¥880/人·40席/场）、城市驿站（黄公望的茶寮·市中心店·50-80万/店）。每条单独拉高横山上限。</w:t>
      </w:r>
    </w:p>
    <w:p>
      <w:pPr/>
      <w:r>
        <w:rPr>
          <w:b/>
          <w:sz w:val="26"/>
        </w:rPr>
        <w:t>6.2 投资概算</w:t>
      </w:r>
    </w:p>
    <w:p>
      <w:pPr/>
      <w:r>
        <w:rPr>
          <w:sz w:val="22"/>
        </w:rPr>
        <w:t>公共基础设施（道路、河道、管线、停车、景观）：政府/投资平台 · 1,500-3,000万</w:t>
      </w:r>
    </w:p>
    <w:p>
      <w:pPr/>
      <w:r>
        <w:rPr>
          <w:sz w:val="22"/>
        </w:rPr>
        <w:t>建筑外立面统一改造（4个核心点位）：政府/投资平台 · 500-1,000万</w:t>
      </w:r>
    </w:p>
    <w:p>
      <w:pPr/>
      <w:r>
        <w:rPr>
          <w:sz w:val="22"/>
        </w:rPr>
        <w:t>横山一点通数字平台开发（小程序+碳账户+预订+电商+数据分析）：政府/投资平台 · 150-300万</w:t>
      </w:r>
    </w:p>
    <w:p>
      <w:pPr/>
      <w:r>
        <w:rPr>
          <w:sz w:val="22"/>
        </w:rPr>
        <w:t>A+C运营启动包：运营方 · 93-103万</w:t>
      </w:r>
    </w:p>
    <w:p>
      <w:pPr/>
      <w:r>
        <w:rPr>
          <w:sz w:val="22"/>
        </w:rPr>
        <w:t>品牌方室内设计装修（全部点位·根据引入品牌浮动）：各品牌方 · 2,000-5,000万</w:t>
      </w:r>
    </w:p>
    <w:p>
      <w:pPr/>
      <w:r>
        <w:rPr>
          <w:b/>
          <w:sz w:val="22"/>
        </w:rPr>
        <w:t>项目整体拉动投资（公共+品牌+运营）：4,350-9,700万</w:t>
      </w:r>
    </w:p>
    <w:p>
      <w:pPr/>
      <w:r>
        <w:rPr>
          <w:b/>
          <w:sz w:val="26"/>
        </w:rPr>
        <w:t>6.3 社会效益量化</w:t>
      </w:r>
    </w:p>
    <w:p>
      <w:pPr/>
      <w:r>
        <w:rPr>
          <w:sz w:val="22"/>
        </w:rPr>
        <w:t>直接就业：80-150个岗位（稳定期）。A+C阶段约30-50岗，B阶段新增50-100岗（民宿管家、餐饮厨师、疗愈师、非遗工坊师傅、骑行向导、品米师、咖啡师）。间接就业约200-400个岗位（农产品供应、交通、物流、周边服务业）。</w:t>
      </w:r>
    </w:p>
    <w:p>
      <w:pPr/>
      <w:r>
        <w:rPr>
          <w:sz w:val="22"/>
        </w:rPr>
        <w:t>村集体增收：年50-300万元。A+C阶段约50-100万（租金+碳账户管理费），B阶段约150-300万（租金+分成+碳账户管理费+自营业态分红）。</w:t>
      </w:r>
    </w:p>
    <w:p>
      <w:pPr/>
      <w:r>
        <w:rPr>
          <w:sz w:val="22"/>
        </w:rPr>
        <w:t>村民增收：年人均增收5,000-15,000元。来源：本地用工（优先录用）、农产品采购（松江大米、佘山兰笋、蔬菜）、民宿管家培训、非遗传承人培养。</w:t>
      </w:r>
    </w:p>
    <w:p>
      <w:pPr/>
      <w:r>
        <w:rPr>
          <w:sz w:val="22"/>
        </w:rPr>
        <w:t>非遗传承：培训5-10名正式传承人。王师傅（竹编·68岁·38年经验）+顾绣传承人入驻。夜校课程每年培养20-50名学员。</w:t>
      </w:r>
    </w:p>
    <w:p>
      <w:pPr/>
      <w:r>
        <w:rPr>
          <w:sz w:val="22"/>
        </w:rPr>
        <w:t>税收贡献：稳定期年税收约100-300万（增值税、所得税、房产税，具体税率需税务核算）。</w:t>
      </w:r>
    </w:p>
    <w:p>
      <w:pPr/>
      <w:r>
        <w:rPr>
          <w:sz w:val="22"/>
        </w:rPr>
        <w:t>生态效益：40亩林地保持+光污染控制（暗夜社区灯光改造）+碳汇约50-100吨/年（林木碳汇+减少硬化+低碳交通替代）。</w:t>
      </w:r>
    </w:p>
    <w:p>
      <w:pPr/>
      <w:r>
        <w:rPr>
          <w:b/>
          <w:sz w:val="26"/>
        </w:rPr>
        <w:t>6.4 风险登记与应对</w:t>
      </w:r>
    </w:p>
    <w:p>
      <w:pPr/>
      <w:r>
        <w:rPr>
          <w:sz w:val="22"/>
        </w:rPr>
        <w:t>风险一·同质化竞争加剧：影响客流不足→应对：坚持IP差异化（黄公望+松江大米）+四季活动日历+全球对标（日本稻田艺术/国际暗夜协会）。证据：第三章竞品对比表已论证横山独有条件。</w:t>
      </w:r>
    </w:p>
    <w:p>
      <w:pPr/>
      <w:r>
        <w:rPr>
          <w:sz w:val="22"/>
        </w:rPr>
        <w:t>风险二·资金到位延迟：影响基建工期拖后→应对：分期实施，优先核心点位，A+C仅93-103万即可开业。证据：A+C方案已在6.1详述。</w:t>
      </w:r>
    </w:p>
    <w:p>
      <w:pPr/>
      <w:r>
        <w:rPr>
          <w:sz w:val="22"/>
        </w:rPr>
        <w:t>风险三·品牌方经营不善：影响空置率上升→应对：6个月退出机制+品牌储备库维护。证据：准入标准（5.2招商章节）包含退出条款。</w:t>
      </w:r>
    </w:p>
    <w:p>
      <w:pPr/>
      <w:r>
        <w:rPr>
          <w:sz w:val="22"/>
        </w:rPr>
        <w:t>风险四·政策变化：影响补贴或支持力度下降→应对：多元收入模型（策划管理费+运营管理费+租金+自营+佣金），不依赖单一政策。</w:t>
      </w:r>
    </w:p>
    <w:p>
      <w:pPr/>
      <w:r>
        <w:rPr>
          <w:sz w:val="22"/>
        </w:rPr>
        <w:t>风险五·村民参与度低：影响社区关系紧张→应对：优先本地用工+农产品本地采购+利益共享机制。证据：非遗到村民技能变现路径已确认（第六章附录二）。</w:t>
      </w:r>
    </w:p>
    <w:p>
      <w:pPr/>
      <w:r>
        <w:rPr>
          <w:b/>
          <w:sz w:val="26"/>
        </w:rPr>
        <w:t>6.5 提请政府决策事项</w:t>
      </w:r>
    </w:p>
    <w:p>
      <w:pPr/>
      <w:r>
        <w:rPr>
          <w:sz w:val="22"/>
        </w:rPr>
        <w:t>1. 确认四方结构合作框架（政府、平台、运营方、品牌方），明确运营方统筹地位。</w:t>
      </w:r>
    </w:p>
    <w:p>
      <w:pPr/>
      <w:r>
        <w:rPr>
          <w:sz w:val="22"/>
        </w:rPr>
        <w:t>2. 授权启动资产权属与基建条件实地核查（10项待核实事项见附录C）。</w:t>
      </w:r>
    </w:p>
    <w:p>
      <w:pPr/>
      <w:r>
        <w:rPr>
          <w:sz w:val="22"/>
        </w:rPr>
        <w:t>3. 确认A+C组合方案（93-103万元·15条业态·3-12个月分批呈现）。</w:t>
      </w:r>
    </w:p>
    <w:p>
      <w:pPr/>
      <w:r>
        <w:rPr>
          <w:sz w:val="22"/>
        </w:rPr>
        <w:t>4. 协调规资局明确控规边界与生态保护红线。</w:t>
      </w:r>
    </w:p>
    <w:p>
      <w:pPr/>
      <w:r>
        <w:rPr>
          <w:sz w:val="22"/>
        </w:rPr>
        <w:t>5. 指定对口部门与联络人，建立月度联席会机制。</w:t>
      </w:r>
    </w:p>
    <w:p>
      <w:pPr/>
      <w:r>
        <w:rPr>
          <w:sz w:val="22"/>
        </w:rPr>
        <w:t>6. 授权运营方启动一期招商预热（接触头部民宿品牌+本地特色商户）。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附录</w:t>
      </w:r>
    </w:p>
    <w:p>
      <w:pPr/>
      <w:r>
        <w:rPr>
          <w:b/>
          <w:sz w:val="26"/>
        </w:rPr>
        <w:t>A. 松江大米国家地理标志详情</w:t>
      </w:r>
    </w:p>
    <w:p>
      <w:pPr/>
      <w:r>
        <w:rPr>
          <w:sz w:val="22"/>
        </w:rPr>
        <w:t>批准时间：2014年，原国家质检总局。品种：松江本地粳稻，短圆形，米粒晶莹。核心品质：冷饭不回生（直链淀粉含量适中，日本寿司米级别）。产地限定：松江区特定乡镇（佘山镇在其中）。种植规范：须按松江大米种植技术规程生产。法律保护：松江大米四字受《地理标志产品保护规定》保护，松江区外不得使用此名称。元代黄公望隐居期间食用的即是松江大米——同一片田、同一品种、同一条河的水——700年历史纵深。</w:t>
      </w:r>
    </w:p>
    <w:p>
      <w:pPr/>
      <w:r>
        <w:rPr>
          <w:b/>
          <w:sz w:val="26"/>
        </w:rPr>
        <w:t>B. 可产业化松江非物质文化遗产</w:t>
      </w:r>
    </w:p>
    <w:p>
      <w:pPr/>
      <w:r>
        <w:rPr>
          <w:sz w:val="22"/>
        </w:rPr>
        <w:t>松江顾绣（国家级·四大名绣之一）→横山小学·绣黄公望画作局部 · 松江竹编（市级·王师傅68岁·38年经验）→横山大院·竹编工坊+夜校课程 · 叶榭软糕（市级）→来云吧·横山版软糕（松江大米为原料） · 松江剪纸（市级）→横山大院·剪纸体验 · 松江丝网版画（市级）→横山小学·版画工坊 · 泗泾豆腐制作（市级）→横云山居·豆腐体验课+豆乳饮品 · 松江米酒酿造（区级）→碾米坊·酿造课+封坛 · 松江皮影戏（市级）→横山小学·每月一场·演黄公望的故事。</w:t>
      </w:r>
    </w:p>
    <w:p>
      <w:pPr/>
      <w:r>
        <w:rPr>
          <w:b/>
          <w:sz w:val="26"/>
        </w:rPr>
        <w:t>C. 待核实事项清单（启动前必查·依赖实地踏勘与第三方检测）</w:t>
      </w:r>
    </w:p>
    <w:p>
      <w:pPr/>
      <w:r>
        <w:rPr>
          <w:sz w:val="22"/>
        </w:rPr>
        <w:t>V01 四处资产权属（村集体/个人）→村委访谈+不动产登记查询 · V02 各点位出租期限与续约条件→村委访谈 · V03 水电污消防容量实测→专业工程踏勘 · V04 建筑结构安全鉴定→第三方检测机构 · V05 山体生态保护红线/控规边界→规资局查询 · V06 林地使用权及经营限制→林业部门确认 · V07 河道排涝条件→水利部门确认 · V08 光污染环境实测（Bortle等级）→天文爱好者协会/自测。以上事项需在项目启动后由实地踏勘确认，是后续投资的硬约束条件。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市场数据补强</w:t>
      </w:r>
    </w:p>
    <w:p>
      <w:pPr/>
      <w:r>
        <w:rPr>
          <w:sz w:val="22"/>
        </w:rPr>
        <w:t>全球与中国市场：全球乡村旅游市场2025年估值约970-1,180亿美元（Mordor Intelligence）。中国2025年接待量约45亿人次，市场规模约1.5万亿元。上海乡村旅游年接待量约2,000万人次。</w:t>
      </w:r>
    </w:p>
    <w:p>
      <w:pPr/>
      <w:r>
        <w:rPr>
          <w:sz w:val="22"/>
        </w:rPr>
        <w:t>松江酒店供给：携程/美团数据显示，松江佘山周边酒店约120家，其中高端（4-5星）约15家，民宿约40家，均价跨度114-2,500元每晚。民宿均价约300-800元每晚，高端酒店均价约800-2,500元每晚。供给结构呈现两极分化——缺少集群式中高端乡村民宿。</w:t>
      </w:r>
    </w:p>
    <w:p>
      <w:pPr/>
      <w:r>
        <w:rPr>
          <w:sz w:val="22"/>
        </w:rPr>
        <w:t>佘山周末效应：佘山度假区周末日均客流约为工作日2.5-3倍（上海市文旅局2025报告）。横山作为佘山分流节点，周末是最核心的客流窗口。</w:t>
      </w:r>
    </w:p>
    <w:p>
      <w:pPr/>
      <w:r>
        <w:rPr>
          <w:sz w:val="22"/>
        </w:rPr>
        <w:t>骑行市场规模：上海骑行人口约50-80万（上海市自行车行业协会2024），年均骑行频次约20次，单次消费约50-200元。最近的有组织骑行路线在淀山湖（车程1h以上），横山45分钟可达构成降维打击。</w:t>
      </w:r>
    </w:p>
    <w:p>
      <w:pPr/>
      <w:r>
        <w:rPr>
          <w:sz w:val="22"/>
        </w:rPr>
        <w:t>亲子出行数据：上海亲子家庭周末近郊出行人均消费约200-500元（含餐饮+活动），年出行频次约8-12次（携程2025亲子出行报告）。松江区有约12万户有12岁以下儿童的家庭——这是横山亲子线产品的直接客群池。</w:t>
      </w:r>
    </w:p>
    <w:p>
      <w:pPr/>
      <w:r>
        <w:rPr>
          <w:sz w:val="22"/>
        </w:rPr>
        <w:t>夏季避暑需求：上海夏季（6-8月）平均气温28-32度，极端可达38-40度。莫干山/安吉夏季入住率约85-95个百分点（远超年均60-70个百分点）。横山夏季温差2-3度——不是莫干山级别的避暑，但对45分钟车程内的松江/虹桥居民来说，足够形成来横山纳凉的出行动机。</w:t>
      </w:r>
    </w:p>
    <w:p>
      <w:pPr/>
      <w:r>
        <w:rPr>
          <w:sz w:val="22"/>
        </w:rPr>
        <w:t>暗夜旅游增长：全球已认证暗夜社区约40个，中国目前0个。暗夜旅游在全球是增长最快的细分旅游品类之一，年增长约15-20个百分点（DarkSky International 2025年报）。横山若认证成功为中国首个暗夜社区，这个称号本身即是全国级媒体事件。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运营体系深化</w:t>
      </w:r>
    </w:p>
    <w:p>
      <w:pPr/>
      <w:r>
        <w:rPr>
          <w:b/>
          <w:sz w:val="26"/>
        </w:rPr>
        <w:t>横山邮驿运营细节</w:t>
      </w:r>
    </w:p>
    <w:p>
      <w:pPr/>
      <w:r>
        <w:rPr>
          <w:sz w:val="22"/>
        </w:rPr>
        <w:t>位置：横山大院东厢房，约60-80平方米。三大功能区：到达台（取五感地图+激活碳账户+了解今天有什么）、活动预订板（每日手写更新——今天品米还剩几个名额、今晚夜骑几点出发、明天兰笋猎人还有没有位）、积分兑换窗（骑行/徒步/吃本地食材积累的碳积分兑换消费抵用券）。</w:t>
      </w:r>
    </w:p>
    <w:p>
      <w:pPr/>
      <w:r>
        <w:rPr>
          <w:sz w:val="22"/>
        </w:rPr>
        <w:t>抵用券制度：统一印制、防伪水印、加盖日期章。面值5/10/20/50元。所有横山商户通用——收券，月底来横山邮驿集中结算，按面值95个百分点兑付，5个百分点为管理费（用于券印制+工作人员+小程序维护）。商户不需要自建积分系统——收券、月底来换钱。</w:t>
      </w:r>
    </w:p>
    <w:p>
      <w:pPr/>
      <w:r>
        <w:rPr>
          <w:sz w:val="22"/>
        </w:rPr>
        <w:t>碳账户技术实现：微信小程序GPS围栏+商户POS集成。游客扫码入场→系统自动计算出行碳排放（参考预订时填写的出发地）→在横山的每一个低碳行为被记录（骑行替代开车、食用本地食材替代冷链运输、林间停留的碳汇效应）→离开时获得碳成绩单→积分可兑换实物折扣。投资约10-15万元开发。</w:t>
      </w:r>
    </w:p>
    <w:p>
      <w:pPr/>
      <w:r>
        <w:rPr>
          <w:b/>
          <w:sz w:val="26"/>
        </w:rPr>
        <w:t>招商策略（简）</w:t>
      </w:r>
    </w:p>
    <w:p>
      <w:pPr/>
      <w:r>
        <w:rPr>
          <w:i/>
          <w:sz w:val="22"/>
        </w:rPr>
        <w:t>横山的品牌大部分在IP框架下自孵化——引入外部成熟品牌是少数。四阶段招商（预热/集中/补充/稳定），每阶段有出租率目标和招商重点。准入标准：合法资质、业态匹配、方案审核、接受统一品牌、3年起租、接入统一数字平台。招商不是当前阶段重点——本报告以定位和产品策划为主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叙事钩子：为什么是现在</w:t>
      </w:r>
    </w:p>
    <w:p>
      <w:pPr/>
      <w:r>
        <w:rPr>
          <w:b/>
          <w:sz w:val="22"/>
        </w:rPr>
        <w:t>三个正在发生的变化让横山恰逢其时：</w:t>
      </w:r>
    </w:p>
    <w:p>
      <w:pPr/>
      <w:r>
        <w:rPr>
          <w:sz w:val="22"/>
        </w:rPr>
        <w:t>第一，政策窗口正在打开。上海2025年发布《乡村旅游高质量发展三年行动方案（2025-2027）》，确立沪派江南定位和14个示范村。松江区旅游产业专项政策和乡村振兴专项资金同步到位。这是申请政策扶持和示范村评定的最好时机——早了政策没出，晚了窗口关闭。</w:t>
      </w:r>
    </w:p>
    <w:p>
      <w:pPr/>
      <w:r>
        <w:rPr>
          <w:sz w:val="22"/>
        </w:rPr>
        <w:t>第二，城市中产正在寻找近处。莫干山/安吉太远（2h以上），城市公园太近（没新鲜感），购物中心太累（消费压力）。45分钟车程是近郊高频休闲的黄金距离——远到有逃离感，近到可以随时来。这个品类在上海周边几乎没有成规模的供给。</w:t>
      </w:r>
    </w:p>
    <w:p>
      <w:pPr/>
      <w:r>
        <w:rPr>
          <w:sz w:val="22"/>
        </w:rPr>
        <w:t>第三，乡村高端供给正在空缺。佘山周边有120家酒店民宿，但要么是单体中低端（缺乏集群效应），要么是高端酒店（缺乏乡村体验）。集群式高端乡村民宿+文化研学+骑行驿站+乡村夜经济——这四个品类在松江供给密度极低。横山是来填空的，不是来抢市场的。</w:t>
      </w:r>
    </w:p>
    <w:p>
      <w:pPr/>
      <w:r>
        <w:rPr>
          <w:i/>
          <w:sz w:val="22"/>
        </w:rPr>
        <w:t>黄公望50岁辞官隐居横山——这个决定发生在700年前。但今天，多少人在30-50岁之间觉得这不是我想要的生活。横山不讲你应该来旅游——横山讲你应该来看看一个50岁裸辞的人后来怎么样了。这是横山的故事钩子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竞争分析深化：竞品详细对比与数据</w:t>
      </w:r>
    </w:p>
    <w:p>
      <w:pPr/>
      <w:r>
        <w:rPr>
          <w:b/>
          <w:sz w:val="26"/>
        </w:rPr>
        <w:t>竞品一：莫干山民宿集群（浙江省德清县）</w:t>
      </w:r>
    </w:p>
    <w:p>
      <w:pPr/>
      <w:r>
        <w:rPr>
          <w:sz w:val="22"/>
        </w:rPr>
        <w:t>规模：约800+家民宿。住宿价格区间：800-5,000+元/间夜。代表品牌：裸心谷、大乐之野、西坡、原舍。核心客群：长三角中高端度假客（上海约60-70%，杭州约20-30%）。年均入住率：约55-65%（周末85-95%，工作日40-50%）。距上海市中心车程：约190公里·2小时以上。核心优势：中国高端民宿发源地，品牌认知度极高，山区避暑气候，洋家乐国际化定位。核心劣势：距上海太远（低频），供给过剩（800+家红海竞争），无独有文化IP，产品同质化严重。</w:t>
      </w:r>
    </w:p>
    <w:p>
      <w:pPr/>
      <w:r>
        <w:rPr>
          <w:b/>
          <w:sz w:val="22"/>
        </w:rPr>
        <w:t>横山 vs 莫干山：横山车程是其1/3（45分钟 vs 2h+），可达频次是其5-10倍。横山不是莫干山的替代品——是不同的消费模型。莫干山是低频远途度假（每年1-2次），横山是高频近郊休闲（每年6-12次）。横山的客单价可以更低（不需要两晚住宿），但年消费总额因频次高而持平甚至超越。</w:t>
      </w:r>
    </w:p>
    <w:p>
      <w:pPr/>
      <w:r>
        <w:rPr>
          <w:b/>
          <w:sz w:val="26"/>
        </w:rPr>
        <w:t>竞品二：计家墩理想村（江苏省昆山市锦溪镇）</w:t>
      </w:r>
    </w:p>
    <w:p>
      <w:pPr/>
      <w:r>
        <w:rPr>
          <w:sz w:val="22"/>
        </w:rPr>
        <w:t>规模：整村改造，约20+栋民宿。住宿价格：1,200-3,500元/间夜。代表品牌：原舍·计家墩。核心客群：长三角中高端度假客+设计师圈子。核心模式：新村民机制（设计师/艺术家入驻）+统一运营+独立设计。核心优势：社群运营成熟（市集/工坊/音乐会），设计师品牌溢价。核心劣势：距上海约1小时车程（比横山远），整村搬迁模式不可复制（横山有原住民），纯住宿为主缺乏餐饮/亲子配套。</w:t>
      </w:r>
    </w:p>
    <w:p>
      <w:pPr/>
      <w:r>
        <w:rPr>
          <w:b/>
          <w:sz w:val="22"/>
        </w:rPr>
        <w:t>横山 vs 计家墩：横山不需要搬走村民——这是最大的差异。横山的原住民是资产（王师傅的竹编、李大爷的养鸡、张大妈的烧饭），不是障碍。计家墩的新村民是设计师，横山的原住民是生活者——前者有设计感，后者有真实感。横山走的是真实路线，不是设计路线。</w:t>
      </w:r>
    </w:p>
    <w:p>
      <w:pPr/>
      <w:r>
        <w:rPr>
          <w:b/>
          <w:sz w:val="26"/>
        </w:rPr>
        <w:t>竞品三：八十八亩田（上海市松江区叶榭镇）</w:t>
      </w:r>
    </w:p>
    <w:p>
      <w:pPr/>
      <w:r>
        <w:rPr>
          <w:sz w:val="22"/>
        </w:rPr>
        <w:t>规模：约20亩，民宿约10间，餐厅约60座。住宿价格：800-1,500元/间夜。餐饮人均：150-300元。核心客群：上海亲子家庭+小红书打卡客群+企业小团建。值得学的机制：稻田IP化（稻田四季活动）、小红书自然流量好、农餐结合（稻田→大米→餐厅）。不适合横山复制的条件：体量太小（不能支撑整体运营）、高度依赖创始人个人IP、停车和交通条件一般。</w:t>
      </w:r>
    </w:p>
    <w:p>
      <w:pPr/>
      <w:r>
        <w:rPr>
          <w:b/>
          <w:sz w:val="22"/>
        </w:rPr>
        <w:t>横山 vs 八十八亩田：两者的关系是互补——不是直接竞争。八十八亩田在松江西南，横山在松江西北，距离约25公里，客群有重叠但不完全冲突。横山的规模（10,849平方米 vs 20亩）和业态丰富度（15种+ vs 1-2种）远超八十八亩田。八十八亩田验证了松江近郊休闲市场的需求——横山要做的是在这个需求上提供更丰富、更深度、更有文化的体验。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行业数据补强</w:t>
      </w:r>
    </w:p>
    <w:p>
      <w:pPr/>
      <w:r>
        <w:rPr>
          <w:b/>
          <w:sz w:val="26"/>
        </w:rPr>
        <w:t>中国乡村旅游市场数据</w:t>
      </w:r>
    </w:p>
    <w:p>
      <w:pPr/>
      <w:r>
        <w:rPr>
          <w:sz w:val="22"/>
        </w:rPr>
        <w:t>2025年中国乡村旅游市场规模约1.5万亿元，占国内旅游市场份额约40-45%。暑期全国乡村旅游接待量突破13.5亿人次，同比增长约12-15%。城市居民周末近郊休闲游参与率约65-70%（上海约75%）。近郊休闲的人均消费约200-500元/次（不含住宿），含住宿约800-2,000元/次。（数据来源：全国乡村产业发展规划2025、文化和旅游部数据中心、中国旅游研究院）</w:t>
      </w:r>
    </w:p>
    <w:p>
      <w:pPr/>
      <w:r>
        <w:rPr>
          <w:b/>
          <w:sz w:val="26"/>
        </w:rPr>
        <w:t>上海乡村民宿行业数据</w:t>
      </w:r>
    </w:p>
    <w:p>
      <w:pPr/>
      <w:r>
        <w:rPr>
          <w:sz w:val="22"/>
        </w:rPr>
        <w:t>上海持证乡村民宿约300+家，主要分布在崇明（约120家）、浦东（约60家）、松江（约40家）、青浦（约40家）、金山（约30家）。均价约500-1,500元/间夜，年均入住率约45-55%（显著低于莫干山60-70%），周末入住率约65-80%。松江区乡村民宿均价约400-800元/间夜，低于崇明（600-1,500元）和浦东（500-1,200元）。（数据来源：上海市文旅局、携程、途家）</w:t>
      </w:r>
    </w:p>
    <w:p>
      <w:pPr/>
      <w:r>
        <w:rPr>
          <w:b/>
          <w:sz w:val="22"/>
        </w:rPr>
        <w:t>横山的定价空间：基于松江乡村民宿均价（400-800元/间夜），横云山居的高端民宿集群可以定价800-2,500元/间夜——这是松江目前供给结构中缺失的价格带。定价依据：莫干山同级别产品均价1,200-3,500元+横山车程优势（45分钟 vs 2h+）= 溢价空间。</w:t>
      </w:r>
    </w:p>
    <w:p>
      <w:pPr/>
      <w:r>
        <w:rPr>
          <w:b/>
          <w:sz w:val="26"/>
        </w:rPr>
        <w:t>疗愈/康养市场数据</w:t>
      </w:r>
    </w:p>
    <w:p>
      <w:pPr/>
      <w:r>
        <w:rPr>
          <w:sz w:val="22"/>
        </w:rPr>
        <w:t>中国康养旅游市场规模约1,000亿元（2025年），年增长约15-20%。森林浴（Shinrin-yoku）在日本有40年以上研究和产业化历史——日本森林浴基地约60+处，年接待约500万人次。上海及周边尚无基于真实森林+水系+微气候的康养产品。横山的唐代疗愈四法+日本森林浴模式，是品类首创。（数据来源：中国康养旅游发展报告、日本森林疗法学会）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五感地图——位置与时间详解</w:t>
      </w:r>
    </w:p>
    <w:p>
      <w:pPr/>
      <w:r>
        <w:rPr>
          <w:sz w:val="22"/>
        </w:rPr>
        <w:t>以下列出横山五感地图的具体点位、最佳时间和感官描述。这不是概念——是可以走到的具体坐标。</w:t>
      </w:r>
    </w:p>
    <w:p>
      <w:pPr/>
      <w:r>
        <w:rPr>
          <w:sz w:val="22"/>
        </w:rPr>
        <w:t>听觉·竹林风声：北坡竹林，全年有风日，持续。竹叶摩擦的沙沙声——高频白噪音，α脑波增强效果。</w:t>
      </w:r>
    </w:p>
    <w:p>
      <w:pPr/>
      <w:r>
        <w:rPr>
          <w:sz w:val="22"/>
        </w:rPr>
        <w:t>听觉·稻田蛙鸣：南坡稻田，6-8月黄昏，约30分钟/场。上百只青蛙同时鸣叫——比任何人工白噪音机器都好。</w:t>
      </w:r>
    </w:p>
    <w:p>
      <w:pPr/>
      <w:r>
        <w:rPr>
          <w:sz w:val="22"/>
        </w:rPr>
        <w:t>听觉·河道水流：大院南北河，全年，雨季更响。水流过石头的咕噜声——低频持续音，安神效果。</w:t>
      </w:r>
    </w:p>
    <w:p>
      <w:pPr/>
      <w:r>
        <w:rPr>
          <w:sz w:val="22"/>
        </w:rPr>
        <w:t>听觉·碾米机声：原农机房，秋收季，间歇。稻谷脱壳的低频嗡鸣——不是噪音，是700年来横山不曾中断的声音。</w:t>
      </w:r>
    </w:p>
    <w:p>
      <w:pPr/>
      <w:r>
        <w:rPr>
          <w:sz w:val="22"/>
        </w:rPr>
        <w:t>嗅觉·春之兰笋：北坡竹林，4月清晨。新鲜兰笋切开的清甜味+雨后泥土味——只有清明前后15天有。</w:t>
      </w:r>
    </w:p>
    <w:p>
      <w:pPr/>
      <w:r>
        <w:rPr>
          <w:sz w:val="22"/>
        </w:rPr>
        <w:t>嗅觉·夏之稻花：南坡稻田，7月。稻花开放的清甜味——只有一周左右窗口期。</w:t>
      </w:r>
    </w:p>
    <w:p>
      <w:pPr/>
      <w:r>
        <w:rPr>
          <w:sz w:val="22"/>
        </w:rPr>
        <w:t>嗅觉·秋之新米：碾米坊，10月。刚碾的米释放的淀粉甜香——只能持续几分钟。</w:t>
      </w:r>
    </w:p>
    <w:p>
      <w:pPr/>
      <w:r>
        <w:rPr>
          <w:sz w:val="22"/>
        </w:rPr>
        <w:t>嗅觉·冬之松木：横云山居，12-2月。炭炉烧松木的烟熏味+热米酒的甜醇——是冬天的味道。</w:t>
      </w:r>
    </w:p>
    <w:p>
      <w:pPr/>
      <w:r>
        <w:rPr>
          <w:sz w:val="22"/>
        </w:rPr>
        <w:t>触觉·赤脚步道：林地入口至竹林，200米。碎石（微痛/刺激足底）→草地（柔软/温暖）→泥土（湿润/凉爽）→溪水（冰凉/冲刷）。四种材质，四种触感。</w:t>
      </w:r>
    </w:p>
    <w:p>
      <w:pPr/>
      <w:r>
        <w:rPr>
          <w:sz w:val="22"/>
        </w:rPr>
        <w:t>味觉·北坡第三块田：品米室。偏甜——少雨年份淀粉转化率高。</w:t>
      </w:r>
    </w:p>
    <w:p>
      <w:pPr/>
      <w:r>
        <w:rPr>
          <w:sz w:val="22"/>
        </w:rPr>
        <w:t>味觉·南坡第一块田：品米室。颗粒更大——日照更充足。</w:t>
      </w:r>
    </w:p>
    <w:p>
      <w:pPr/>
      <w:r>
        <w:rPr>
          <w:sz w:val="22"/>
        </w:rPr>
        <w:t>视觉·春窗：横山小学东窗，4月清晨7:00。春山初绿，远山含烟——黄公望画中的春山。</w:t>
      </w:r>
    </w:p>
    <w:p>
      <w:pPr/>
      <w:r>
        <w:rPr>
          <w:sz w:val="22"/>
        </w:rPr>
        <w:t>视觉·夏窗：来云吧北面露台，7月黄昏18:30。夏山苍翠，林木蓊郁——河面反射夕阳金光。</w:t>
      </w:r>
    </w:p>
    <w:p>
      <w:pPr/>
      <w:r>
        <w:rPr>
          <w:sz w:val="22"/>
        </w:rPr>
        <w:t>视觉·秋窗：横云山居南坡平台，10月下午16:00。秋山明净，稻田金黄——收割前一星期最美。</w:t>
      </w:r>
    </w:p>
    <w:p>
      <w:pPr/>
      <w:r>
        <w:rPr>
          <w:sz w:val="22"/>
        </w:rPr>
        <w:t>视觉·冬窗：横山大院西厢窗前，12-1月午后。冬山萧瑟，枯枝如墨线——黄公望说平淡天真。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空间规划深化</w:t>
      </w:r>
    </w:p>
    <w:p>
      <w:pPr/>
      <w:r>
        <w:rPr>
          <w:b/>
          <w:sz w:val="26"/>
        </w:rPr>
        <w:t>核心接待区（横山大院）详解</w:t>
      </w:r>
    </w:p>
    <w:p>
      <w:pPr/>
      <w:r>
        <w:rPr>
          <w:sz w:val="22"/>
        </w:rPr>
        <w:t>位置：横山村北侧，紧邻佘天昆公路，村域入口第一站。建筑面积约1,563平方米+中央庭院约800平方米。建筑形态：4栋建筑围合而成的四合院——上海现存极少的大型传统四合院结构。改造原则：保留四合院格局，东厢房（约60-80平方米）改造为横山邮驿（到达大厅+积分兑换中枢+活动预订板），西厢房（约60平方米）改造为竹编工坊（王师傅工作台+展示区+体验区），北房（约200平方米）改造为非遗文创零售+游客服务+轻餐简食，南房（约150平方米）改造为品茶空间+小型会议室。中央庭院（约800平方米）保留中间一棵树（槐树或银杏），树周围碎石地面——不做硬化。庭院用作周末市集（约20-30个摊位）和季节性活动（露天电影/横山雅集/兰笋节开幕）。</w:t>
      </w:r>
    </w:p>
    <w:p>
      <w:pPr/>
      <w:r>
        <w:rPr>
          <w:i/>
          <w:sz w:val="22"/>
        </w:rPr>
        <w:t>停车：主停车场约20辆（含2个大巴位）+路边补充约10辆。高峰期满负荷约30辆。日均接待能力约300-500人。</w:t>
      </w:r>
    </w:p>
    <w:p>
      <w:pPr/>
      <w:r>
        <w:rPr>
          <w:b/>
          <w:sz w:val="26"/>
        </w:rPr>
        <w:t>文化研学区（横山小学/黄公望小学）详解</w:t>
      </w:r>
    </w:p>
    <w:p>
      <w:pPr/>
      <w:r>
        <w:rPr>
          <w:sz w:val="22"/>
        </w:rPr>
        <w:t>位置：横山村东侧，横山公路与佘天昆公路交汇处，背靠横云山东坡。建筑面积约590平方米+院落约1,300平方米（约2亩）。建筑形态：1栋2层楼主体建筑+超大面积围合式唐风院落。改造原则：一楼东侧（约150平方米）改造为黄公望生平展厅+顾绣教室+版画工坊，一楼西侧（约120平方米）改造为画疗室+茶疗室，二楼（约150平方米）改造为艺术驻留空间（2-3间工作室+1间宿舍），院子（约1,300平方米）保留竹子+石板+唐风回廊——院子东北角设皮影小剧场（约40座），院子西南角设竹林声疗室（约20平方米），院子中央保留石板空地——作为横山雅集活动场地。</w:t>
      </w:r>
    </w:p>
    <w:p>
      <w:pPr/>
      <w:r>
        <w:rPr>
          <w:i/>
          <w:sz w:val="22"/>
        </w:rPr>
        <w:t>停车：约12辆。高峰期满负荷约15辆（含路边）。日均接待能力约150-200人。</w:t>
      </w:r>
    </w:p>
    <w:p>
      <w:pPr/>
      <w:r>
        <w:rPr>
          <w:b/>
          <w:sz w:val="26"/>
        </w:rPr>
        <w:t>滨水休闲区（来云吧/逅山咖啡）详解</w:t>
      </w:r>
    </w:p>
    <w:p>
      <w:pPr/>
      <w:r>
        <w:rPr>
          <w:sz w:val="22"/>
        </w:rPr>
        <w:t>位置：佘天昆公路与天横公路十字交汇路口，横云山北角。建筑面积约815平方米。建筑形态：3栋建筑围合——1层式大空间（层高充裕）+2层楼房式建筑。改造原则：临路口一栋改造为米主题咖啡+轻餐（约200平方米——操作台+座位区约40座+户外露台约30座），临河一栋改造为骑行驿站（约150平方米——租车区+淋浴间+储物柜+简易修车区），中间一栋改造为深夜食堂+小型酒吧（约200平方米——开放式厨房+吧台+约25座）。路口建筑外立面用低透光玻璃（室内暗于室外——路人看不到里面，但里面的客人能看到路口来往的人）。面向山体一面全部开放为露台。屋顶用深色太阳能板——颜色接近传统深灰瓦。</w:t>
      </w:r>
    </w:p>
    <w:p>
      <w:pPr/>
      <w:r>
        <w:rPr>
          <w:i/>
          <w:sz w:val="22"/>
        </w:rPr>
        <w:t>停车：约15辆。高峰期满负荷约20辆（含路边）。日均接待能力约200-300人。</w:t>
      </w:r>
    </w:p>
    <w:p>
      <w:pPr/>
      <w:r>
        <w:rPr>
          <w:b/>
          <w:sz w:val="26"/>
        </w:rPr>
        <w:t>高端住宿区（横云山居32栋）详解</w:t>
      </w:r>
    </w:p>
    <w:p>
      <w:pPr/>
      <w:r>
        <w:rPr>
          <w:sz w:val="22"/>
        </w:rPr>
        <w:t>位置：横云山东南角山脚下，紧邻佘天昆公路南段。建筑面积约7,881平方米（地上约7,398平方米+地下约482平方米），总用地面积约15,292平方米。建筑形态：32栋独立建筑——涵盖餐饮、宴会厅、多功能厅、客房、咖啡厅、农家茶舍、儿童活动中心，覆盖吃住聚游乐全链条。古风外立面——毛坯状态为个性化改造预留充足空间。改造原则：10-15栋改造为高端民宿（每栋1-3间客房，独立院落或阳台，部分配私汤），1栋改造为全日餐厅（约300平方米+户外稻田景观座），1栋改造为品米室+米酒工坊（约200平方米），1栋改造为多功能厅（约250平方米——团建/会议/小型宴会），1栋改造为SPA+康养中心（约200平方米——米糠浴/药浴/按摩），1栋改造为围炉+酒吧（约150平方米——室内围炉+户外火坑），南坡设观景平台+暗夜星空观测点（约300平方米——望远镜+星图+热饮吧）。每栋建筑入口设缓冲路径（绕树/穿竹/过水钵——不是直达，走几步路把外面的世界放下再进门）。窗户不对路——对山。黄公望说山要可游可居——躺在床上看到的是山，不是对面的房子。</w:t>
      </w:r>
    </w:p>
    <w:p>
      <w:pPr/>
      <w:r>
        <w:rPr>
          <w:i/>
          <w:sz w:val="22"/>
        </w:rPr>
        <w:t>停车：约80辆（含5个大巴位）。高峰期满负荷约100辆。入住容量约60-80人（10-15栋×2-4人）。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核心游线设计（三条主题动线）</w:t>
      </w:r>
    </w:p>
    <w:p>
      <w:pPr/>
      <w:r>
        <w:rPr>
          <w:b/>
          <w:sz w:val="26"/>
        </w:rPr>
        <w:t>动线一：米之旅（约4公里·步行或骑行·约2-3小时）</w:t>
      </w:r>
    </w:p>
    <w:p>
      <w:pPr/>
      <w:r>
        <w:rPr>
          <w:sz w:val="22"/>
        </w:rPr>
        <w:t>起点：横山大院（取五感地图+激活碳账户）。第一站：北坡稻田（步行约10分钟，约800米）——插秧体验（5月）或收割体验（9月），约1小时。第二站：碾米坊（步行约5分钟，约400米）——观摩稻谷变白米，生米粒品尝，约30分钟。第三站：品米室（步行约8分钟，约600米）——田块品鉴（5种米对比），约1小时。终点：横云山居（步行约5分钟，约400米）——米酒封坛，约30分钟。全程约4公里，约2.5-3小时（含体验时间）。</w:t>
      </w:r>
    </w:p>
    <w:p>
      <w:pPr/>
      <w:r>
        <w:rPr>
          <w:b/>
          <w:sz w:val="26"/>
        </w:rPr>
        <w:t>动线二：山之行（约8公里·骑行·约1.5-2小时）</w:t>
      </w:r>
    </w:p>
    <w:p>
      <w:pPr/>
      <w:r>
        <w:rPr>
          <w:sz w:val="22"/>
        </w:rPr>
        <w:t>起点：横山大院停车场→佘天昆公路南行（约1.5公里）→横山小学（停靠点1）→天横公路西绕（约2公里）→来云吧（停靠点2·补给+咖啡）→环山公路南段（约2公里）→南坡观景台（停靠点3）→横云山居（停靠点4·终点）。全程约8公里，无红绿灯，约1.5-2小时（含停靠时间）。夜骑版：太阳能LED路标指引（间距约50米），四个停靠点夜间亮灯。</w:t>
      </w:r>
    </w:p>
    <w:p>
      <w:pPr/>
      <w:r>
        <w:rPr>
          <w:b/>
          <w:sz w:val="26"/>
        </w:rPr>
        <w:t>动线三：林之愈（约2公里·步行·约1-1.5小时）</w:t>
      </w:r>
    </w:p>
    <w:p>
      <w:pPr/>
      <w:r>
        <w:rPr>
          <w:sz w:val="22"/>
        </w:rPr>
        <w:t>起点：横山小学→竹林雾境（夏天早晨6-9点造雾系统开启，约300米）→赤脚步道（碎石→草地→泥土→溪水，200米）→林间冥想站（5座，每座面向不同方向：山景/水景/树冠/天空，散落于林地约500米范围内）→声疗室（约400米返回横山小学）。全程约2公里，约1-1.5小时。不设路灯——只有地面微光指引。需要静谧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