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E347B" w:rsidRPr="00657AFA" w:rsidRDefault="00000000">
      <w:pPr>
        <w:pStyle w:val="Fir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57AFA">
        <w:rPr>
          <w:rFonts w:ascii="Times New Roman" w:hAnsi="Times New Roman" w:cs="Times New Roman"/>
          <w:b/>
          <w:bCs/>
          <w:sz w:val="28"/>
          <w:szCs w:val="28"/>
        </w:rPr>
        <w:t xml:space="preserve">Brainstorm &amp; Idea Prioritization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7"/>
        <w:gridCol w:w="4703"/>
      </w:tblGrid>
      <w:tr w:rsidR="002A3EFC" w:rsidRPr="00657AFA"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📅</w:t>
            </w:r>
            <w:r w:rsidRPr="00657AFA">
              <w:rPr>
                <w:rFonts w:ascii="Times New Roman" w:hAnsi="Times New Roman" w:cs="Times New Roman"/>
              </w:rPr>
              <w:t xml:space="preserve"> Date</w:t>
            </w:r>
          </w:p>
        </w:tc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 xml:space="preserve"> 31 January 2025</w:t>
            </w:r>
          </w:p>
        </w:tc>
      </w:tr>
      <w:tr w:rsidR="002A3EFC" w:rsidRPr="00657AFA"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👥</w:t>
            </w:r>
            <w:r w:rsidRPr="00657AFA">
              <w:rPr>
                <w:rFonts w:ascii="Times New Roman" w:hAnsi="Times New Roman" w:cs="Times New Roman"/>
              </w:rPr>
              <w:t xml:space="preserve"> Team ID</w:t>
            </w:r>
          </w:p>
        </w:tc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 xml:space="preserve"> LTVIP2025TMID31117</w:t>
            </w:r>
          </w:p>
        </w:tc>
      </w:tr>
      <w:tr w:rsidR="002A3EFC" w:rsidRPr="00657AFA"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👥</w:t>
            </w:r>
            <w:r w:rsidRPr="00657AFA">
              <w:rPr>
                <w:rFonts w:ascii="Times New Roman" w:hAnsi="Times New Roman" w:cs="Times New Roman"/>
              </w:rPr>
              <w:t xml:space="preserve"> Team Size</w:t>
            </w:r>
          </w:p>
        </w:tc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2A3EFC" w:rsidRPr="00657AFA"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👑</w:t>
            </w:r>
            <w:r w:rsidRPr="00657AFA">
              <w:rPr>
                <w:rFonts w:ascii="Times New Roman" w:hAnsi="Times New Roman" w:cs="Times New Roman"/>
              </w:rPr>
              <w:t xml:space="preserve"> Team Leader</w:t>
            </w:r>
          </w:p>
        </w:tc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 xml:space="preserve"> Sai Vinay </w:t>
            </w:r>
            <w:proofErr w:type="spellStart"/>
            <w:r w:rsidRPr="00657AFA">
              <w:rPr>
                <w:rFonts w:ascii="Times New Roman" w:hAnsi="Times New Roman" w:cs="Times New Roman"/>
              </w:rPr>
              <w:t>Biruda</w:t>
            </w:r>
            <w:proofErr w:type="spellEnd"/>
          </w:p>
        </w:tc>
      </w:tr>
      <w:tr w:rsidR="002A3EFC" w:rsidRPr="00657AFA"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👤</w:t>
            </w:r>
            <w:r w:rsidRPr="00657AFA">
              <w:rPr>
                <w:rFonts w:ascii="Times New Roman" w:hAnsi="Times New Roman" w:cs="Times New Roman"/>
              </w:rPr>
              <w:t xml:space="preserve"> Team Members</w:t>
            </w:r>
          </w:p>
        </w:tc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- Pilli J V Durga Prasanna Kumar</w:t>
            </w:r>
          </w:p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- Pradeep Kumar</w:t>
            </w:r>
          </w:p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- Pattucharla Lakshmi Anjana Sridevi</w:t>
            </w:r>
          </w:p>
        </w:tc>
      </w:tr>
      <w:tr w:rsidR="002A3EFC" w:rsidRPr="00657AFA" w:rsidTr="002A3EFC">
        <w:trPr>
          <w:trHeight w:val="58"/>
        </w:trPr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📌</w:t>
            </w:r>
            <w:r w:rsidRPr="00657AFA">
              <w:rPr>
                <w:rFonts w:ascii="Times New Roman" w:hAnsi="Times New Roman" w:cs="Times New Roman"/>
              </w:rPr>
              <w:t xml:space="preserve"> Project Name</w:t>
            </w:r>
          </w:p>
        </w:tc>
        <w:tc>
          <w:tcPr>
            <w:tcW w:w="4788" w:type="dxa"/>
          </w:tcPr>
          <w:p w:rsidR="002A3EFC" w:rsidRPr="00657AFA" w:rsidRDefault="002A3EFC" w:rsidP="00CD41D8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 xml:space="preserve"> Workforce Administration Solution (Dev)</w:t>
            </w:r>
          </w:p>
        </w:tc>
      </w:tr>
    </w:tbl>
    <w:p w:rsidR="00EE347B" w:rsidRPr="00657AFA" w:rsidRDefault="00000000">
      <w:pPr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</w:rPr>
        <w:pict>
          <v:rect id="_x0000_i1025" style="width:0;height:1.5pt" o:hralign="center" o:hrstd="t" o:hr="t"/>
        </w:pict>
      </w:r>
    </w:p>
    <w:p w:rsidR="00EE347B" w:rsidRPr="00657AFA" w:rsidRDefault="00000000">
      <w:pPr>
        <w:pStyle w:val="Heading3"/>
        <w:rPr>
          <w:rFonts w:ascii="Times New Roman" w:hAnsi="Times New Roman" w:cs="Times New Roman"/>
        </w:rPr>
      </w:pPr>
      <w:bookmarkStart w:id="0" w:name="Xe6335735313705e3a9124d1071a67deccdbf73c"/>
      <w:r w:rsidRPr="00657AFA">
        <w:rPr>
          <w:rFonts w:ascii="Times New Roman" w:hAnsi="Times New Roman" w:cs="Times New Roman"/>
        </w:rPr>
        <w:t>Step 1: Team Gathering, Collaboration, and Select the Problem Statement</w:t>
      </w:r>
    </w:p>
    <w:p w:rsidR="00EE347B" w:rsidRPr="00657AFA" w:rsidRDefault="00000000">
      <w:pPr>
        <w:pStyle w:val="FirstParagraph"/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</w:rPr>
        <w:t>The team conducted collaborative sessions involving Salesforce admins, HR stakeholders, and project managers to analyze existing challenges in workforce and asset management. After discussions, the selected problem statement was:</w:t>
      </w:r>
    </w:p>
    <w:p w:rsidR="00EE347B" w:rsidRPr="00657AFA" w:rsidRDefault="00000000">
      <w:pPr>
        <w:pStyle w:val="BodyText"/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</w:rPr>
        <w:t>“Our organization struggles with manual tracking of employee project assignments and asset allocations, leading to inefficiencies, data inconsistencies, lack of real-time visibility, and potential asset misplacement. There is a need for a centralized, automated solution on Salesforce to streamline and enhance workforce administration.”</w:t>
      </w:r>
    </w:p>
    <w:p w:rsidR="00EE347B" w:rsidRPr="00657AFA" w:rsidRDefault="00000000">
      <w:pPr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</w:rPr>
        <w:pict>
          <v:rect id="_x0000_i1026" style="width:0;height:1.5pt" o:hralign="center" o:hrstd="t" o:hr="t"/>
        </w:pict>
      </w:r>
    </w:p>
    <w:p w:rsidR="00EE347B" w:rsidRPr="00657AFA" w:rsidRDefault="00000000">
      <w:pPr>
        <w:pStyle w:val="Heading3"/>
        <w:rPr>
          <w:rFonts w:ascii="Times New Roman" w:hAnsi="Times New Roman" w:cs="Times New Roman"/>
        </w:rPr>
      </w:pPr>
      <w:bookmarkStart w:id="1" w:name="X6bba50d1df41031aae9552efa534e506ea4f7e7"/>
      <w:bookmarkEnd w:id="0"/>
      <w:r w:rsidRPr="00657AFA">
        <w:rPr>
          <w:rFonts w:ascii="Times New Roman" w:hAnsi="Times New Roman" w:cs="Times New Roman"/>
        </w:rPr>
        <w:t>Step 2: Brainstorm, Idea Listing, and Grouping</w:t>
      </w:r>
    </w:p>
    <w:p w:rsidR="00EE347B" w:rsidRPr="00657AFA" w:rsidRDefault="00000000">
      <w:pPr>
        <w:pStyle w:val="FirstParagraph"/>
        <w:rPr>
          <w:rFonts w:ascii="Times New Roman" w:hAnsi="Times New Roman" w:cs="Times New Roman"/>
        </w:rPr>
      </w:pPr>
      <w:r w:rsidRPr="00657AFA">
        <w:rPr>
          <w:rFonts w:ascii="Segoe UI Emoji" w:hAnsi="Segoe UI Emoji" w:cs="Segoe UI Emoji"/>
        </w:rPr>
        <w:t>💡</w:t>
      </w:r>
      <w:r w:rsidRPr="00657AFA">
        <w:rPr>
          <w:rFonts w:ascii="Times New Roman" w:hAnsi="Times New Roman" w:cs="Times New Roman"/>
        </w:rPr>
        <w:t xml:space="preserve"> </w:t>
      </w:r>
      <w:r w:rsidRPr="00657AFA">
        <w:rPr>
          <w:rFonts w:ascii="Times New Roman" w:hAnsi="Times New Roman" w:cs="Times New Roman"/>
          <w:b/>
          <w:bCs/>
        </w:rPr>
        <w:t>Idea Listing</w:t>
      </w:r>
      <w:r w:rsidRPr="00657AFA">
        <w:rPr>
          <w:rFonts w:ascii="Times New Roman" w:hAnsi="Times New Roman" w:cs="Times New Roman"/>
        </w:rPr>
        <w:t xml:space="preserve"> - Create custom Salesforce objects (Employee, Project, Asset) - Set up many-to-many relationship: Employee ↔ Project</w:t>
      </w:r>
      <w:r w:rsidRPr="00657AFA">
        <w:rPr>
          <w:rFonts w:ascii="Times New Roman" w:hAnsi="Times New Roman" w:cs="Times New Roman"/>
        </w:rPr>
        <w:br/>
        <w:t>- Set up one-to-many (or configurable) relationship: Employee ↔ Asset</w:t>
      </w:r>
      <w:r w:rsidRPr="00657AFA">
        <w:rPr>
          <w:rFonts w:ascii="Times New Roman" w:hAnsi="Times New Roman" w:cs="Times New Roman"/>
        </w:rPr>
        <w:br/>
        <w:t>- Use Salesforce Flows to automate assignments</w:t>
      </w:r>
      <w:r w:rsidRPr="00657AFA">
        <w:rPr>
          <w:rFonts w:ascii="Times New Roman" w:hAnsi="Times New Roman" w:cs="Times New Roman"/>
        </w:rPr>
        <w:br/>
        <w:t>- Generate reports and dashboards for workload, project, and asset tracking</w:t>
      </w:r>
      <w:r w:rsidRPr="00657AFA">
        <w:rPr>
          <w:rFonts w:ascii="Times New Roman" w:hAnsi="Times New Roman" w:cs="Times New Roman"/>
        </w:rPr>
        <w:br/>
        <w:t>- Send automated alerts for overdue assets</w:t>
      </w:r>
      <w:r w:rsidRPr="00657AFA">
        <w:rPr>
          <w:rFonts w:ascii="Times New Roman" w:hAnsi="Times New Roman" w:cs="Times New Roman"/>
        </w:rPr>
        <w:br/>
        <w:t>- Apply role-based access control for HR, managers, and employees</w:t>
      </w:r>
      <w:r w:rsidRPr="00657AFA">
        <w:rPr>
          <w:rFonts w:ascii="Times New Roman" w:hAnsi="Times New Roman" w:cs="Times New Roman"/>
        </w:rPr>
        <w:br/>
        <w:t>- Enable employee self-service access for viewing assignments</w:t>
      </w:r>
      <w:r w:rsidRPr="00657AFA">
        <w:rPr>
          <w:rFonts w:ascii="Times New Roman" w:hAnsi="Times New Roman" w:cs="Times New Roman"/>
        </w:rPr>
        <w:br/>
        <w:t>- Plan future integration with external HR/ERP platforms (Workday, SAP)</w:t>
      </w:r>
      <w:r w:rsidRPr="00657AFA">
        <w:rPr>
          <w:rFonts w:ascii="Times New Roman" w:hAnsi="Times New Roman" w:cs="Times New Roman"/>
        </w:rPr>
        <w:br/>
        <w:t>- Explore mobile app optimization for on-the-go access</w:t>
      </w:r>
    </w:p>
    <w:p w:rsidR="00EE347B" w:rsidRPr="00657AFA" w:rsidRDefault="00000000">
      <w:pPr>
        <w:pStyle w:val="BodyText"/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  <w:b/>
          <w:bCs/>
        </w:rPr>
        <w:lastRenderedPageBreak/>
        <w:t>Idea Grouping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56"/>
        <w:gridCol w:w="4509"/>
      </w:tblGrid>
      <w:tr w:rsidR="00EE347B" w:rsidRPr="00657AFA" w:rsidTr="00EE34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Ideas</w:t>
            </w:r>
          </w:p>
        </w:tc>
      </w:tr>
      <w:tr w:rsidR="00EE347B" w:rsidRPr="00657AFA"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  <w:b/>
                <w:bCs/>
              </w:rPr>
              <w:t>Data Model</w:t>
            </w:r>
          </w:p>
        </w:tc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Custom objects, relationships</w:t>
            </w:r>
          </w:p>
        </w:tc>
      </w:tr>
      <w:tr w:rsidR="00EE347B" w:rsidRPr="00657AFA"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  <w:b/>
                <w:bCs/>
              </w:rPr>
              <w:t>Automation</w:t>
            </w:r>
          </w:p>
        </w:tc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Flows for assignments, alerts</w:t>
            </w:r>
          </w:p>
        </w:tc>
      </w:tr>
      <w:tr w:rsidR="00EE347B" w:rsidRPr="00657AFA"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  <w:b/>
                <w:bCs/>
              </w:rPr>
              <w:t>Reporting</w:t>
            </w:r>
          </w:p>
        </w:tc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Dashboards, reports, compliance-ready data</w:t>
            </w:r>
          </w:p>
        </w:tc>
      </w:tr>
      <w:tr w:rsidR="00EE347B" w:rsidRPr="00657AFA"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  <w:b/>
                <w:bCs/>
              </w:rPr>
              <w:t>Access Control</w:t>
            </w:r>
          </w:p>
        </w:tc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Role-based permissions, self-service</w:t>
            </w:r>
          </w:p>
        </w:tc>
      </w:tr>
      <w:tr w:rsidR="00EE347B" w:rsidRPr="00657AFA"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  <w:b/>
                <w:bCs/>
              </w:rPr>
              <w:t>Enhancements</w:t>
            </w:r>
          </w:p>
        </w:tc>
        <w:tc>
          <w:tcPr>
            <w:tcW w:w="0" w:type="auto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Future integration (HR systems), mobile app</w:t>
            </w:r>
          </w:p>
        </w:tc>
      </w:tr>
    </w:tbl>
    <w:p w:rsidR="00EE347B" w:rsidRPr="00657AFA" w:rsidRDefault="00000000">
      <w:pPr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</w:rPr>
        <w:pict>
          <v:rect id="_x0000_i1027" style="width:0;height:1.5pt" o:hralign="center" o:bullet="t" o:hrstd="t" o:hr="t"/>
        </w:pict>
      </w:r>
    </w:p>
    <w:p w:rsidR="00BE3D62" w:rsidRPr="00657AFA" w:rsidRDefault="00BE3D62" w:rsidP="00BE3D62">
      <w:pPr>
        <w:rPr>
          <w:rFonts w:ascii="Times New Roman" w:hAnsi="Times New Roman" w:cs="Times New Roman"/>
        </w:rPr>
      </w:pPr>
      <w:r w:rsidRPr="00657AFA">
        <w:rPr>
          <w:rFonts w:ascii="Segoe UI Emoji" w:hAnsi="Segoe UI Emoji" w:cs="Segoe UI Emoji"/>
        </w:rPr>
        <w:t>📈</w:t>
      </w:r>
      <w:r w:rsidRPr="00657AFA">
        <w:rPr>
          <w:rFonts w:ascii="Times New Roman" w:hAnsi="Times New Roman" w:cs="Times New Roman"/>
        </w:rPr>
        <w:t xml:space="preserve"> Data Model ER Diagram</w:t>
      </w:r>
    </w:p>
    <w:p w:rsidR="00BE3D62" w:rsidRPr="00657AFA" w:rsidRDefault="00BE3D62" w:rsidP="00BE3D62">
      <w:pPr>
        <w:rPr>
          <w:rFonts w:ascii="Times New Roman" w:hAnsi="Times New Roman" w:cs="Times New Roman"/>
        </w:rPr>
      </w:pPr>
    </w:p>
    <w:p w:rsidR="00BE3D62" w:rsidRPr="00657AFA" w:rsidRDefault="00BE3D62" w:rsidP="00BE3D62">
      <w:pPr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</w:rPr>
        <w:t>Below is a visual representation of the custom data model design that supports our prioritized ideas.</w:t>
      </w:r>
    </w:p>
    <w:p w:rsidR="00BE3D62" w:rsidRPr="00657AFA" w:rsidRDefault="00BE3D62" w:rsidP="00BE3D62">
      <w:pPr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  <w:noProof/>
        </w:rPr>
        <w:drawing>
          <wp:inline distT="0" distB="0" distL="0" distR="0">
            <wp:extent cx="5943600" cy="3962400"/>
            <wp:effectExtent l="0" t="0" r="0" b="0"/>
            <wp:docPr id="135198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81761" name="Picture 13519817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7B" w:rsidRPr="00657AFA" w:rsidRDefault="00000000">
      <w:pPr>
        <w:pStyle w:val="Heading3"/>
        <w:rPr>
          <w:rFonts w:ascii="Times New Roman" w:hAnsi="Times New Roman" w:cs="Times New Roman"/>
        </w:rPr>
      </w:pPr>
      <w:bookmarkStart w:id="2" w:name="step-3-idea-prioritization"/>
      <w:bookmarkEnd w:id="1"/>
      <w:r w:rsidRPr="00657AFA">
        <w:rPr>
          <w:rFonts w:ascii="Times New Roman" w:hAnsi="Times New Roman" w:cs="Times New Roman"/>
        </w:rPr>
        <w:t>Step 3: Idea Prioritization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5760"/>
        <w:gridCol w:w="3600"/>
      </w:tblGrid>
      <w:tr w:rsidR="00EE347B" w:rsidRPr="00657AFA" w:rsidTr="00EE34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Idea / Feature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Priority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Custom Salesforce data model (Employee, Project, Asset)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High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Automation of project and asset assignments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High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lastRenderedPageBreak/>
              <w:t>Dashboards and reports for workforce monitoring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High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Role-based access and permissions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High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Overdue asset alerts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Medium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Self-service employee portal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Medium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External HR/ERP system integration (Workday, SAP)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Low (future scope)</w:t>
            </w:r>
          </w:p>
        </w:tc>
      </w:tr>
      <w:tr w:rsidR="00EE347B" w:rsidRPr="00657AFA">
        <w:tc>
          <w:tcPr>
            <w:tcW w:w="4873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Mobile app optimization</w:t>
            </w:r>
          </w:p>
        </w:tc>
        <w:tc>
          <w:tcPr>
            <w:tcW w:w="3046" w:type="dxa"/>
          </w:tcPr>
          <w:p w:rsidR="00EE347B" w:rsidRPr="00657AFA" w:rsidRDefault="00000000">
            <w:pPr>
              <w:pStyle w:val="Compac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>Low (future scope)</w:t>
            </w:r>
          </w:p>
        </w:tc>
      </w:tr>
    </w:tbl>
    <w:p w:rsidR="00EE347B" w:rsidRPr="00657AFA" w:rsidRDefault="00000000">
      <w:pPr>
        <w:pStyle w:val="BodyText"/>
        <w:rPr>
          <w:rFonts w:ascii="Times New Roman" w:hAnsi="Times New Roman" w:cs="Times New Roman"/>
        </w:rPr>
      </w:pPr>
      <w:r w:rsidRPr="00657AFA">
        <w:rPr>
          <w:rFonts w:ascii="Times New Roman" w:hAnsi="Times New Roman" w:cs="Times New Roman"/>
        </w:rPr>
        <w:t>Prioritization was based on immediate impact, feasibility within the initial phase, and alignment with organizational goals.</w:t>
      </w:r>
      <w:bookmarkEnd w:id="2"/>
    </w:p>
    <w:sectPr w:rsidR="00EE347B" w:rsidRPr="00657AFA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75071" w:rsidRDefault="00C75071" w:rsidP="002A3EFC">
      <w:pPr>
        <w:spacing w:after="0"/>
      </w:pPr>
      <w:r>
        <w:separator/>
      </w:r>
    </w:p>
  </w:endnote>
  <w:endnote w:type="continuationSeparator" w:id="0">
    <w:p w:rsidR="00C75071" w:rsidRDefault="00C75071" w:rsidP="002A3E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75071" w:rsidRDefault="00C75071" w:rsidP="002A3EFC">
      <w:pPr>
        <w:spacing w:after="0"/>
      </w:pPr>
      <w:r>
        <w:separator/>
      </w:r>
    </w:p>
  </w:footnote>
  <w:footnote w:type="continuationSeparator" w:id="0">
    <w:p w:rsidR="00C75071" w:rsidRDefault="00C75071" w:rsidP="002A3EF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172979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2059862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47B"/>
    <w:rsid w:val="002A3EFC"/>
    <w:rsid w:val="004A44F6"/>
    <w:rsid w:val="00657AFA"/>
    <w:rsid w:val="00916A31"/>
    <w:rsid w:val="00BE3D62"/>
    <w:rsid w:val="00C75071"/>
    <w:rsid w:val="00DB0DDB"/>
    <w:rsid w:val="00E6453B"/>
    <w:rsid w:val="00EE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00FAD"/>
  <w15:docId w15:val="{2F66920F-976D-4E8C-B0D0-40C138E2A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2A3EF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2A3EFC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A3EFC"/>
  </w:style>
  <w:style w:type="paragraph" w:styleId="Footer">
    <w:name w:val="footer"/>
    <w:basedOn w:val="Normal"/>
    <w:link w:val="FooterChar"/>
    <w:rsid w:val="002A3EFC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A3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Jithendra Kumar</dc:creator>
  <cp:keywords/>
  <cp:lastModifiedBy>Jithendra Kumar</cp:lastModifiedBy>
  <cp:revision>4</cp:revision>
  <dcterms:created xsi:type="dcterms:W3CDTF">2025-06-25T13:37:00Z</dcterms:created>
  <dcterms:modified xsi:type="dcterms:W3CDTF">2025-06-26T05:32:00Z</dcterms:modified>
</cp:coreProperties>
</file>