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60"/>
        <w:jc w:val="center"/>
      </w:pPr>
      <w:r>
        <w:rPr>
          <w:rFonts w:ascii="Arial" w:cs="Arial" w:eastAsia="Arial" w:hAnsi="Arial"/>
          <w:b/>
          <w:bCs/>
          <w:color w:val="C0392B"/>
          <w:sz w:val="48"/>
          <w:szCs w:val="48"/>
        </w:rPr>
        <w:t xml:space="preserve">INCIDENT INVESTIGATION REPORT</w:t>
      </w:r>
    </w:p>
    <w:p>
      <w:pPr>
        <w:spacing w:after="60" w:before="0"/>
        <w:jc w:val="center"/>
      </w:pPr>
      <w:r>
        <w:rPr>
          <w:rFonts w:ascii="Arial" w:cs="Arial" w:eastAsia="Arial" w:hAnsi="Arial"/>
          <w:b/>
          <w:bCs/>
          <w:color w:val="2C3E50"/>
          <w:sz w:val="36"/>
          <w:szCs w:val="36"/>
        </w:rPr>
        <w:t xml:space="preserve">Attack 5 — Scheduled Task Persistence</w:t>
      </w:r>
    </w:p>
    <w:p>
      <w:pPr>
        <w:spacing w:after="80" w:before="0"/>
        <w:jc w:val="center"/>
      </w:pPr>
      <w:r>
        <w:rPr>
          <w:rFonts w:ascii="Arial" w:cs="Arial" w:eastAsia="Arial" w:hAnsi="Arial"/>
          <w:color w:val="7F8C8D"/>
          <w:sz w:val="22"/>
          <w:szCs w:val="22"/>
        </w:rPr>
        <w:t xml:space="preserve">MITRE ATT&amp;CK: T1053.005 — Scheduled Task/Job: Scheduled Task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Report Date</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April 20, 2026</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Analyst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 Operations Team</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Target Host</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Windows Endpoint (PS C:\WINDOWS\system32)</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Attack Vector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schtasks.exe via elevated PowerShell session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MITRE Tactic</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Persistence / Privilege Escalation (TA0003 / TA0004)</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MITRE Technique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T1053.005 — Scheduled Task/Job: Scheduled Task</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Task Name</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SystemHealthCheck (masquerades as system monitoring)</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Payload Path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C:\Windows\Temp\payload.exe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Trigger</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On logon — runs as SYSTEM</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Severity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Detection Tool</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Wazuh SIEM (Sysmon EID 11, Custom Rules 92217)</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Detected &amp; Logged</w:t>
            </w:r>
          </w:p>
        </w:tc>
      </w:tr>
    </w:tbl>
    <w:p>
      <w:pPr>
        <w:spacing w:after="120" w:before="12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1. Executive Summary</w:t>
      </w:r>
    </w:p>
    <w:p>
      <w:pPr>
        <w:spacing w:after="60" w:before="60"/>
      </w:pPr>
      <w:r>
        <w:rPr>
          <w:rFonts w:ascii="Arial" w:cs="Arial" w:eastAsia="Arial" w:hAnsi="Arial"/>
          <w:sz w:val="20"/>
          <w:szCs w:val="20"/>
        </w:rPr>
        <w:t xml:space="preserve">On April 20, 2026, a threat actor created a malicious scheduled task named "SystemHealthCheck" on a Windows endpoint using the native schtasks.exe utility. The task was configured to execute C:\Windows\Temp\payload.exe at every user logon, running under the SYSTEM account — granting it the highest level of local privilege. This technique, classified as MITRE ATT&amp;CK T1053.005, ensures persistent, privileged code execution that survives reboots and user session changes.</w:t>
      </w:r>
    </w:p>
    <w:p>
      <w:pPr>
        <w:spacing w:after="60" w:before="60"/>
      </w:pPr>
      <w:r>
        <w:t xml:space="preserve"/>
      </w:r>
    </w:p>
    <w:p>
      <w:pPr>
        <w:spacing w:after="60" w:before="60"/>
      </w:pPr>
      <w:r>
        <w:rPr>
          <w:rFonts w:ascii="Arial" w:cs="Arial" w:eastAsia="Arial" w:hAnsi="Arial"/>
          <w:sz w:val="20"/>
          <w:szCs w:val="20"/>
        </w:rPr>
        <w:t xml:space="preserve">The task name "SystemHealthCheck" is a deliberate masquerading tactic designed to blend with legitimate Windows maintenance tasks. Wazuh SIEM detected the attack primarily through Sysmon EID 11 file creation events (117 hits) and Rule 92217 (Executable dropped in Windows root folder), indicating the payload staging activity that preceded task creation.</w:t>
      </w:r>
    </w:p>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2. Attack Description &amp; Technique</w:t>
      </w:r>
    </w:p>
    <w:p>
      <w:pPr>
        <w:pStyle w:val="Heading2"/>
        <w:spacing w:after="80" w:before="220"/>
      </w:pPr>
      <w:r>
        <w:rPr>
          <w:rFonts w:ascii="Arial" w:cs="Arial" w:eastAsia="Arial" w:hAnsi="Arial"/>
          <w:b/>
          <w:bCs/>
          <w:color w:val="2C3E50"/>
          <w:sz w:val="22"/>
          <w:szCs w:val="22"/>
        </w:rPr>
        <w:t xml:space="preserve">2.1 Technique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ATT&amp;CK ID</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T1053.005</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ATT&amp;CK Tactic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Persistence (TA0003) / Privilege Escalation (TA0004)</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Platform</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Windows</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Execution Context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 highest privilege level on Windows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Trigger</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OnLogon — executes for every user logon event</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Utility Used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schtasks.exe — native Windows task scheduler binary</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Defense Bypassed</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Blends with legitimate scheduled maintenance tasks</w:t>
            </w:r>
          </w:p>
        </w:tc>
      </w:tr>
    </w:tbl>
    <w:p>
      <w:pPr>
        <w:spacing w:after="60" w:before="60"/>
      </w:pPr>
      <w:r>
        <w:t xml:space="preserve"/>
      </w:r>
    </w:p>
    <w:p>
      <w:pPr>
        <w:pStyle w:val="Heading2"/>
        <w:spacing w:after="80" w:before="220"/>
      </w:pPr>
      <w:r>
        <w:rPr>
          <w:rFonts w:ascii="Arial" w:cs="Arial" w:eastAsia="Arial" w:hAnsi="Arial"/>
          <w:b/>
          <w:bCs/>
          <w:color w:val="2C3E50"/>
          <w:sz w:val="22"/>
          <w:szCs w:val="22"/>
        </w:rPr>
        <w:t xml:space="preserve">2.2 Commands Executed</w:t>
      </w:r>
    </w:p>
    <w:p>
      <w:pPr>
        <w:spacing w:after="60" w:before="60"/>
      </w:pPr>
      <w:r>
        <w:rPr>
          <w:rFonts w:ascii="Arial" w:cs="Arial" w:eastAsia="Arial" w:hAnsi="Arial"/>
          <w:b/>
          <w:bCs/>
          <w:sz w:val="20"/>
          <w:szCs w:val="20"/>
        </w:rPr>
        <w:t xml:space="preserve">Step 1 — Create scheduled task triggering payload.exe at logon as SYSTEM:</w:t>
      </w:r>
    </w:p>
    <w:p>
      <w:pPr>
        <w:shd w:fill="1A1A2E" w:val="clear"/>
        <w:spacing w:after="80" w:before="80"/>
        <w:ind w:left="360" w:right="360"/>
      </w:pPr>
      <w:r>
        <w:rPr>
          <w:rFonts w:ascii="Courier New" w:cs="Courier New" w:eastAsia="Courier New" w:hAnsi="Courier New"/>
          <w:color w:val="00E5CC"/>
          <w:sz w:val="18"/>
          <w:szCs w:val="18"/>
        </w:rPr>
        <w:t xml:space="preserve">schtasks /create /tn "SystemHealthCheck" /tr "C:\Windows\Temp\payload.exe" /sc onlogon /ru SYSTEM /f</w:t>
      </w:r>
    </w:p>
    <w:p>
      <w:pPr>
        <w:spacing w:after="60" w:before="60"/>
      </w:pPr>
      <w:r>
        <w:rPr>
          <w:rFonts w:ascii="Arial" w:cs="Arial" w:eastAsia="Arial" w:hAnsi="Arial"/>
          <w:b/>
          <w:bCs/>
          <w:sz w:val="20"/>
          <w:szCs w:val="20"/>
        </w:rPr>
        <w:t xml:space="preserve">Step 2 — Verify task was successfully registered:</w:t>
      </w:r>
    </w:p>
    <w:p>
      <w:pPr>
        <w:shd w:fill="1A1A2E" w:val="clear"/>
        <w:spacing w:after="80" w:before="80"/>
        <w:ind w:left="360" w:right="360"/>
      </w:pPr>
      <w:r>
        <w:rPr>
          <w:rFonts w:ascii="Courier New" w:cs="Courier New" w:eastAsia="Courier New" w:hAnsi="Courier New"/>
          <w:color w:val="00E5CC"/>
          <w:sz w:val="18"/>
          <w:szCs w:val="18"/>
        </w:rPr>
        <w:t xml:space="preserve">schtasks /query /tn "SystemHealthCheck"</w:t>
      </w:r>
    </w:p>
    <w:p>
      <w:pPr>
        <w:spacing w:after="60" w:before="60"/>
      </w:pPr>
      <w:r>
        <w:t xml:space="preserve"/>
      </w:r>
    </w:p>
    <w:p>
      <w:pPr>
        <w:spacing w:after="60" w:before="60"/>
      </w:pPr>
      <w:r>
        <w:rPr>
          <w:rFonts w:ascii="Arial" w:cs="Arial" w:eastAsia="Arial" w:hAnsi="Arial"/>
          <w:sz w:val="20"/>
          <w:szCs w:val="20"/>
        </w:rPr>
        <w:t xml:space="preserve">Confirmation output observed:</w:t>
      </w:r>
    </w:p>
    <w:p>
      <w:pPr>
        <w:shd w:fill="1A1A2E" w:val="clear"/>
        <w:spacing w:after="80" w:before="80"/>
        <w:ind w:left="360" w:right="360"/>
      </w:pPr>
      <w:r>
        <w:rPr>
          <w:rFonts w:ascii="Courier New" w:cs="Courier New" w:eastAsia="Courier New" w:hAnsi="Courier New"/>
          <w:color w:val="00E5CC"/>
          <w:sz w:val="18"/>
          <w:szCs w:val="18"/>
        </w:rPr>
        <w:t xml:space="preserve">SUCCESS: The scheduled task "SystemHealthCheck" has successfully been created.</w:t>
      </w:r>
    </w:p>
    <w:p>
      <w:pPr>
        <w:shd w:fill="1A1A2E" w:val="clear"/>
        <w:spacing w:after="80" w:before="80"/>
        <w:ind w:left="360" w:right="360"/>
      </w:pPr>
      <w:r>
        <w:rPr>
          <w:rFonts w:ascii="Courier New" w:cs="Courier New" w:eastAsia="Courier New" w:hAnsi="Courier New"/>
          <w:color w:val="00E5CC"/>
          <w:sz w:val="18"/>
          <w:szCs w:val="18"/>
        </w:rPr>
        <w:t xml:space="preserve">TaskName          Next Run Time     Status</w:t>
      </w:r>
    </w:p>
    <w:p>
      <w:pPr>
        <w:shd w:fill="1A1A2E" w:val="clear"/>
        <w:spacing w:after="80" w:before="80"/>
        <w:ind w:left="360" w:right="360"/>
      </w:pPr>
      <w:r>
        <w:rPr>
          <w:rFonts w:ascii="Courier New" w:cs="Courier New" w:eastAsia="Courier New" w:hAnsi="Courier New"/>
          <w:color w:val="00E5CC"/>
          <w:sz w:val="18"/>
          <w:szCs w:val="18"/>
        </w:rPr>
        <w:t xml:space="preserve">SystemHealthCheck N/A               Ready</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2.3 Command Parameter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53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Purpose / Significance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SystemHealthCheck</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name — masquerades as a legitimate health monitoring task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C:\Windows\Temp\payload.exe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run — the malicious payload to execute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onlogon</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Schedule — triggers on every user logon event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Run as — executes with SYSTEM-level privileges (highest on Windows)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(force flag)</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Force creation — overwrites existing task without confirmation prompt</w:t>
            </w:r>
          </w:p>
        </w:tc>
      </w:tr>
    </w:tbl>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3. Forensic Evidence</w:t>
      </w:r>
    </w:p>
    <w:p>
      <w:pPr>
        <w:pStyle w:val="Heading2"/>
        <w:spacing w:after="80" w:before="220"/>
      </w:pPr>
      <w:r>
        <w:rPr>
          <w:rFonts w:ascii="Arial" w:cs="Arial" w:eastAsia="Arial" w:hAnsi="Arial"/>
          <w:b/>
          <w:bCs/>
          <w:color w:val="2C3E50"/>
          <w:sz w:val="22"/>
          <w:szCs w:val="22"/>
        </w:rPr>
        <w:t xml:space="preserve">3.1 Screenshot Evidence</w:t>
      </w:r>
    </w:p>
    <w:p>
      <w:pPr>
        <w:spacing w:after="60" w:before="60"/>
      </w:pPr>
      <w:r>
        <w:t xml:space="preserve"/>
      </w:r>
    </w:p>
    <w:p>
      <w:pPr>
        <w:spacing w:after="40" w:before="140"/>
        <w:jc w:val="center"/>
      </w:pPr>
      <w:r>
        <w:drawing>
          <wp:inline distT="0" distB="0" distL="0" distR="0">
            <wp:extent cx="5715000" cy="3076575"/>
            <wp:effectExtent t="0" r="0" b="0" l="0"/>
            <wp:docPr id="1" name="Screenshot 1 — PowerShell: schtasks /create and /query confirming SystemHealthCheck task created and in Ready state" descr="Screenshot 1 — PowerShell: schtasks /create and /query confirming SystemHealthCheck task created and in Ready state" title="Screenshot 1 — PowerShell: schtasks /create and /query confirming SystemHealthCheck task created and in Read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76575"/>
                    </a:xfrm>
                    <a:prstGeom prst="rect">
                      <a:avLst/>
                    </a:prstGeom>
                  </pic:spPr>
                </pic:pic>
              </a:graphicData>
            </a:graphic>
          </wp:inline>
        </w:drawing>
      </w:r>
    </w:p>
    <w:p>
      <w:pPr>
        <w:spacing w:after="180" w:before="0"/>
        <w:jc w:val="center"/>
      </w:pPr>
      <w:r>
        <w:rPr>
          <w:rFonts w:ascii="Arial" w:cs="Arial" w:eastAsia="Arial" w:hAnsi="Arial"/>
          <w:i/>
          <w:iCs/>
          <w:color w:val="7F8C8D"/>
          <w:sz w:val="17"/>
          <w:szCs w:val="17"/>
        </w:rPr>
        <w:t xml:space="preserve">Figure: Screenshot 1 — PowerShell: schtasks /create and /query confirming SystemHealthCheck task created and in Ready state</w:t>
      </w:r>
    </w:p>
    <w:p>
      <w:pPr>
        <w:spacing w:after="40" w:before="140"/>
        <w:jc w:val="center"/>
      </w:pPr>
      <w:r>
        <w:drawing>
          <wp:inline distT="0" distB="0" distL="0" distR="0">
            <wp:extent cx="5715000" cy="1038225"/>
            <wp:effectExtent t="0" r="0" b="0" l="0"/>
            <wp:docPr id="1" name="Screenshot 2 — Wazuh Alerts Summary: Rule 92217 (117 hits) and Rule 60608 (4 hits)" descr="Screenshot 2 — Wazuh Alerts Summary: Rule 92217 (117 hits) and Rule 60608 (4 hits)" title="Screenshot 2 — Wazuh Alerts Summary: Rule 92217 (117 hits) and Rule 60608 (4 h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038225"/>
                    </a:xfrm>
                    <a:prstGeom prst="rect">
                      <a:avLst/>
                    </a:prstGeom>
                  </pic:spPr>
                </pic:pic>
              </a:graphicData>
            </a:graphic>
          </wp:inline>
        </w:drawing>
      </w:r>
    </w:p>
    <w:p>
      <w:pPr>
        <w:spacing w:after="180" w:before="0"/>
        <w:jc w:val="center"/>
      </w:pPr>
      <w:r>
        <w:rPr>
          <w:rFonts w:ascii="Arial" w:cs="Arial" w:eastAsia="Arial" w:hAnsi="Arial"/>
          <w:i/>
          <w:iCs/>
          <w:color w:val="7F8C8D"/>
          <w:sz w:val="17"/>
          <w:szCs w:val="17"/>
        </w:rPr>
        <w:t xml:space="preserve">Figure: Screenshot 2 — Wazuh Alerts Summary: Rule 92217 (117 hits) and Rule 60608 (4 hits)</w:t>
      </w:r>
    </w:p>
    <w:p>
      <w:pPr>
        <w:spacing w:after="40" w:before="140"/>
        <w:jc w:val="center"/>
      </w:pPr>
      <w:r>
        <w:drawing>
          <wp:inline distT="0" distB="0" distL="0" distR="0">
            <wp:extent cx="5715000" cy="1933575"/>
            <wp:effectExtent t="0" r="0" b="0" l="0"/>
            <wp:docPr id="1" name="Screenshot 3 — Wazuh Groups Summary: sysmon_eid11_detections (117) confirming payload.exe file creation telemetry" descr="Screenshot 3 — Wazuh Groups Summary: sysmon_eid11_detections (117) confirming payload.exe file creation telemetry" title="Screenshot 3 — Wazuh Groups Summary: sysmon_eid11_detections (117) confirming payload.exe file creation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33575"/>
                    </a:xfrm>
                    <a:prstGeom prst="rect">
                      <a:avLst/>
                    </a:prstGeom>
                  </pic:spPr>
                </pic:pic>
              </a:graphicData>
            </a:graphic>
          </wp:inline>
        </w:drawing>
      </w:r>
    </w:p>
    <w:p>
      <w:pPr>
        <w:spacing w:after="180" w:before="0"/>
        <w:jc w:val="center"/>
      </w:pPr>
      <w:r>
        <w:rPr>
          <w:rFonts w:ascii="Arial" w:cs="Arial" w:eastAsia="Arial" w:hAnsi="Arial"/>
          <w:i/>
          <w:iCs/>
          <w:color w:val="7F8C8D"/>
          <w:sz w:val="17"/>
          <w:szCs w:val="17"/>
        </w:rPr>
        <w:t xml:space="preserve">Figure: Screenshot 3 — Wazuh Groups Summary: sysmon_eid11_detections (117) confirming payload.exe file creation telemetry</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3.2 Scheduled Task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3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7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Forensic Significance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Name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SystemHealthCheck</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Masquerades as legitimate Windows system task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Path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(root folder)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task folder — avoids nested subfolder scrutiny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Executable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C:\Windows\Temp\payload.exe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Malware staged in writable Temp directory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Run 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Maximum local privilege — unrestricted system access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OnLogon</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Guaranteed execution at every user logon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and armed for next logon event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Next Run Time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OnLogon trigger does not use time-based scheduling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Creation Method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schtasks.exe /f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Native LOLBin; /f flag suppresses all prompts</w:t>
            </w:r>
          </w:p>
        </w:tc>
      </w:tr>
    </w:tbl>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4. SIEM Detection Analysis (Wazuh)</w:t>
      </w:r>
    </w:p>
    <w:p>
      <w:pPr>
        <w:pStyle w:val="Heading2"/>
        <w:spacing w:after="80" w:before="220"/>
      </w:pPr>
      <w:r>
        <w:rPr>
          <w:rFonts w:ascii="Arial" w:cs="Arial" w:eastAsia="Arial" w:hAnsi="Arial"/>
          <w:b/>
          <w:bCs/>
          <w:color w:val="2C3E50"/>
          <w:sz w:val="22"/>
          <w:szCs w:val="22"/>
        </w:rPr>
        <w:t xml:space="preserve">4.1 Alert Rules Triggered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000"/>
        <w:gridCol w:w="1000"/>
      </w:tblGrid>
      <w:tr>
        <w:trPr>
          <w:tblHeader/>
        </w:trPr>
        <w:tc>
          <w:tcPr>
            <w:tcW w:type="dxa" w:w="1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Rule ID</w:t>
            </w:r>
          </w:p>
        </w:tc>
        <w:tc>
          <w:tcPr>
            <w:tcW w:type="dxa" w:w="57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0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0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Count</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92217</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Executable dropped in Windows root folder</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6</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117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60608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Summary event of the report's signatures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r>
    </w:tbl>
    <w:p>
      <w:pPr>
        <w:spacing w:after="60" w:before="60"/>
      </w:pPr>
      <w:r>
        <w:t xml:space="preserve"/>
      </w:r>
    </w:p>
    <w:p>
      <w:pPr>
        <w:pStyle w:val="Heading2"/>
        <w:spacing w:after="80" w:before="220"/>
      </w:pPr>
      <w:r>
        <w:rPr>
          <w:rFonts w:ascii="Arial" w:cs="Arial" w:eastAsia="Arial" w:hAnsi="Arial"/>
          <w:b/>
          <w:bCs/>
          <w:color w:val="2C3E50"/>
          <w:sz w:val="22"/>
          <w:szCs w:val="22"/>
        </w:rPr>
        <w:t xml:space="preserve">4.2 Alert Groups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Group</w:t>
            </w:r>
          </w:p>
        </w:tc>
        <w:tc>
          <w:tcPr>
            <w:tcW w:type="dxa" w:w="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57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121</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 Windows event log 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Broad Sysmon process/file telemetry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sysmon_eid11_detections</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117</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 EID 11 — file creation (payload.exe staged 117 times)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windows_application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 Application event log entries</w:t>
            </w:r>
          </w:p>
        </w:tc>
      </w:tr>
    </w:tbl>
    <w:p>
      <w:pPr>
        <w:spacing w:after="60" w:before="60"/>
      </w:pPr>
      <w:r>
        <w:t xml:space="preserve"/>
      </w:r>
    </w:p>
    <w:p>
      <w:pPr>
        <w:pStyle w:val="Heading2"/>
        <w:spacing w:after="80" w:before="220"/>
      </w:pPr>
      <w:r>
        <w:rPr>
          <w:rFonts w:ascii="Arial" w:cs="Arial" w:eastAsia="Arial" w:hAnsi="Arial"/>
          <w:b/>
          <w:bCs/>
          <w:color w:val="2C3E50"/>
          <w:sz w:val="22"/>
          <w:szCs w:val="22"/>
        </w:rPr>
        <w:t xml:space="preserve">4.3 Key Detection Analysis</w:t>
      </w:r>
    </w:p>
    <w:p>
      <w:pPr>
        <w:spacing w:after="60" w:before="60"/>
      </w:pPr>
      <w:r>
        <w:rPr>
          <w:rFonts w:ascii="Arial" w:cs="Arial" w:eastAsia="Arial" w:hAnsi="Arial"/>
          <w:b/>
          <w:bCs/>
          <w:sz w:val="20"/>
          <w:szCs w:val="20"/>
        </w:rPr>
        <w:t xml:space="preserve">Rule 92217 — Executable Dropped in Windows Root Folder (Level 6, 117 hits):</w:t>
      </w:r>
    </w:p>
    <w:p>
      <w:pPr>
        <w:spacing w:after="60" w:before="60"/>
      </w:pPr>
      <w:r>
        <w:rPr>
          <w:rFonts w:ascii="Arial" w:cs="Arial" w:eastAsia="Arial" w:hAnsi="Arial"/>
          <w:sz w:val="20"/>
          <w:szCs w:val="20"/>
        </w:rPr>
        <w:t xml:space="preserve">The dominant alert with 117 hits directly corresponds to payload.exe being written to C:\Windows\Temp. The high count suggests either repeated staging attempts or that the payload write was observed across multiple Sysmon events (file create, rename, attribute change). This is the pre-execution staging phase of the attack.</w:t>
      </w:r>
    </w:p>
    <w:p>
      <w:pPr>
        <w:spacing w:after="60" w:before="60"/>
      </w:pPr>
      <w:r>
        <w:t xml:space="preserve"/>
      </w:r>
    </w:p>
    <w:p>
      <w:pPr>
        <w:spacing w:after="60" w:before="60"/>
      </w:pPr>
      <w:r>
        <w:rPr>
          <w:rFonts w:ascii="Arial" w:cs="Arial" w:eastAsia="Arial" w:hAnsi="Arial"/>
          <w:b/>
          <w:bCs/>
          <w:sz w:val="20"/>
          <w:szCs w:val="20"/>
        </w:rPr>
        <w:t xml:space="preserve">Sysmon EID 11 Group — 117 hits:</w:t>
      </w:r>
    </w:p>
    <w:p>
      <w:pPr>
        <w:spacing w:after="60" w:before="60"/>
      </w:pPr>
      <w:r>
        <w:rPr>
          <w:rFonts w:ascii="Arial" w:cs="Arial" w:eastAsia="Arial" w:hAnsi="Arial"/>
          <w:sz w:val="20"/>
          <w:szCs w:val="20"/>
        </w:rPr>
        <w:t xml:space="preserve">Sysmon Event ID 11 (FileCreate) fired 117 times, perfectly mirroring Rule 92217. This provides ground-truth file system telemetry confirming payload.exe was written to disk. The volume is unusually high for a single file and may indicate repeated write operations or file replacement activity.</w:t>
      </w:r>
    </w:p>
    <w:p>
      <w:pPr>
        <w:spacing w:after="60" w:before="60"/>
      </w:pPr>
      <w:r>
        <w:t xml:space="preserve"/>
      </w:r>
    </w:p>
    <w:p>
      <w:pPr>
        <w:spacing w:after="60" w:before="60"/>
      </w:pPr>
      <w:r>
        <w:rPr>
          <w:rFonts w:ascii="Arial" w:cs="Arial" w:eastAsia="Arial" w:hAnsi="Arial"/>
          <w:b/>
          <w:bCs/>
          <w:sz w:val="20"/>
          <w:szCs w:val="20"/>
        </w:rPr>
        <w:t xml:space="preserve">Rule 60608 — Summary Event of Report Signatures (Level 4, 4 hits):</w:t>
      </w:r>
    </w:p>
    <w:p>
      <w:pPr>
        <w:spacing w:after="60" w:before="60"/>
      </w:pPr>
      <w:r>
        <w:rPr>
          <w:rFonts w:ascii="Arial" w:cs="Arial" w:eastAsia="Arial" w:hAnsi="Arial"/>
          <w:sz w:val="20"/>
          <w:szCs w:val="20"/>
        </w:rPr>
        <w:t xml:space="preserve">Wazuh's internal correlation rule aggregating related alert signatures. Indicates Wazuh's analytics engine recognised a pattern of related events — not just isolated file drops — as part of a coordinated sequence.</w:t>
      </w:r>
    </w:p>
    <w:p>
      <w:pPr>
        <w:spacing w:after="60" w:before="60"/>
      </w:pPr>
      <w:r>
        <w:t xml:space="preserve"/>
      </w:r>
    </w:p>
    <w:p>
      <w:pPr>
        <w:spacing w:after="60" w:before="60"/>
      </w:pPr>
      <w:r>
        <w:rPr>
          <w:rFonts w:ascii="Arial" w:cs="Arial" w:eastAsia="Arial" w:hAnsi="Arial"/>
          <w:b/>
          <w:bCs/>
          <w:sz w:val="20"/>
          <w:szCs w:val="20"/>
        </w:rPr>
        <w:t xml:space="preserve">Notable Absence — Task Creation Rule:</w:t>
      </w:r>
    </w:p>
    <w:p>
      <w:pPr>
        <w:spacing w:after="60" w:before="60"/>
      </w:pPr>
      <w:r>
        <w:rPr>
          <w:rFonts w:ascii="Arial" w:cs="Arial" w:eastAsia="Arial" w:hAnsi="Arial"/>
          <w:sz w:val="20"/>
          <w:szCs w:val="20"/>
        </w:rPr>
        <w:t xml:space="preserve">No schtasks-specific rule fired (e.g., no Sysmon EID 1 process creation alert for schtasks.exe is visible in the summary). This represents a detection gap — the task creation event itself was not explicitly alerted, only the payload staging. A custom Wazuh rule for schtasks.exe invocation with /ru SYSTEM is recommended.</w:t>
      </w:r>
    </w:p>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5.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Impact Category</w:t>
            </w:r>
          </w:p>
        </w:tc>
        <w:tc>
          <w:tcPr>
            <w:tcW w:type="dxa" w:w="50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c>
          <w:tcPr>
            <w:tcW w:type="dxa" w:w="19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Risk</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Persistence</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payload.exe executes at every logon — survives reboots and AV scans that miss Temp</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Privilege Escalation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runs as SYSTEM — highest local privilege, bypassing UAC entirely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Execution</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Guaranteed code execution in fully trusted system context</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Defense Evasion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name mimics legitimate Windows maintenance; Temp path appears benign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Lateral Movement</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SYSTEM-level shell enables credential dumping and SMB/WMI lateral movement</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Remediation Risk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persists in Task Scheduler XML — survives registry cleanup and user deletion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bl>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6.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400"/>
        <w:gridCol w:w="2660"/>
      </w:tblGrid>
      <w:tr>
        <w:trPr>
          <w:tblHeader/>
        </w:trPr>
        <w:tc>
          <w:tcPr>
            <w:tcW w:type="dxa" w:w="1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Tactic</w:t>
            </w:r>
          </w:p>
        </w:tc>
        <w:tc>
          <w:tcPr>
            <w:tcW w:type="dxa" w:w="25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24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Sub-Technique</w:t>
            </w:r>
          </w:p>
        </w:tc>
        <w:tc>
          <w:tcPr>
            <w:tcW w:type="dxa" w:w="26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Persistence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T1053 — Scheduled Task/Job</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T1053.005 — Scheduled Task</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schtasks /create /tn SystemHealthCheck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Privilege Escalation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T1053.005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Runs as 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 SYSTEM parameter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Defense Evasion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T1036 — Masquerading</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T1036.004 — Masquerade Task/Service</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named SystemHealthCheck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T1059.001 — PowerShell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schtasks invoked from PowerShell session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Defense Evasion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T1218 — System Binary Proxy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schtasks.exe LOLBin</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Native binary used to avoid process-based detection</w:t>
            </w:r>
          </w:p>
        </w:tc>
      </w:tr>
    </w:tbl>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7. Recommendations</w:t>
      </w:r>
    </w:p>
    <w:p>
      <w:pPr>
        <w:pStyle w:val="Heading2"/>
        <w:spacing w:after="80" w:before="220"/>
      </w:pPr>
      <w:r>
        <w:rPr>
          <w:rFonts w:ascii="Arial" w:cs="Arial" w:eastAsia="Arial" w:hAnsi="Arial"/>
          <w:b/>
          <w:bCs/>
          <w:color w:val="2C3E50"/>
          <w:sz w:val="22"/>
          <w:szCs w:val="22"/>
        </w:rPr>
        <w:t xml:space="preserve">7.1 Immediate Actions</w:t>
      </w:r>
    </w:p>
    <w:p>
      <w:pPr>
        <w:pStyle w:val="ListParagraph"/>
        <w:numPr>
          <w:ilvl w:val="0"/>
          <w:numId w:val="2"/>
        </w:numPr>
        <w:spacing w:after="40" w:before="40"/>
      </w:pPr>
      <w:r>
        <w:rPr>
          <w:rFonts w:ascii="Arial" w:cs="Arial" w:eastAsia="Arial" w:hAnsi="Arial"/>
          <w:sz w:val="20"/>
          <w:szCs w:val="20"/>
        </w:rPr>
        <w:t xml:space="preserve">Delete the malicious task: schtasks /delete /tn "SystemHealthCheck" /f</w:t>
      </w:r>
    </w:p>
    <w:p>
      <w:pPr>
        <w:pStyle w:val="ListParagraph"/>
        <w:numPr>
          <w:ilvl w:val="0"/>
          <w:numId w:val="2"/>
        </w:numPr>
        <w:spacing w:after="40" w:before="40"/>
      </w:pPr>
      <w:r>
        <w:rPr>
          <w:rFonts w:ascii="Arial" w:cs="Arial" w:eastAsia="Arial" w:hAnsi="Arial"/>
          <w:sz w:val="20"/>
          <w:szCs w:val="20"/>
        </w:rPr>
        <w:t xml:space="preserve">Delete the payload: del C:\Windows\Temp\payload.exe — submit for sandbox analysis first.</w:t>
      </w:r>
    </w:p>
    <w:p>
      <w:pPr>
        <w:pStyle w:val="ListParagraph"/>
        <w:numPr>
          <w:ilvl w:val="0"/>
          <w:numId w:val="2"/>
        </w:numPr>
        <w:spacing w:after="40" w:before="40"/>
      </w:pPr>
      <w:r>
        <w:rPr>
          <w:rFonts w:ascii="Arial" w:cs="Arial" w:eastAsia="Arial" w:hAnsi="Arial"/>
          <w:sz w:val="20"/>
          <w:szCs w:val="20"/>
        </w:rPr>
        <w:t xml:space="preserve">Audit all scheduled tasks: schtasks /query /fo LIST /v | findstr /i "system\|temp\|appdata"</w:t>
      </w:r>
    </w:p>
    <w:p>
      <w:pPr>
        <w:pStyle w:val="ListParagraph"/>
        <w:numPr>
          <w:ilvl w:val="0"/>
          <w:numId w:val="2"/>
        </w:numPr>
        <w:spacing w:after="40" w:before="40"/>
      </w:pPr>
      <w:r>
        <w:rPr>
          <w:rFonts w:ascii="Arial" w:cs="Arial" w:eastAsia="Arial" w:hAnsi="Arial"/>
          <w:sz w:val="20"/>
          <w:szCs w:val="20"/>
        </w:rPr>
        <w:t xml:space="preserve">Review Task Scheduler XML files in C:\Windows\System32\Tasks\ for unknown entries.</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7.2 Detection Hardening</w:t>
      </w:r>
    </w:p>
    <w:p>
      <w:pPr>
        <w:pStyle w:val="ListParagraph"/>
        <w:numPr>
          <w:ilvl w:val="0"/>
          <w:numId w:val="2"/>
        </w:numPr>
        <w:spacing w:after="40" w:before="40"/>
      </w:pPr>
      <w:r>
        <w:rPr>
          <w:rFonts w:ascii="Arial" w:cs="Arial" w:eastAsia="Arial" w:hAnsi="Arial"/>
          <w:sz w:val="20"/>
          <w:szCs w:val="20"/>
        </w:rPr>
        <w:t xml:space="preserve">Create Wazuh rule alerting on schtasks.exe process creation (Sysmon EID 1) with /ru SYSTEM or /ru SYSTEM in command line.</w:t>
      </w:r>
    </w:p>
    <w:p>
      <w:pPr>
        <w:pStyle w:val="ListParagraph"/>
        <w:numPr>
          <w:ilvl w:val="0"/>
          <w:numId w:val="2"/>
        </w:numPr>
        <w:spacing w:after="40" w:before="40"/>
      </w:pPr>
      <w:r>
        <w:rPr>
          <w:rFonts w:ascii="Arial" w:cs="Arial" w:eastAsia="Arial" w:hAnsi="Arial"/>
          <w:sz w:val="20"/>
          <w:szCs w:val="20"/>
        </w:rPr>
        <w:t xml:space="preserve">Alert on new files created in Task Scheduler XML directory (C:\Windows\System32\Tasks\).</w:t>
      </w:r>
    </w:p>
    <w:p>
      <w:pPr>
        <w:pStyle w:val="ListParagraph"/>
        <w:numPr>
          <w:ilvl w:val="0"/>
          <w:numId w:val="2"/>
        </w:numPr>
        <w:spacing w:after="40" w:before="40"/>
      </w:pPr>
      <w:r>
        <w:rPr>
          <w:rFonts w:ascii="Arial" w:cs="Arial" w:eastAsia="Arial" w:hAnsi="Arial"/>
          <w:sz w:val="20"/>
          <w:szCs w:val="20"/>
        </w:rPr>
        <w:t xml:space="preserve">Enable Sysmon EID 1 process creation logging with full command-line capture.</w:t>
      </w:r>
    </w:p>
    <w:p>
      <w:pPr>
        <w:pStyle w:val="ListParagraph"/>
        <w:numPr>
          <w:ilvl w:val="0"/>
          <w:numId w:val="2"/>
        </w:numPr>
        <w:spacing w:after="40" w:before="40"/>
      </w:pPr>
      <w:r>
        <w:rPr>
          <w:rFonts w:ascii="Arial" w:cs="Arial" w:eastAsia="Arial" w:hAnsi="Arial"/>
          <w:sz w:val="20"/>
          <w:szCs w:val="20"/>
        </w:rPr>
        <w:t xml:space="preserve">Deploy custom rule: alert when payload path in a new scheduled task points to Temp, AppData, or ProgramData.</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7.3 Preventive Controls</w:t>
      </w:r>
    </w:p>
    <w:p>
      <w:pPr>
        <w:pStyle w:val="ListParagraph"/>
        <w:numPr>
          <w:ilvl w:val="0"/>
          <w:numId w:val="2"/>
        </w:numPr>
        <w:spacing w:after="40" w:before="40"/>
      </w:pPr>
      <w:r>
        <w:rPr>
          <w:rFonts w:ascii="Arial" w:cs="Arial" w:eastAsia="Arial" w:hAnsi="Arial"/>
          <w:sz w:val="20"/>
          <w:szCs w:val="20"/>
        </w:rPr>
        <w:t xml:space="preserve">Restrict schtasks.exe execution to privileged accounts only via AppLocker or WDAC policy.</w:t>
      </w:r>
    </w:p>
    <w:p>
      <w:pPr>
        <w:pStyle w:val="ListParagraph"/>
        <w:numPr>
          <w:ilvl w:val="0"/>
          <w:numId w:val="2"/>
        </w:numPr>
        <w:spacing w:after="40" w:before="40"/>
      </w:pPr>
      <w:r>
        <w:rPr>
          <w:rFonts w:ascii="Arial" w:cs="Arial" w:eastAsia="Arial" w:hAnsi="Arial"/>
          <w:sz w:val="20"/>
          <w:szCs w:val="20"/>
        </w:rPr>
        <w:t xml:space="preserve">Apply Windows Defender ASR rule: Block abuse of exploited vulnerable signed drivers.</w:t>
      </w:r>
    </w:p>
    <w:p>
      <w:pPr>
        <w:pStyle w:val="ListParagraph"/>
        <w:numPr>
          <w:ilvl w:val="0"/>
          <w:numId w:val="2"/>
        </w:numPr>
        <w:spacing w:after="40" w:before="40"/>
      </w:pPr>
      <w:r>
        <w:rPr>
          <w:rFonts w:ascii="Arial" w:cs="Arial" w:eastAsia="Arial" w:hAnsi="Arial"/>
          <w:sz w:val="20"/>
          <w:szCs w:val="20"/>
        </w:rPr>
        <w:t xml:space="preserve">Implement Privileged Access Workstations (PAW) — limit schtasks to dedicated admin hosts only.</w:t>
      </w:r>
    </w:p>
    <w:p>
      <w:pPr>
        <w:pStyle w:val="ListParagraph"/>
        <w:numPr>
          <w:ilvl w:val="0"/>
          <w:numId w:val="2"/>
        </w:numPr>
        <w:spacing w:after="40" w:before="40"/>
      </w:pPr>
      <w:r>
        <w:rPr>
          <w:rFonts w:ascii="Arial" w:cs="Arial" w:eastAsia="Arial" w:hAnsi="Arial"/>
          <w:sz w:val="20"/>
          <w:szCs w:val="20"/>
        </w:rPr>
        <w:t xml:space="preserve">Enable Windows Event ID 4698 (Scheduled Task Created) forwarding to SIEM with alerting.</w:t>
      </w:r>
    </w:p>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8. Conclusion</w:t>
      </w:r>
    </w:p>
    <w:p>
      <w:pPr>
        <w:spacing w:after="60" w:before="60"/>
      </w:pPr>
      <w:r>
        <w:rPr>
          <w:rFonts w:ascii="Arial" w:cs="Arial" w:eastAsia="Arial" w:hAnsi="Arial"/>
          <w:sz w:val="20"/>
          <w:szCs w:val="20"/>
        </w:rPr>
        <w:t xml:space="preserve">This investigation confirmed a successful scheduled task persistence attack (T1053.005) on a Windows endpoint. The attacker created a task named "SystemHealthCheck" — mimicking a legitimate Windows process — to execute C:\Windows\Temp\payload.exe as SYSTEM at every logon. This represents one of the most impactful persistence techniques available on Windows, providing both guaranteed execution and maximum privilege.</w:t>
      </w:r>
    </w:p>
    <w:p>
      <w:pPr>
        <w:spacing w:after="60" w:before="60"/>
      </w:pPr>
      <w:r>
        <w:t xml:space="preserve"/>
      </w:r>
    </w:p>
    <w:p>
      <w:pPr>
        <w:spacing w:after="60" w:before="60"/>
      </w:pPr>
      <w:r>
        <w:rPr>
          <w:rFonts w:ascii="Arial" w:cs="Arial" w:eastAsia="Arial" w:hAnsi="Arial"/>
          <w:sz w:val="20"/>
          <w:szCs w:val="20"/>
        </w:rPr>
        <w:t xml:space="preserve">Wazuh detected the payload staging (117 file creation events) but lacked a specific rule for the schtasks.exe task creation event itself, representing a detection gap. Immediate task removal, payload analysis, and deployment of a schtasks-specific detection rule are strongly recommended.</w:t>
      </w:r>
    </w:p>
    <w:p>
      <w:pPr>
        <w:spacing w:after="60" w:before="60"/>
      </w:pPr>
      <w:r>
        <w:t xml:space="preserve"/>
      </w:r>
    </w:p>
    <w:p>
      <w:pPr>
        <w:pBdr>
          <w:top w:val="single" w:color="C0392B" w:sz="6" w:space="4"/>
        </w:pBdr>
        <w:spacing w:after="60" w:before="240"/>
        <w:jc w:val="center"/>
      </w:pPr>
      <w:r>
        <w:rPr>
          <w:rFonts w:ascii="Arial" w:cs="Arial" w:eastAsia="Arial" w:hAnsi="Arial"/>
          <w:b/>
          <w:bCs/>
          <w:color w:val="7F8C8D"/>
          <w:sz w:val="16"/>
          <w:szCs w:val="16"/>
        </w:rPr>
        <w:t xml:space="preserve">END OF REPORT — CONFIDENTIAL — FOR AUTHORIZED PERSONNEL ONLY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4"/>
      </w:pBdr>
    </w:pPr>
    <w:r>
      <w:rPr>
        <w:rFonts w:ascii="Arial" w:cs="Arial" w:eastAsia="Arial" w:hAnsi="Arial"/>
        <w:color w:val="7F8C8D"/>
        <w:sz w:val="16"/>
        <w:szCs w:val="16"/>
      </w:rPr>
      <w:t xml:space="preserve">T1053.005  |  April 20, 2026  |  Security Operations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pPr>
    <w:r>
      <w:rPr>
        <w:rFonts w:ascii="Arial" w:cs="Arial" w:eastAsia="Arial" w:hAnsi="Arial"/>
        <w:b/>
        <w:bCs/>
        <w:color w:val="7F8C8D"/>
        <w:sz w:val="16"/>
        <w:szCs w:val="16"/>
      </w:rPr>
      <w:t xml:space="preserve">SECURITY INVESTIGATION REPORT  |  Attack 5: Scheduled Task Persistence — T1053.005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C0392B"/>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1aa9fc0c27b7d3a110888feef1ac7a8b0d31f8.jpg"/><Relationship Id="rId10" Type="http://schemas.openxmlformats.org/officeDocument/2006/relationships/image" Target="media/6e1a681cfc32a545eeb93e77cb1e1c016f823d27.jpg"/><Relationship Id="rId11" Type="http://schemas.openxmlformats.org/officeDocument/2006/relationships/image" Target="media/e195045c6588b7d6ea9ff804b25865148772a6c5.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2026-04-20T08:44:56.106Z</dcterms:created>
  <dcterms:modified xsi:type="dcterms:W3CDTF">2026-04-20T08:44:56.108Z</dcterms:modified>
</cp:coreProperties>
</file>

<file path=docProps/custom.xml><?xml version="1.0" encoding="utf-8"?>
<Properties xmlns="http://schemas.openxmlformats.org/officeDocument/2006/custom-properties" xmlns:vt="http://schemas.openxmlformats.org/officeDocument/2006/docPropsVTypes"/>
</file>