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8069590"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48069591"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48069592"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8069593"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12E75CF5" w:rsidR="00FA78B0" w:rsidRDefault="00FA78B0" w:rsidP="00986C80">
      <w:pPr>
        <w:pStyle w:val="Heading2"/>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r>
        <w:t>conda</w:t>
      </w:r>
      <w:proofErr w:type="spell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386D80">
      <w:pPr>
        <w:pStyle w:val="Heading2"/>
      </w:pPr>
      <w:r>
        <w:t>creating new environment from existing environment</w:t>
      </w:r>
    </w:p>
    <w:p w14:paraId="59A7E79A" w14:textId="77777777" w:rsidR="00386D80" w:rsidRDefault="00386D80" w:rsidP="00386D80">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386D80"/>
    <w:p w14:paraId="02016EF6" w14:textId="77777777" w:rsidR="00386D80" w:rsidRDefault="00386D80" w:rsidP="00386D80">
      <w:r>
        <w:t>Here's an example command:</w:t>
      </w:r>
    </w:p>
    <w:p w14:paraId="0C0A77F0" w14:textId="77777777" w:rsidR="00386D80" w:rsidRPr="00353D63" w:rsidRDefault="00386D80" w:rsidP="00386D80">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4E7168"/>
    <w:p w14:paraId="03F5C053" w14:textId="0EB08D64" w:rsidR="00683F4B" w:rsidRDefault="00683F4B">
      <w:pPr>
        <w:pStyle w:val="Heading2"/>
      </w:pPr>
      <w:r>
        <w:t xml:space="preserve">renaming </w:t>
      </w:r>
      <w:proofErr w:type="spellStart"/>
      <w:r>
        <w:t>existing_environment</w:t>
      </w:r>
      <w:proofErr w:type="spellEnd"/>
    </w:p>
    <w:p w14:paraId="22A72720" w14:textId="4D77D268" w:rsidR="00683F4B" w:rsidRPr="00683F4B" w:rsidRDefault="00683F4B" w:rsidP="00683F4B">
      <w:proofErr w:type="spellStart"/>
      <w:r>
        <w:t>conda</w:t>
      </w:r>
      <w:proofErr w:type="spellEnd"/>
      <w:r>
        <w:t xml:space="preserve"> rename -n &lt;old name&gt; &lt;new name&gt;</w:t>
      </w:r>
    </w:p>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FA78B0"/>
    <w:p w14:paraId="20C1F705" w14:textId="78923936" w:rsidR="00986C80" w:rsidRDefault="00986C80" w:rsidP="00986C80">
      <w:pPr>
        <w:pStyle w:val="Heading2"/>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6A8B94E1" w14:textId="669DB21C" w:rsidR="00C32F9E" w:rsidRDefault="00C32F9E">
      <w:pPr>
        <w:pStyle w:val="Heading2"/>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C32F9E">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C32F9E">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pPr>
        <w:pStyle w:val="Heading2"/>
        <w:rPr>
          <w:sz w:val="32"/>
          <w:szCs w:val="32"/>
        </w:rPr>
      </w:pPr>
      <w:r>
        <w:rPr>
          <w:sz w:val="32"/>
          <w:szCs w:val="32"/>
        </w:rPr>
        <w:lastRenderedPageBreak/>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A72E91">
      <w:pPr>
        <w:pStyle w:val="Heading2"/>
      </w:pPr>
      <w:proofErr w:type="spellStart"/>
      <w:r>
        <w:t>conda</w:t>
      </w:r>
      <w:proofErr w:type="spellEnd"/>
      <w:r>
        <w:t xml:space="preserve"> lock </w:t>
      </w:r>
    </w:p>
    <w:p w14:paraId="78B1377A" w14:textId="2A56320C" w:rsidR="00A72E91" w:rsidRPr="00A72E91" w:rsidRDefault="00A72E91" w:rsidP="00A72E91">
      <w:r>
        <w:t xml:space="preserve">used to lock the dependencies and </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lastRenderedPageBreak/>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lastRenderedPageBreak/>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lastRenderedPageBreak/>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lastRenderedPageBreak/>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lastRenderedPageBreak/>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lastRenderedPageBreak/>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lastRenderedPageBreak/>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lastRenderedPageBreak/>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 xml:space="preserve">'(3 ha's) and </w:t>
      </w:r>
      <w:r>
        <w:lastRenderedPageBreak/>
        <w:t>'</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lastRenderedPageBreak/>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lastRenderedPageBreak/>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lastRenderedPageBreak/>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lastRenderedPageBreak/>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lastRenderedPageBreak/>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lastRenderedPageBreak/>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lastRenderedPageBreak/>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lastRenderedPageBreak/>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lastRenderedPageBreak/>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lastRenderedPageBreak/>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lastRenderedPageBreak/>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lastRenderedPageBreak/>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lastRenderedPageBreak/>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lastRenderedPageBreak/>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lastRenderedPageBreak/>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lastRenderedPageBreak/>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lastRenderedPageBreak/>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lastRenderedPageBreak/>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lastRenderedPageBreak/>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lastRenderedPageBreak/>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lastRenderedPageBreak/>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lastRenderedPageBreak/>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lastRenderedPageBreak/>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lastRenderedPageBreak/>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w:t>
      </w:r>
      <w:r>
        <w:lastRenderedPageBreak/>
        <w:t>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8" o:title=""/>
          </v:shape>
          <o:OLEObject Type="Embed" ProgID="Word.Document.12" ShapeID="_x0000_i1029" DrawAspect="Content" ObjectID="_1748069594" r:id="rId59">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lastRenderedPageBreak/>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lastRenderedPageBreak/>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lastRenderedPageBreak/>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w:t>
      </w:r>
      <w:r>
        <w:lastRenderedPageBreak/>
        <w:t>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lastRenderedPageBreak/>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lastRenderedPageBreak/>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lastRenderedPageBreak/>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lastRenderedPageBreak/>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lastRenderedPageBreak/>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lastRenderedPageBreak/>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lastRenderedPageBreak/>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lastRenderedPageBreak/>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lastRenderedPageBreak/>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lastRenderedPageBreak/>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lastRenderedPageBreak/>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 xml:space="preserve">logger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logger</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lastRenderedPageBreak/>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lastRenderedPageBreak/>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lastRenderedPageBreak/>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lastRenderedPageBreak/>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lastRenderedPageBreak/>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lastRenderedPageBreak/>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lastRenderedPageBreak/>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lastRenderedPageBreak/>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lastRenderedPageBreak/>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lastRenderedPageBreak/>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lastRenderedPageBreak/>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lastRenderedPageBreak/>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w:t>
      </w:r>
      <w:r>
        <w:lastRenderedPageBreak/>
        <w:t xml:space="preserve">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lastRenderedPageBreak/>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 xml:space="preserve">pip environment </w:t>
      </w:r>
      <w:proofErr w:type="gramStart"/>
      <w:r>
        <w:t>related</w:t>
      </w:r>
      <w:proofErr w:type="gramEnd"/>
    </w:p>
    <w:p w14:paraId="4A2A48F5" w14:textId="77777777" w:rsidR="00233EE6" w:rsidRPr="00233EE6" w:rsidRDefault="00233EE6" w:rsidP="00233EE6"/>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533DBD1D" w14:textId="50185DAF" w:rsidR="00233EE6" w:rsidRDefault="00233EE6" w:rsidP="00233EE6">
      <w:pPr>
        <w:pStyle w:val="Heading3"/>
      </w:pPr>
      <w:r>
        <w:t>if you are not able to detect installed python environment</w:t>
      </w:r>
    </w:p>
    <w:p w14:paraId="5E7ACC6A" w14:textId="54A36974" w:rsidR="008E460C" w:rsidRDefault="00233EE6" w:rsidP="00233EE6">
      <w:r>
        <w:t xml:space="preserve">if you have installed a python package and then </w:t>
      </w:r>
      <w:r w:rsidR="008E460C">
        <w:t xml:space="preserve">not able to run it by executing a python program, but when you are trying to install, it </w:t>
      </w:r>
      <w:proofErr w:type="gramStart"/>
      <w:r w:rsidR="008E460C">
        <w:t>says</w:t>
      </w:r>
      <w:proofErr w:type="gramEnd"/>
      <w:r w:rsidR="008E460C">
        <w:t xml:space="preserve"> “requirement satisfied” and you are also able to import it in python interpreter, you can do</w:t>
      </w:r>
    </w:p>
    <w:p w14:paraId="61F8EC66" w14:textId="46F46C89"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2788E445" w14:textId="2D5DC3EA"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6B2BC76B" w14:textId="495A40E8"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051C4661" w14:textId="43B5434C" w:rsidR="008E460C" w:rsidRDefault="008E460C" w:rsidP="00233EE6">
      <w:r>
        <w:t xml:space="preserve">this will give you the lib path, for example </w:t>
      </w:r>
      <w:r w:rsidRPr="008E460C">
        <w:t>'/home/tiger03104/miniconda3/envs/experiment/lib/python3.11/site-packages/</w:t>
      </w:r>
      <w:proofErr w:type="gramStart"/>
      <w:r w:rsidRPr="008E460C">
        <w:t>poetry'</w:t>
      </w:r>
      <w:proofErr w:type="gramEnd"/>
    </w:p>
    <w:p w14:paraId="07244D0A" w14:textId="1B0EC5E6" w:rsidR="008E460C" w:rsidRDefault="008E460C" w:rsidP="00233EE6">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w:t>
      </w:r>
      <w:r w:rsidR="00867401">
        <w:t xml:space="preserve"> and add that to path</w:t>
      </w:r>
    </w:p>
    <w:p w14:paraId="1DB603E8" w14:textId="77777777" w:rsidR="00867401" w:rsidRPr="00233EE6" w:rsidRDefault="00867401" w:rsidP="00233EE6"/>
    <w:p w14:paraId="6AC0A070" w14:textId="108FBF5D" w:rsidR="00867401" w:rsidRDefault="00867401" w:rsidP="00867401">
      <w:pPr>
        <w:pStyle w:val="Heading4"/>
      </w:pPr>
      <w:r>
        <w:t>note</w:t>
      </w:r>
    </w:p>
    <w:p w14:paraId="088E58C2" w14:textId="1D386164" w:rsidR="00867401" w:rsidRPr="00867401" w:rsidRDefault="00867401" w:rsidP="00867401">
      <w:r>
        <w:t>sometimes even after adding path, you might not be able to import, so recheck after you add path to your path and restart and check even if still things don’t work.</w:t>
      </w:r>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lastRenderedPageBreak/>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lastRenderedPageBreak/>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E2CF414" w14:textId="77777777" w:rsidR="00754ECD" w:rsidRDefault="00754ECD" w:rsidP="00754ECD">
      <w:pPr>
        <w:pStyle w:val="Heading1"/>
      </w:pPr>
      <w:r>
        <w:t>Pip commands</w:t>
      </w:r>
    </w:p>
    <w:p w14:paraId="3D9C6427" w14:textId="77777777" w:rsidR="00754ECD" w:rsidRPr="002D61CE" w:rsidRDefault="00754ECD" w:rsidP="00754ECD">
      <w:pPr>
        <w:pStyle w:val="Heading2"/>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33BB118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2A9CF87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2F5719B"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lastRenderedPageBreak/>
        <w:t>It's worth noting that the package to be installed must have the setup.py file in the current directory, and the package should be in a structured format, following the best practices and conventions, before being installed in editable mode.</w:t>
      </w:r>
    </w:p>
    <w:p w14:paraId="7D1428DD"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4649F446" w14:textId="77777777" w:rsidR="00754ECD" w:rsidRDefault="00754ECD" w:rsidP="00773C2A"/>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EF07BE">
      <w:pPr>
        <w:pStyle w:val="Heading4"/>
      </w:pPr>
      <w:r>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EF07BE">
      <w:pPr>
        <w:pStyle w:val="Heading4"/>
      </w:pPr>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EF07BE">
      <w:pPr>
        <w:pStyle w:val="Heading4"/>
      </w:pPr>
      <w:r>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EF07BE">
      <w:pPr>
        <w:pStyle w:val="Heading4"/>
      </w:pPr>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lastRenderedPageBreak/>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t>custom exceptions</w:t>
      </w:r>
    </w:p>
    <w:p w14:paraId="605DA17E" w14:textId="77777777" w:rsidR="00411838" w:rsidRDefault="00411838" w:rsidP="00411838">
      <w:r>
        <w:t>class error(Exception):</w:t>
      </w:r>
    </w:p>
    <w:p w14:paraId="03094774" w14:textId="77777777" w:rsidR="00411838" w:rsidRDefault="00411838" w:rsidP="00411838">
      <w:r>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lastRenderedPageBreak/>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does not </w:t>
      </w:r>
      <w:proofErr w:type="gramStart"/>
      <w:r>
        <w:t>exist</w:t>
      </w:r>
      <w:proofErr w:type="gramEnd"/>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bell shaped </w:t>
      </w:r>
      <w:proofErr w:type="gramStart"/>
      <w:r w:rsidR="0006214C">
        <w:t>curve</w:t>
      </w:r>
      <w:proofErr w:type="gramEnd"/>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t>diagram representing above code:</w:t>
      </w:r>
    </w:p>
    <w:p w14:paraId="6D0E3384" w14:textId="66416B86" w:rsidR="00E81C17" w:rsidRPr="00321E9E" w:rsidRDefault="00E81C17" w:rsidP="00E81C17">
      <w:r w:rsidRPr="00E81C17">
        <w:rPr>
          <w:noProof/>
        </w:rPr>
        <w:lastRenderedPageBreak/>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lastRenderedPageBreak/>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0"/>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3"/>
  </w:num>
  <w:num w:numId="26" w16cid:durableId="1759132275">
    <w:abstractNumId w:val="26"/>
  </w:num>
  <w:num w:numId="27" w16cid:durableId="407002678">
    <w:abstractNumId w:val="32"/>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1"/>
  </w:num>
  <w:num w:numId="33" w16cid:durableId="1847330139">
    <w:abstractNumId w:val="4"/>
  </w:num>
  <w:num w:numId="34" w16cid:durableId="1495073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121C"/>
    <w:rsid w:val="002038DC"/>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3F4B"/>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F9E"/>
    <w:rsid w:val="009374C4"/>
    <w:rsid w:val="00940783"/>
    <w:rsid w:val="00941132"/>
    <w:rsid w:val="00941203"/>
    <w:rsid w:val="0094134C"/>
    <w:rsid w:val="0094688A"/>
    <w:rsid w:val="00952836"/>
    <w:rsid w:val="00960DAF"/>
    <w:rsid w:val="0096107F"/>
    <w:rsid w:val="009611E1"/>
    <w:rsid w:val="00965A0F"/>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3697D"/>
    <w:rsid w:val="00F422CF"/>
    <w:rsid w:val="00F46892"/>
    <w:rsid w:val="00F51173"/>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32778</TotalTime>
  <Pages>154</Pages>
  <Words>35038</Words>
  <Characters>199719</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130</cp:revision>
  <dcterms:created xsi:type="dcterms:W3CDTF">2022-08-04T07:33:00Z</dcterms:created>
  <dcterms:modified xsi:type="dcterms:W3CDTF">2023-06-12T04:37:00Z</dcterms:modified>
</cp:coreProperties>
</file>