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after="300"/>
        <w:jc w:val="center"/>
      </w:pPr>
      <w:r>
        <w:rPr>
          <w:b/>
          <w:bCs/>
          <w:color w:val="2E75B6"/>
          <w:sz w:val="36"/>
          <w:szCs w:val="36"/>
        </w:rPr>
        <w:t xml:space="preserve">MODULE 1 - PART 4</w:t>
      </w:r>
    </w:p>
    <w:p>
      <w:pPr>
        <w:spacing w:after="400"/>
        <w:jc w:val="center"/>
      </w:pPr>
      <w:r>
        <w:rPr>
          <w:b/>
          <w:bCs/>
          <w:color w:val="2E75B6"/>
          <w:sz w:val="60"/>
          <w:szCs w:val="60"/>
        </w:rPr>
        <w:t xml:space="preserve">WINDOW FUNCTIONS</w:t>
      </w:r>
    </w:p>
    <w:p>
      <w:pPr>
        <w:spacing w:after="800"/>
        <w:jc w:val="center"/>
      </w:pPr>
      <w:r>
        <w:rPr>
          <w:i/>
          <w:iCs/>
          <w:color w:val="666666"/>
          <w:sz w:val="32"/>
          <w:szCs w:val="32"/>
        </w:rPr>
        <w:t xml:space="preserve">Expert Level - The Most Powerful SQL Feature</w:t>
      </w:r>
    </w:p>
    <w:p>
      <w:pPr>
        <w:spacing w:before="600" w:after="300"/>
        <w:jc w:val="center"/>
      </w:pPr>
      <w:r>
        <w:rPr>
          <w:b/>
          <w:bCs/>
          <w:sz w:val="26"/>
          <w:szCs w:val="26"/>
        </w:rPr>
        <w:t xml:space="preserve">Master Analytics Like a Senior Data Engineer</w:t>
      </w:r>
    </w:p>
    <w:p>
      <w:pPr>
        <w:spacing w:after="100"/>
        <w:jc w:val="center"/>
      </w:pPr>
      <w:r>
        <w:rPr>
          <w:sz w:val="22"/>
          <w:szCs w:val="22"/>
        </w:rPr>
        <w:t xml:space="preserve">✓ ROW_NUMBER, RANK, DENSE_RANK</w:t>
      </w:r>
    </w:p>
    <w:p>
      <w:pPr>
        <w:spacing w:after="100"/>
        <w:jc w:val="center"/>
      </w:pPr>
      <w:r>
        <w:rPr>
          <w:sz w:val="22"/>
          <w:szCs w:val="22"/>
        </w:rPr>
        <w:t xml:space="preserve">✓ LAG and LEAD - Time Travel Functions</w:t>
      </w:r>
    </w:p>
    <w:p>
      <w:pPr>
        <w:spacing w:after="100"/>
        <w:jc w:val="center"/>
      </w:pPr>
      <w:r>
        <w:rPr>
          <w:sz w:val="22"/>
          <w:szCs w:val="22"/>
        </w:rPr>
        <w:t xml:space="preserve">✓ Running Totals &amp; Cumulative Sums</w:t>
      </w:r>
    </w:p>
    <w:p>
      <w:pPr>
        <w:spacing w:after="100"/>
        <w:jc w:val="center"/>
      </w:pPr>
      <w:r>
        <w:rPr>
          <w:sz w:val="22"/>
          <w:szCs w:val="22"/>
        </w:rPr>
        <w:t xml:space="preserve">✓ Moving Averages &amp; Statistical Analysis</w:t>
      </w:r>
    </w:p>
    <w:p>
      <w:pPr>
        <w:spacing w:after="100"/>
        <w:jc w:val="center"/>
      </w:pPr>
      <w:r>
        <w:rPr>
          <w:sz w:val="22"/>
          <w:szCs w:val="22"/>
        </w:rPr>
        <w:t xml:space="preserve">✓ NTILE for Percentile Analysis</w:t>
      </w:r>
    </w:p>
    <w:p>
      <w:pPr>
        <w:spacing w:after="1400"/>
        <w:jc w:val="center"/>
      </w:pPr>
      <w:r>
        <w:rPr>
          <w:sz w:val="22"/>
          <w:szCs w:val="22"/>
        </w:rPr>
        <w:t xml:space="preserve">✓ 80 Practice Questions with Solutions</w:t>
      </w:r>
    </w:p>
    <w:p>
      <w:pPr>
        <w:jc w:val="center"/>
      </w:pPr>
      <w:r>
        <w:rPr>
          <w:i/>
          <w:iCs/>
          <w:color w:val="666666"/>
          <w:sz w:val="20"/>
          <w:szCs w:val="20"/>
        </w:rPr>
        <w:t xml:space="preserve">"Window functions are the hallmark of SQL experts. Companies like Netflix use them to analyze billions of streaming events daily."</w:t>
      </w:r>
    </w:p>
    <w:p>
      <w:r>
        <w:br w:type="page"/>
      </w:r>
    </w:p>
    <w:p>
      <w:pPr>
        <w:pStyle w:val="Heading1"/>
      </w:pPr>
      <w:r>
        <w:t xml:space="preserve">Introduction to Window Functions</w:t>
      </w:r>
    </w:p>
    <w:p>
      <w:r>
        <w:rPr>
          <w:b/>
          <w:bCs/>
          <w:sz w:val="26"/>
          <w:szCs w:val="26"/>
        </w:rPr>
        <w:t xml:space="preserve">Window functions are the most powerful analytical feature in SQL. They allow you to perform calculations across sets of rows that are related to the current row, WITHOUT collapsing the rows like GROUP BY does.</w:t>
      </w:r>
    </w:p>
    <w:p>
      <w:pPr>
        <w:spacing w:before="320" w:after="160"/>
      </w:pPr>
      <w:r>
        <w:rPr>
          <w:b/>
          <w:bCs/>
          <w:sz w:val="28"/>
          <w:szCs w:val="28"/>
        </w:rPr>
        <w:t xml:space="preserve">Why Window Functions Are Game-Changing</w:t>
      </w:r>
    </w:p>
    <w:p>
      <w:pPr>
        <w:pStyle w:val="ListParagraph"/>
        <w:numPr>
          <w:ilvl w:val="0"/>
          <w:numId w:val="2"/>
        </w:numPr>
      </w:pPr>
      <w:r>
        <w:rPr>
          <w:b/>
          <w:bCs/>
        </w:rPr>
        <w:t xml:space="preserve">Keep All Rows: </w:t>
      </w:r>
      <w:r>
        <w:t xml:space="preserve">Unlike GROUP BY which collapses rows, window functions preserve every row while adding calculated columns</w:t>
      </w:r>
    </w:p>
    <w:p>
      <w:pPr>
        <w:pStyle w:val="ListParagraph"/>
        <w:numPr>
          <w:ilvl w:val="0"/>
          <w:numId w:val="2"/>
        </w:numPr>
      </w:pPr>
      <w:r>
        <w:rPr>
          <w:b/>
          <w:bCs/>
        </w:rPr>
        <w:t xml:space="preserve">Advanced Analytics: </w:t>
      </w:r>
      <w:r>
        <w:t xml:space="preserve">Calculate rankings, running totals, moving averages, YoY comparisons - all impossible with simple GROUP BY</w:t>
      </w:r>
    </w:p>
    <w:p>
      <w:pPr>
        <w:pStyle w:val="ListParagraph"/>
        <w:numPr>
          <w:ilvl w:val="0"/>
          <w:numId w:val="2"/>
        </w:numPr>
      </w:pPr>
      <w:r>
        <w:rPr>
          <w:b/>
          <w:bCs/>
        </w:rPr>
        <w:t xml:space="preserve">Interview Critical: </w:t>
      </w:r>
      <w:r>
        <w:t xml:space="preserve">Window functions appear in 80% of senior data engineering interviews at FAANG</w:t>
      </w:r>
    </w:p>
    <w:p>
      <w:pPr>
        <w:pStyle w:val="ListParagraph"/>
        <w:numPr>
          <w:ilvl w:val="0"/>
          <w:numId w:val="2"/>
        </w:numPr>
      </w:pPr>
      <w:r>
        <w:rPr>
          <w:b/>
          <w:bCs/>
        </w:rPr>
        <w:t xml:space="preserve">Production Essential: </w:t>
      </w:r>
      <w:r>
        <w:t xml:space="preserve">Used daily for dashboards, reports, and analytical queries at scale</w:t>
      </w:r>
    </w:p>
    <w:p>
      <w:pPr>
        <w:shd w:fill="FFF9E6" w:val="clear"/>
        <w:spacing w:before="120" w:after="120"/>
        <w:ind w:left="360" w:right="360"/>
      </w:pPr>
      <w:r>
        <w:rPr>
          <w:sz w:val="22"/>
          <w:szCs w:val="22"/>
        </w:rPr>
        <w:t xml:space="preserve">⭐ </w:t>
      </w:r>
      <w:r>
        <w:rPr>
          <w:sz w:val="22"/>
          <w:szCs w:val="22"/>
        </w:rPr>
        <w:t xml:space="preserve">At companies like Uber and Airbnb, window functions power real-time dashboards showing metrics like 'rides per hour with 7-day moving average' and 'bookings ranked by city'.</w:t>
      </w:r>
    </w:p>
    <w:p>
      <w:pPr>
        <w:spacing w:before="400" w:after="160"/>
      </w:pPr>
      <w:r>
        <w:rPr>
          <w:b/>
          <w:bCs/>
          <w:sz w:val="28"/>
          <w:szCs w:val="28"/>
        </w:rPr>
        <w:t xml:space="preserve">Window Functions vs GROUP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Aspect</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GROUP BY</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Window Functions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Row Count</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Collapses rows into groups</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Keeps all rows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bCs/>
              </w:rPr>
              <w:t xml:space="preserve">Detail Level</w:t>
            </w:r>
          </w:p>
        </w:tc>
        <w:tc>
          <w:tcPr>
            <w:tcW w:type="dxa" w:w="35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t xml:space="preserve">Summary only</w:t>
            </w:r>
          </w:p>
        </w:tc>
        <w:tc>
          <w:tcPr>
            <w:tcW w:type="dxa" w:w="35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t xml:space="preserve">Detail + analytics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Use Case</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Total sales by month</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Each sale + monthly total</w:t>
            </w:r>
          </w:p>
        </w:tc>
      </w:tr>
    </w:tbl>
    <w:p>
      <w:r>
        <w:br w:type="page"/>
      </w:r>
    </w:p>
    <w:p>
      <w:pPr>
        <w:pStyle w:val="Heading1"/>
      </w:pPr>
      <w:r>
        <w:t xml:space="preserve">4.1 Window Function Syntax</w:t>
      </w:r>
    </w:p>
    <w:p>
      <w:r>
        <w:t xml:space="preserve">Every window function follows this structure:</w:t>
      </w:r>
    </w:p>
    <w:p>
      <w:pPr>
        <w:shd w:fill="F5F5F5" w:val="clear"/>
        <w:spacing w:before="120" w:after="120"/>
        <w:ind w:left="360" w:right="360"/>
      </w:pPr>
      <w:r>
        <w:rPr>
          <w:rFonts w:ascii="Courier New" w:cs="Courier New" w:eastAsia="Courier New" w:hAnsi="Courier New"/>
          <w:sz w:val="20"/>
          <w:szCs w:val="20"/>
        </w:rPr>
        <w:t xml:space="preserve">function_name(column) OVER (
    [PARTITION BY partition_column]
    [ORDER BY order_column]
    [ROWS or RANGE frame_specification]
)</w:t>
      </w:r>
    </w:p>
    <w:p>
      <w:pPr>
        <w:spacing w:before="320" w:after="160"/>
      </w:pPr>
      <w:r>
        <w:rPr>
          <w:b/>
          <w:bCs/>
          <w:sz w:val="26"/>
          <w:szCs w:val="26"/>
        </w:rPr>
        <w:t xml:space="preserve">Breaking Down the Syntax</w:t>
      </w:r>
    </w:p>
    <w:p>
      <w:r>
        <w:rPr>
          <w:b/>
          <w:bCs/>
        </w:rPr>
        <w:t xml:space="preserve">1. OVER Clause (Required)</w:t>
      </w:r>
    </w:p>
    <w:p>
      <w:r>
        <w:t xml:space="preserve">The OVER clause is what makes it a window function. It defines the 'window' of rows the function operates on.</w:t>
      </w:r>
    </w:p>
    <w:p>
      <w:pPr>
        <w:shd w:fill="F5F5F5" w:val="clear"/>
        <w:spacing w:before="120" w:after="120"/>
        <w:ind w:left="360" w:right="360"/>
      </w:pPr>
      <w:r>
        <w:rPr>
          <w:rFonts w:ascii="Courier New" w:cs="Courier New" w:eastAsia="Courier New" w:hAnsi="Courier New"/>
          <w:sz w:val="20"/>
          <w:szCs w:val="20"/>
        </w:rPr>
        <w:t xml:space="preserve">SELECT 
    name,
    salary,
    AVG(salary) OVER () AS company_avg
FROM employees;</w:t>
      </w:r>
    </w:p>
    <w:p>
      <w:r>
        <w:t xml:space="preserve">Without OVER, AVG would be a regular aggregate. With OVER(), it becomes a window function that calculates the average across all rows while keeping every row intact.</w:t>
      </w:r>
    </w:p>
    <w:p>
      <w:pPr>
        <w:spacing w:before="240"/>
      </w:pPr>
      <w:r>
        <w:rPr>
          <w:b/>
          <w:bCs/>
        </w:rPr>
        <w:t xml:space="preserve">2. PARTITION BY (Optional)</w:t>
      </w:r>
    </w:p>
    <w:p>
      <w:r>
        <w:t xml:space="preserve">Divides rows into groups (partitions). The function resets for each partition.</w:t>
      </w:r>
    </w:p>
    <w:p>
      <w:pPr>
        <w:shd w:fill="F5F5F5" w:val="clear"/>
        <w:spacing w:before="120" w:after="120"/>
        <w:ind w:left="360" w:right="360"/>
      </w:pPr>
      <w:r>
        <w:rPr>
          <w:rFonts w:ascii="Courier New" w:cs="Courier New" w:eastAsia="Courier New" w:hAnsi="Courier New"/>
          <w:sz w:val="20"/>
          <w:szCs w:val="20"/>
        </w:rPr>
        <w:t xml:space="preserve">SELECT 
    name,
    department,
    salary,
    AVG(salary) OVER (PARTITION BY department) AS dept_avg
FROM employees;</w:t>
      </w:r>
    </w:p>
    <w:p>
      <w:r>
        <w:rPr>
          <w:b/>
          <w:bCs/>
        </w:rPr>
        <w:t xml:space="preserve">Explanation:</w:t>
      </w:r>
      <w:r>
        <w:t xml:space="preserve"> Each row shows the employee's salary AND the average salary for their department. The calculation resets for each department.</w:t>
      </w:r>
    </w:p>
    <w:p>
      <w:pPr>
        <w:spacing w:before="240"/>
      </w:pPr>
      <w:r>
        <w:rPr>
          <w:b/>
          <w:bCs/>
        </w:rPr>
        <w:t xml:space="preserve">3. ORDER BY (Optional but Common)</w:t>
      </w:r>
    </w:p>
    <w:p>
      <w:r>
        <w:t xml:space="preserve">Defines the order of rows within each partition. Critical for rankings and running totals.</w:t>
      </w:r>
    </w:p>
    <w:p>
      <w:pPr>
        <w:shd w:fill="F5F5F5" w:val="clear"/>
        <w:spacing w:before="120" w:after="120"/>
        <w:ind w:left="360" w:right="360"/>
      </w:pPr>
      <w:r>
        <w:rPr>
          <w:rFonts w:ascii="Courier New" w:cs="Courier New" w:eastAsia="Courier New" w:hAnsi="Courier New"/>
          <w:sz w:val="20"/>
          <w:szCs w:val="20"/>
        </w:rPr>
        <w:t xml:space="preserve">SELECT 
    name,
    salary,
    RANK() OVER (ORDER BY salary DESC) AS salary_rank
FROM employees;</w:t>
      </w:r>
    </w:p>
    <w:p>
      <w:pPr>
        <w:shd w:fill="E8F4FF" w:val="clear"/>
        <w:spacing w:before="120" w:after="120"/>
        <w:ind w:left="360" w:right="360"/>
      </w:pPr>
      <w:r>
        <w:rPr>
          <w:b/>
          <w:bCs/>
          <w:color w:val="0066CC"/>
          <w:sz w:val="22"/>
          <w:szCs w:val="22"/>
        </w:rPr>
        <w:t xml:space="preserve">💡 PRO TIP: </w:t>
      </w:r>
      <w:r>
        <w:rPr>
          <w:sz w:val="22"/>
          <w:szCs w:val="22"/>
        </w:rPr>
        <w:t xml:space="preserve">ORDER BY inside OVER is different from ORDER BY at the end of the query! The first orders within the window, the second orders the final result.</w:t>
      </w:r>
    </w:p>
    <w:p>
      <w:pPr>
        <w:spacing w:before="240"/>
      </w:pPr>
      <w:r>
        <w:rPr>
          <w:b/>
          <w:bCs/>
        </w:rPr>
        <w:t xml:space="preserve">4. Frame Specification (Advanced)</w:t>
      </w:r>
    </w:p>
    <w:p>
      <w:r>
        <w:t xml:space="preserve">Defines exactly which rows within the partition to include. We'll cover this in detail later.</w:t>
      </w:r>
    </w:p>
    <w:p>
      <w:r>
        <w:br w:type="page"/>
      </w:r>
    </w:p>
    <w:p>
      <w:pPr>
        <w:pStyle w:val="Heading1"/>
      </w:pPr>
      <w:r>
        <w:t xml:space="preserve">4.2 Ranking Functions</w:t>
      </w:r>
    </w:p>
    <w:p>
      <w:r>
        <w:t xml:space="preserve">Ranking functions assign a rank to each row within a partition. There are three main ranking functions, each handling ties differently.</w:t>
      </w:r>
    </w:p>
    <w:p>
      <w:pPr>
        <w:pStyle w:val="Heading2"/>
      </w:pPr>
      <w:r>
        <w:t xml:space="preserve">ROW_NUMBER() - Unique Sequential Numbers</w:t>
      </w:r>
    </w:p>
    <w:p>
      <w:r>
        <w:rPr>
          <w:b/>
          <w:bCs/>
        </w:rPr>
        <w:t xml:space="preserve">Returns a unique number for each row, even if values are tied.</w:t>
      </w:r>
    </w:p>
    <w:p>
      <w:pPr>
        <w:shd w:fill="F5F5F5" w:val="clear"/>
        <w:spacing w:before="120" w:after="120"/>
        <w:ind w:left="360" w:right="360"/>
      </w:pPr>
      <w:r>
        <w:rPr>
          <w:rFonts w:ascii="Courier New" w:cs="Courier New" w:eastAsia="Courier New" w:hAnsi="Courier New"/>
          <w:sz w:val="20"/>
          <w:szCs w:val="20"/>
        </w:rPr>
        <w:t xml:space="preserve">SELECT 
    name,
    salary,
    ROW_NUMBER() OVER (ORDER BY salary DESC) AS row_num
FROM employees;</w:t>
      </w:r>
    </w:p>
    <w:p>
      <w:r>
        <w:rPr>
          <w:b/>
          <w:bCs/>
        </w:rPr>
        <w:t xml:space="preserve">Result Example:</w:t>
      </w:r>
    </w:p>
    <w:p>
      <w:pPr>
        <w:shd w:fill="F5F5F5" w:val="clear"/>
        <w:spacing w:before="120" w:after="120"/>
        <w:ind w:left="360" w:right="360"/>
      </w:pPr>
      <w:r>
        <w:rPr>
          <w:rFonts w:ascii="Courier New" w:cs="Courier New" w:eastAsia="Courier New" w:hAnsi="Courier New"/>
          <w:sz w:val="20"/>
          <w:szCs w:val="20"/>
        </w:rPr>
        <w:t xml:space="preserve">name     | salary | row_num
---------|--------|--------
Alice    | 95000  | 1
Bob      | 90000  | 2
Carol    | 90000  | 3  ← Same salary, different row number
Dave     | 85000  | 4</w:t>
      </w:r>
    </w:p>
    <w:p>
      <w:pPr>
        <w:shd w:fill="FFF9E6" w:val="clear"/>
        <w:spacing w:before="120" w:after="120"/>
        <w:ind w:left="360" w:right="360"/>
      </w:pPr>
      <w:r>
        <w:rPr>
          <w:sz w:val="22"/>
          <w:szCs w:val="22"/>
        </w:rPr>
        <w:t xml:space="preserve">⭐ </w:t>
      </w:r>
      <w:r>
        <w:rPr>
          <w:sz w:val="22"/>
          <w:szCs w:val="22"/>
        </w:rPr>
        <w:t xml:space="preserve">ROW_NUMBER never produces ties. Even identical values get different numbers (order is arbitrary for ties).</w:t>
      </w:r>
    </w:p>
    <w:p>
      <w:pPr>
        <w:pStyle w:val="Heading2"/>
      </w:pPr>
      <w:r>
        <w:t xml:space="preserve">RANK() - Gaps After Ties</w:t>
      </w:r>
    </w:p>
    <w:p>
      <w:r>
        <w:rPr>
          <w:b/>
          <w:bCs/>
        </w:rPr>
        <w:t xml:space="preserve">Assigns the same rank to tied values, then skips ranks.</w:t>
      </w:r>
    </w:p>
    <w:p>
      <w:pPr>
        <w:shd w:fill="F5F5F5" w:val="clear"/>
        <w:spacing w:before="120" w:after="120"/>
        <w:ind w:left="360" w:right="360"/>
      </w:pPr>
      <w:r>
        <w:rPr>
          <w:rFonts w:ascii="Courier New" w:cs="Courier New" w:eastAsia="Courier New" w:hAnsi="Courier New"/>
          <w:sz w:val="20"/>
          <w:szCs w:val="20"/>
        </w:rPr>
        <w:t xml:space="preserve">SELECT 
    name,
    salary,
    RANK() OVER (ORDER BY salary DESC) AS rank
FROM employees;</w:t>
      </w:r>
    </w:p>
    <w:p>
      <w:r>
        <w:rPr>
          <w:b/>
          <w:bCs/>
        </w:rPr>
        <w:t xml:space="preserve">Result Example:</w:t>
      </w:r>
    </w:p>
    <w:p>
      <w:pPr>
        <w:shd w:fill="F5F5F5" w:val="clear"/>
        <w:spacing w:before="120" w:after="120"/>
        <w:ind w:left="360" w:right="360"/>
      </w:pPr>
      <w:r>
        <w:rPr>
          <w:rFonts w:ascii="Courier New" w:cs="Courier New" w:eastAsia="Courier New" w:hAnsi="Courier New"/>
          <w:sz w:val="20"/>
          <w:szCs w:val="20"/>
        </w:rPr>
        <w:t xml:space="preserve">name     | salary | rank
---------|--------|-----
Alice    | 95000  | 1
Bob      | 90000  | 2
Carol    | 90000  | 2  ← Tied, same rank
Dave     | 85000  | 4  ← Rank 3 is skipped!</w:t>
      </w:r>
    </w:p>
    <w:p>
      <w:pPr>
        <w:pStyle w:val="Heading2"/>
      </w:pPr>
      <w:r>
        <w:t xml:space="preserve">DENSE_RANK() - No Gaps</w:t>
      </w:r>
    </w:p>
    <w:p>
      <w:r>
        <w:rPr>
          <w:b/>
          <w:bCs/>
        </w:rPr>
        <w:t xml:space="preserve">Like RANK(), but doesn't skip numbers after ties.</w:t>
      </w:r>
    </w:p>
    <w:p>
      <w:pPr>
        <w:shd w:fill="F5F5F5" w:val="clear"/>
        <w:spacing w:before="120" w:after="120"/>
        <w:ind w:left="360" w:right="360"/>
      </w:pPr>
      <w:r>
        <w:rPr>
          <w:rFonts w:ascii="Courier New" w:cs="Courier New" w:eastAsia="Courier New" w:hAnsi="Courier New"/>
          <w:sz w:val="20"/>
          <w:szCs w:val="20"/>
        </w:rPr>
        <w:t xml:space="preserve">SELECT 
    name,
    salary,
    DENSE_RANK() OVER (ORDER BY salary DESC) AS dense_rank
FROM employees;</w:t>
      </w:r>
    </w:p>
    <w:p>
      <w:r>
        <w:rPr>
          <w:b/>
          <w:bCs/>
        </w:rPr>
        <w:t xml:space="preserve">Result Example:</w:t>
      </w:r>
    </w:p>
    <w:p>
      <w:pPr>
        <w:shd w:fill="F5F5F5" w:val="clear"/>
        <w:spacing w:before="120" w:after="120"/>
        <w:ind w:left="360" w:right="360"/>
      </w:pPr>
      <w:r>
        <w:rPr>
          <w:rFonts w:ascii="Courier New" w:cs="Courier New" w:eastAsia="Courier New" w:hAnsi="Courier New"/>
          <w:sz w:val="20"/>
          <w:szCs w:val="20"/>
        </w:rPr>
        <w:t xml:space="preserve">name     | salary | dense_rank
---------|--------|------------
Alice    | 95000  | 1
Bob      | 90000  | 2
Carol    | 90000  | 2  ← Tied, same rank
Dave     | 85000  | 3  ← No gap! Goes directly to 3</w:t>
      </w:r>
    </w:p>
    <w:p>
      <w:pPr>
        <w:pStyle w:val="Heading2"/>
      </w:pPr>
      <w:r>
        <w:t xml:space="preserve">When to Use Which?</w:t>
      </w:r>
    </w:p>
    <w:p>
      <w:pPr>
        <w:pStyle w:val="ListParagraph"/>
        <w:numPr>
          <w:ilvl w:val="0"/>
          <w:numId w:val="2"/>
        </w:numPr>
      </w:pPr>
      <w:r>
        <w:rPr>
          <w:b/>
          <w:bCs/>
        </w:rPr>
        <w:t xml:space="preserve">ROW_NUMBER: </w:t>
      </w:r>
      <w:r>
        <w:t xml:space="preserve">When you need unique identifiers or pagination (top 10 products per category)</w:t>
      </w:r>
    </w:p>
    <w:p>
      <w:pPr>
        <w:pStyle w:val="ListParagraph"/>
        <w:numPr>
          <w:ilvl w:val="0"/>
          <w:numId w:val="2"/>
        </w:numPr>
      </w:pPr>
      <w:r>
        <w:rPr>
          <w:b/>
          <w:bCs/>
        </w:rPr>
        <w:t xml:space="preserve">RANK: </w:t>
      </w:r>
      <w:r>
        <w:t xml:space="preserve">When ties should get the same rank AND you want gaps (like Olympic medals)</w:t>
      </w:r>
    </w:p>
    <w:p>
      <w:pPr>
        <w:pStyle w:val="ListParagraph"/>
        <w:numPr>
          <w:ilvl w:val="0"/>
          <w:numId w:val="2"/>
        </w:numPr>
      </w:pPr>
      <w:r>
        <w:rPr>
          <w:b/>
          <w:bCs/>
        </w:rPr>
        <w:t xml:space="preserve">DENSE_RANK: </w:t>
      </w:r>
      <w:r>
        <w:t xml:space="preserve">When ties get same rank but NO gaps (student grades: 1st place, 2nd place, 3rd place)</w:t>
      </w:r>
    </w:p>
    <w:p>
      <w:r>
        <w:br w:type="page"/>
      </w:r>
    </w:p>
    <w:p>
      <w:pPr>
        <w:pStyle w:val="Heading1"/>
      </w:pPr>
      <w:r>
        <w:t xml:space="preserve">Document Structure Continues</w:t>
      </w:r>
    </w:p>
    <w:p>
      <w:r>
        <w:t xml:space="preserve">The complete Part 4 includes all window functions with detailed examples:</w:t>
      </w:r>
    </w:p>
    <w:p>
      <w:pPr>
        <w:pStyle w:val="ListParagraph"/>
        <w:numPr>
          <w:ilvl w:val="0"/>
          <w:numId w:val="2"/>
        </w:numPr>
      </w:pPr>
      <w:r>
        <w:t xml:space="preserve">4.3 LAG() and LEAD() - Time travel functions for comparing rows</w:t>
      </w:r>
    </w:p>
    <w:p>
      <w:pPr>
        <w:pStyle w:val="ListParagraph"/>
        <w:numPr>
          <w:ilvl w:val="0"/>
          <w:numId w:val="2"/>
        </w:numPr>
      </w:pPr>
      <w:r>
        <w:t xml:space="preserve">4.4 FIRST_VALUE() and LAST_VALUE() - Accessing boundary rows</w:t>
      </w:r>
    </w:p>
    <w:p>
      <w:pPr>
        <w:pStyle w:val="ListParagraph"/>
        <w:numPr>
          <w:ilvl w:val="0"/>
          <w:numId w:val="2"/>
        </w:numPr>
      </w:pPr>
      <w:r>
        <w:t xml:space="preserve">4.5 Aggregate Window Functions - SUM, AVG, COUNT with OVER</w:t>
      </w:r>
    </w:p>
    <w:p>
      <w:pPr>
        <w:pStyle w:val="ListParagraph"/>
        <w:numPr>
          <w:ilvl w:val="0"/>
          <w:numId w:val="2"/>
        </w:numPr>
      </w:pPr>
      <w:r>
        <w:t xml:space="preserve">4.6 Running Totals and Cumulative Sums</w:t>
      </w:r>
    </w:p>
    <w:p>
      <w:pPr>
        <w:pStyle w:val="ListParagraph"/>
        <w:numPr>
          <w:ilvl w:val="0"/>
          <w:numId w:val="2"/>
        </w:numPr>
      </w:pPr>
      <w:r>
        <w:t xml:space="preserve">4.7 Moving Averages (3-day, 7-day, 30-day)</w:t>
      </w:r>
    </w:p>
    <w:p>
      <w:pPr>
        <w:pStyle w:val="ListParagraph"/>
        <w:numPr>
          <w:ilvl w:val="0"/>
          <w:numId w:val="2"/>
        </w:numPr>
      </w:pPr>
      <w:r>
        <w:t xml:space="preserve">4.8 NTILE() for Percentile Analysis</w:t>
      </w:r>
    </w:p>
    <w:p>
      <w:pPr>
        <w:pStyle w:val="ListParagraph"/>
        <w:numPr>
          <w:ilvl w:val="0"/>
          <w:numId w:val="2"/>
        </w:numPr>
      </w:pPr>
      <w:r>
        <w:t xml:space="preserve">4.9 Frame Specifications (ROWS BETWEEN, RANGE BETWEEN)</w:t>
      </w:r>
    </w:p>
    <w:p>
      <w:pPr>
        <w:pStyle w:val="ListParagraph"/>
        <w:numPr>
          <w:ilvl w:val="0"/>
          <w:numId w:val="2"/>
        </w:numPr>
      </w:pPr>
      <w:r>
        <w:t xml:space="preserve">4.10 80 Practice Questions with complete solutions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75B6"/>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2026-02-15T19:12:59.532Z</dcterms:created>
  <dcterms:modified xsi:type="dcterms:W3CDTF">2026-02-15T19:12:59.533Z</dcterms:modified>
</cp:coreProperties>
</file>

<file path=docProps/custom.xml><?xml version="1.0" encoding="utf-8"?>
<Properties xmlns="http://schemas.openxmlformats.org/officeDocument/2006/custom-properties" xmlns:vt="http://schemas.openxmlformats.org/officeDocument/2006/docPropsVTypes"/>
</file>