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A7C2" w14:textId="77777777" w:rsidR="002918BE" w:rsidRDefault="00000000">
      <w:r>
        <w:fldChar w:fldCharType="begin"/>
      </w:r>
      <w:r>
        <w:instrText>HYPERLINK "https://brightsec.com/blog/local-file-inclusion-lfi/"</w:instrText>
      </w:r>
      <w:r>
        <w:fldChar w:fldCharType="separate"/>
      </w:r>
      <w:r w:rsidR="002918BE">
        <w:rPr>
          <w:rStyle w:val="Hyperlink"/>
        </w:rPr>
        <w:t>Local File Inclusion: Understanding and Preventing Attacks (brightsec.com)</w:t>
      </w:r>
      <w:r>
        <w:rPr>
          <w:rStyle w:val="Hyperlink"/>
        </w:rPr>
        <w:fldChar w:fldCharType="end"/>
      </w:r>
    </w:p>
    <w:p w14:paraId="4DE05FF1" w14:textId="77777777" w:rsidR="00A60D2D" w:rsidRDefault="00580599">
      <w:r>
        <w:t>E1</w:t>
      </w:r>
    </w:p>
    <w:p w14:paraId="33CD8FAC" w14:textId="77777777" w:rsidR="00580599" w:rsidRDefault="00580599" w:rsidP="00580599">
      <w:pPr>
        <w:pStyle w:val="ListParagraph"/>
        <w:numPr>
          <w:ilvl w:val="0"/>
          <w:numId w:val="1"/>
        </w:numPr>
      </w:pPr>
      <w:r>
        <w:t>A</w:t>
      </w:r>
    </w:p>
    <w:p w14:paraId="700D7B45" w14:textId="77777777" w:rsidR="00580599" w:rsidRDefault="00580599" w:rsidP="00580599">
      <w:pPr>
        <w:pStyle w:val="ListParagraph"/>
        <w:numPr>
          <w:ilvl w:val="0"/>
          <w:numId w:val="1"/>
        </w:numPr>
      </w:pPr>
      <w:r>
        <w:t>F</w:t>
      </w:r>
    </w:p>
    <w:p w14:paraId="503EF256" w14:textId="77777777" w:rsidR="00580599" w:rsidRDefault="00580599" w:rsidP="00580599">
      <w:pPr>
        <w:pStyle w:val="ListParagraph"/>
        <w:numPr>
          <w:ilvl w:val="0"/>
          <w:numId w:val="1"/>
        </w:numPr>
      </w:pPr>
      <w:r>
        <w:t>A</w:t>
      </w:r>
    </w:p>
    <w:p w14:paraId="19E3B937" w14:textId="77777777" w:rsidR="00580599" w:rsidRDefault="00580599" w:rsidP="00580599">
      <w:pPr>
        <w:pStyle w:val="ListParagraph"/>
        <w:numPr>
          <w:ilvl w:val="0"/>
          <w:numId w:val="1"/>
        </w:numPr>
      </w:pPr>
      <w:r>
        <w:t>A</w:t>
      </w:r>
    </w:p>
    <w:p w14:paraId="50454301" w14:textId="77777777" w:rsidR="00580599" w:rsidRDefault="00580599" w:rsidP="00580599">
      <w:pPr>
        <w:pStyle w:val="ListParagraph"/>
        <w:numPr>
          <w:ilvl w:val="0"/>
          <w:numId w:val="1"/>
        </w:numPr>
      </w:pPr>
      <w:r>
        <w:t>F</w:t>
      </w:r>
    </w:p>
    <w:p w14:paraId="0C2856E8" w14:textId="77777777" w:rsidR="00580599" w:rsidRDefault="00580599" w:rsidP="00580599">
      <w:pPr>
        <w:pStyle w:val="ListParagraph"/>
        <w:numPr>
          <w:ilvl w:val="0"/>
          <w:numId w:val="1"/>
        </w:numPr>
      </w:pPr>
      <w:r>
        <w:t>F</w:t>
      </w:r>
    </w:p>
    <w:p w14:paraId="029AB815" w14:textId="77777777" w:rsidR="00580599" w:rsidRDefault="00580599" w:rsidP="00580599">
      <w:pPr>
        <w:pStyle w:val="ListParagraph"/>
        <w:numPr>
          <w:ilvl w:val="0"/>
          <w:numId w:val="1"/>
        </w:numPr>
      </w:pPr>
      <w:r>
        <w:t>A</w:t>
      </w:r>
    </w:p>
    <w:p w14:paraId="0494C125" w14:textId="77777777" w:rsidR="00580599" w:rsidRDefault="00580599" w:rsidP="00580599">
      <w:pPr>
        <w:pStyle w:val="ListParagraph"/>
        <w:numPr>
          <w:ilvl w:val="0"/>
          <w:numId w:val="1"/>
        </w:numPr>
      </w:pPr>
      <w:r>
        <w:t>F</w:t>
      </w:r>
    </w:p>
    <w:p w14:paraId="4C1D9471" w14:textId="77777777" w:rsidR="00F564A3" w:rsidRDefault="00F564A3" w:rsidP="002918BE"/>
    <w:p w14:paraId="2FFC0FE8" w14:textId="0128CB4F" w:rsidR="00F564A3" w:rsidRDefault="00F564A3" w:rsidP="002918BE">
      <w:r>
        <w:t>E5</w:t>
      </w:r>
    </w:p>
    <w:p w14:paraId="1406CD86" w14:textId="05A6998B" w:rsidR="00F564A3" w:rsidRDefault="00F564A3" w:rsidP="002918BE">
      <w:r w:rsidRPr="00F564A3">
        <w:rPr>
          <w:noProof/>
        </w:rPr>
        <w:drawing>
          <wp:inline distT="0" distB="0" distL="0" distR="0" wp14:anchorId="635D1EC5" wp14:editId="48B555D7">
            <wp:extent cx="5943600" cy="2271395"/>
            <wp:effectExtent l="0" t="0" r="0" b="0"/>
            <wp:docPr id="39073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38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25AC" w14:textId="6A512293" w:rsidR="002918BE" w:rsidRDefault="002918BE" w:rsidP="002918BE">
      <w:r>
        <w:tab/>
      </w:r>
      <w:r w:rsidR="004809D2" w:rsidRPr="004809D2">
        <w:rPr>
          <w:noProof/>
        </w:rPr>
        <w:drawing>
          <wp:inline distT="0" distB="0" distL="0" distR="0" wp14:anchorId="45A84C1A" wp14:editId="647C4E18">
            <wp:extent cx="4744112" cy="2734057"/>
            <wp:effectExtent l="0" t="0" r="0" b="9525"/>
            <wp:docPr id="147929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98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36BC" w14:textId="12ADE626" w:rsidR="00B959F8" w:rsidRDefault="00B959F8" w:rsidP="002918BE">
      <w:r>
        <w:lastRenderedPageBreak/>
        <w:t xml:space="preserve">CSP Header Not Set – layer extra de </w:t>
      </w:r>
      <w:proofErr w:type="spellStart"/>
      <w:r>
        <w:t>scuritate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atacuri</w:t>
      </w:r>
      <w:proofErr w:type="spellEnd"/>
      <w:r>
        <w:t xml:space="preserve"> precum </w:t>
      </w:r>
      <w:r w:rsidRPr="00B959F8">
        <w:t>Cross Site Scripting (XSS</w:t>
      </w:r>
      <w:r>
        <w:t xml:space="preserve">) </w:t>
      </w:r>
      <w:proofErr w:type="spellStart"/>
      <w:r>
        <w:t>sau</w:t>
      </w:r>
      <w:proofErr w:type="spellEnd"/>
      <w:r>
        <w:t xml:space="preserve"> data injection attacks. Este un set de http headers care permit </w:t>
      </w:r>
      <w:proofErr w:type="spellStart"/>
      <w:r>
        <w:t>detinatorii</w:t>
      </w:r>
      <w:proofErr w:type="spellEnd"/>
      <w:r>
        <w:t xml:space="preserve"> site </w:t>
      </w:r>
      <w:proofErr w:type="spellStart"/>
      <w:r>
        <w:t>ului</w:t>
      </w:r>
      <w:proofErr w:type="spellEnd"/>
      <w:r w:rsidR="00D2614F">
        <w:t xml:space="preserve"> </w:t>
      </w:r>
      <w:proofErr w:type="spellStart"/>
      <w:r>
        <w:t>sa</w:t>
      </w:r>
      <w:proofErr w:type="spellEnd"/>
      <w:r>
        <w:t xml:space="preserve"> declare </w:t>
      </w:r>
      <w:proofErr w:type="spellStart"/>
      <w:r>
        <w:t>sursele</w:t>
      </w:r>
      <w:proofErr w:type="spellEnd"/>
      <w:r>
        <w:t xml:space="preserve"> </w:t>
      </w:r>
      <w:proofErr w:type="spellStart"/>
      <w:r>
        <w:t>acceptate</w:t>
      </w:r>
      <w:proofErr w:type="spellEnd"/>
      <w:r>
        <w:t xml:space="preserve"> de content pe care </w:t>
      </w:r>
      <w:proofErr w:type="spellStart"/>
      <w:r>
        <w:t>browserul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ruleze</w:t>
      </w:r>
      <w:proofErr w:type="spellEnd"/>
      <w:r>
        <w:t>.</w:t>
      </w:r>
    </w:p>
    <w:p w14:paraId="79CAA077" w14:textId="40A23B99" w:rsidR="00B959F8" w:rsidRDefault="00B959F8" w:rsidP="002918BE">
      <w:r>
        <w:tab/>
      </w:r>
      <w:proofErr w:type="spellStart"/>
      <w:r>
        <w:t>Solutie</w:t>
      </w:r>
      <w:proofErr w:type="spellEnd"/>
      <w:r>
        <w:t xml:space="preserve">: </w:t>
      </w:r>
      <w:proofErr w:type="spellStart"/>
      <w:r>
        <w:t>asigura</w:t>
      </w:r>
      <w:proofErr w:type="spellEnd"/>
      <w:r>
        <w:t xml:space="preserve"> ca web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configurat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seteze</w:t>
      </w:r>
      <w:proofErr w:type="spellEnd"/>
      <w:r>
        <w:t xml:space="preserve"> CSP header</w:t>
      </w:r>
    </w:p>
    <w:p w14:paraId="0FE4B20B" w14:textId="77777777" w:rsidR="00B959F8" w:rsidRDefault="00B959F8" w:rsidP="002918BE"/>
    <w:p w14:paraId="2F5FD7D2" w14:textId="3B5F69FD" w:rsidR="00B959F8" w:rsidRDefault="00B959F8" w:rsidP="002918BE">
      <w:r>
        <w:t xml:space="preserve">Timestamp </w:t>
      </w:r>
      <w:proofErr w:type="gramStart"/>
      <w:r>
        <w:t xml:space="preserve">disclosure  </w:t>
      </w:r>
      <w:proofErr w:type="spellStart"/>
      <w:r>
        <w:t>unix</w:t>
      </w:r>
      <w:proofErr w:type="spellEnd"/>
      <w:proofErr w:type="gramEnd"/>
      <w:r>
        <w:t xml:space="preserve"> – </w:t>
      </w:r>
      <w:proofErr w:type="spellStart"/>
      <w:r>
        <w:t>timpul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dezvaluit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app/web</w:t>
      </w:r>
    </w:p>
    <w:p w14:paraId="6B56DB48" w14:textId="72576B31" w:rsidR="00B959F8" w:rsidRDefault="00B959F8" w:rsidP="002918BE">
      <w:r>
        <w:tab/>
      </w:r>
      <w:proofErr w:type="spellStart"/>
      <w:proofErr w:type="gramStart"/>
      <w:r>
        <w:t>Solutie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confirma</w:t>
      </w:r>
      <w:proofErr w:type="spellEnd"/>
      <w:r>
        <w:t xml:space="preserve"> manual ca data </w:t>
      </w:r>
      <w:proofErr w:type="spellStart"/>
      <w:r>
        <w:t>timestampurilor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 w:rsidR="000937E2">
        <w:t>sensibila</w:t>
      </w:r>
      <w:proofErr w:type="spellEnd"/>
      <w:r>
        <w:t xml:space="preserve"> si ca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dezvaluira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patternuri</w:t>
      </w:r>
      <w:proofErr w:type="spellEnd"/>
      <w:r>
        <w:t xml:space="preserve"> </w:t>
      </w:r>
      <w:proofErr w:type="spellStart"/>
      <w:r>
        <w:t>exploatabile</w:t>
      </w:r>
      <w:proofErr w:type="spellEnd"/>
    </w:p>
    <w:sectPr w:rsidR="00B9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10D5"/>
    <w:multiLevelType w:val="hybridMultilevel"/>
    <w:tmpl w:val="40B6D5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28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599"/>
    <w:rsid w:val="000937E2"/>
    <w:rsid w:val="002918BE"/>
    <w:rsid w:val="004809D2"/>
    <w:rsid w:val="00580599"/>
    <w:rsid w:val="00A60D2D"/>
    <w:rsid w:val="00B959F8"/>
    <w:rsid w:val="00CC3307"/>
    <w:rsid w:val="00D2614F"/>
    <w:rsid w:val="00F529FE"/>
    <w:rsid w:val="00F5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E97F"/>
  <w15:docId w15:val="{9A99A310-B95F-4E77-8784-C357BCE6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5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18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5</cp:revision>
  <dcterms:created xsi:type="dcterms:W3CDTF">2023-12-20T12:08:00Z</dcterms:created>
  <dcterms:modified xsi:type="dcterms:W3CDTF">2024-01-17T12:23:00Z</dcterms:modified>
</cp:coreProperties>
</file>