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45" w:rsidRDefault="005D6D5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42.5pt">
            <v:imagedata r:id="rId5" o:title=""/>
          </v:shape>
        </w:pict>
      </w:r>
    </w:p>
    <w:p w:rsidR="00F05845" w:rsidRDefault="00F05845">
      <w:pPr>
        <w:widowControl w:val="0"/>
        <w:autoSpaceDE w:val="0"/>
        <w:autoSpaceDN w:val="0"/>
        <w:adjustRightInd w:val="0"/>
        <w:spacing w:after="0" w:line="240" w:lineRule="auto"/>
        <w:rPr>
          <w:rFonts w:ascii="Times New Roman" w:hAnsi="Times New Roman"/>
          <w:sz w:val="24"/>
          <w:szCs w:val="24"/>
        </w:rPr>
      </w:pPr>
    </w:p>
    <w:p w:rsidR="008D5EC9" w:rsidRDefault="008D5EC9">
      <w:pPr>
        <w:widowControl w:val="0"/>
        <w:suppressLineNumbers/>
        <w:autoSpaceDE w:val="0"/>
        <w:autoSpaceDN w:val="0"/>
        <w:adjustRightInd w:val="0"/>
        <w:spacing w:after="0" w:line="360" w:lineRule="auto"/>
        <w:ind w:left="280"/>
        <w:rPr>
          <w:rFonts w:ascii="Times New Roman" w:hAnsi="Times New Roman"/>
          <w:b/>
          <w:bCs/>
          <w:sz w:val="28"/>
          <w:szCs w:val="28"/>
        </w:rPr>
      </w:pPr>
      <w:bookmarkStart w:id="0" w:name="_GoBack"/>
      <w:bookmarkEnd w:id="0"/>
    </w:p>
    <w:p w:rsidR="00AA62E6" w:rsidRPr="00AA62E6" w:rsidRDefault="00AA62E6">
      <w:pPr>
        <w:widowControl w:val="0"/>
        <w:suppressLineNumbers/>
        <w:autoSpaceDE w:val="0"/>
        <w:autoSpaceDN w:val="0"/>
        <w:adjustRightInd w:val="0"/>
        <w:spacing w:after="0" w:line="360" w:lineRule="auto"/>
        <w:ind w:left="280"/>
        <w:rPr>
          <w:rFonts w:ascii="Times New Roman" w:hAnsi="Times New Roman"/>
          <w:b/>
          <w:bCs/>
          <w:sz w:val="28"/>
          <w:szCs w:val="28"/>
        </w:rPr>
      </w:pPr>
      <w:r w:rsidRPr="00AA62E6">
        <w:rPr>
          <w:rFonts w:ascii="Times New Roman" w:hAnsi="Times New Roman"/>
          <w:b/>
          <w:bCs/>
          <w:sz w:val="28"/>
          <w:szCs w:val="28"/>
        </w:rPr>
        <w:t>Buried Infrastructure Performance</w:t>
      </w:r>
    </w:p>
    <w:p w:rsidR="00AA62E6" w:rsidRDefault="00AA62E6">
      <w:pPr>
        <w:widowControl w:val="0"/>
        <w:suppressLineNumbers/>
        <w:autoSpaceDE w:val="0"/>
        <w:autoSpaceDN w:val="0"/>
        <w:adjustRightInd w:val="0"/>
        <w:spacing w:after="0" w:line="360" w:lineRule="auto"/>
        <w:ind w:left="280"/>
        <w:rPr>
          <w:rFonts w:ascii="Times New Roman" w:hAnsi="Times New Roman"/>
          <w:b/>
          <w:bCs/>
          <w:sz w:val="24"/>
          <w:szCs w:val="24"/>
        </w:rPr>
      </w:pPr>
    </w:p>
    <w:p w:rsidR="00F05845" w:rsidRPr="00AA62E6" w:rsidRDefault="00AA62E6">
      <w:pPr>
        <w:widowControl w:val="0"/>
        <w:suppressLineNumbers/>
        <w:autoSpaceDE w:val="0"/>
        <w:autoSpaceDN w:val="0"/>
        <w:adjustRightInd w:val="0"/>
        <w:spacing w:after="0" w:line="360" w:lineRule="auto"/>
        <w:ind w:left="280"/>
        <w:rPr>
          <w:rFonts w:ascii="Times New Roman" w:hAnsi="Times New Roman"/>
          <w:b/>
          <w:bCs/>
          <w:sz w:val="28"/>
          <w:szCs w:val="28"/>
        </w:rPr>
      </w:pPr>
      <w:r w:rsidRPr="00AA62E6">
        <w:rPr>
          <w:rFonts w:ascii="Times New Roman" w:hAnsi="Times New Roman"/>
          <w:b/>
          <w:bCs/>
          <w:sz w:val="28"/>
          <w:szCs w:val="28"/>
        </w:rPr>
        <w:t xml:space="preserve">I.  </w:t>
      </w:r>
      <w:r w:rsidR="00F05845" w:rsidRPr="00AA62E6">
        <w:rPr>
          <w:rFonts w:ascii="Times New Roman" w:hAnsi="Times New Roman"/>
          <w:b/>
          <w:bCs/>
          <w:sz w:val="28"/>
          <w:szCs w:val="28"/>
        </w:rPr>
        <w:t>Knowledge:  Understanding Performance</w:t>
      </w:r>
    </w:p>
    <w:p w:rsidR="00F05845"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r>
        <w:rPr>
          <w:rFonts w:ascii="Times New Roman" w:hAnsi="Times New Roman"/>
          <w:b/>
          <w:bCs/>
          <w:sz w:val="24"/>
          <w:szCs w:val="24"/>
        </w:rPr>
        <w:t>A</w:t>
      </w:r>
      <w:r w:rsidR="00F05845">
        <w:rPr>
          <w:rFonts w:ascii="Times New Roman" w:hAnsi="Times New Roman"/>
          <w:b/>
          <w:bCs/>
          <w:sz w:val="24"/>
          <w:szCs w:val="24"/>
        </w:rPr>
        <w:t>.</w:t>
      </w:r>
      <w:r w:rsidR="00F05845">
        <w:rPr>
          <w:rFonts w:ascii="Times New Roman" w:hAnsi="Times New Roman"/>
          <w:sz w:val="24"/>
          <w:szCs w:val="24"/>
        </w:rPr>
        <w:tab/>
      </w:r>
      <w:r w:rsidR="00F05845">
        <w:rPr>
          <w:rFonts w:ascii="Times New Roman" w:hAnsi="Times New Roman"/>
          <w:b/>
          <w:bCs/>
          <w:sz w:val="24"/>
          <w:szCs w:val="24"/>
        </w:rPr>
        <w:t>Pervasive Instrumentation (BIP-7)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BIP-7</w:t>
            </w:r>
            <w:r w:rsidR="005D6D5C">
              <w:t xml:space="preserve"> (Version March 2015)</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Pervasive Instrumentation</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Complete network coverage – infrastructure &amp; products (direct or indirect measurement)</w:t>
            </w:r>
          </w:p>
          <w:p w:rsidR="00AA62E6" w:rsidRPr="009534DF" w:rsidRDefault="00AA62E6" w:rsidP="009534DF">
            <w:pPr>
              <w:spacing w:after="0" w:line="240" w:lineRule="auto"/>
            </w:pPr>
            <w:r w:rsidRPr="009534DF">
              <w:t>Low cost</w:t>
            </w:r>
          </w:p>
          <w:p w:rsidR="00AA62E6" w:rsidRPr="009534DF" w:rsidRDefault="00AA62E6" w:rsidP="009534DF">
            <w:pPr>
              <w:spacing w:after="0" w:line="240" w:lineRule="auto"/>
            </w:pPr>
            <w:r w:rsidRPr="009534DF">
              <w:t>Self-powered</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Universal network condition and performance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Supply chain led with university/utility</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Innovate UK, EU, Venture Capital</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3-5</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Proactive investment/maintenance</w:t>
            </w:r>
          </w:p>
          <w:p w:rsidR="00AA62E6" w:rsidRPr="009534DF" w:rsidRDefault="00AA62E6" w:rsidP="009534DF">
            <w:pPr>
              <w:spacing w:after="0" w:line="240" w:lineRule="auto"/>
            </w:pPr>
            <w:r w:rsidRPr="009534DF">
              <w:t>Influence regulation</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Narrow band tech, whole life cost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lastRenderedPageBreak/>
              <w:t>Volunteers from 13 March</w:t>
            </w:r>
          </w:p>
        </w:tc>
        <w:tc>
          <w:tcPr>
            <w:tcW w:w="7178" w:type="dxa"/>
            <w:shd w:val="clear" w:color="auto" w:fill="auto"/>
          </w:tcPr>
          <w:p w:rsidR="00AA62E6" w:rsidRPr="009534DF" w:rsidRDefault="00AA62E6" w:rsidP="009534DF">
            <w:pPr>
              <w:spacing w:after="0" w:line="240" w:lineRule="auto"/>
            </w:pPr>
            <w:r w:rsidRPr="009534DF">
              <w:t>Mike Morris, Matthew Kendall</w:t>
            </w:r>
          </w:p>
        </w:tc>
      </w:tr>
    </w:tbl>
    <w:p w:rsidR="00AA62E6" w:rsidRDefault="00AA62E6" w:rsidP="00AA62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3932"/>
        <w:gridCol w:w="3889"/>
      </w:tblGrid>
      <w:tr w:rsidR="005D6D5C" w:rsidTr="0076379F">
        <w:trPr>
          <w:trHeight w:val="416"/>
        </w:trPr>
        <w:tc>
          <w:tcPr>
            <w:tcW w:w="1421" w:type="dxa"/>
            <w:shd w:val="clear" w:color="auto" w:fill="auto"/>
            <w:vAlign w:val="center"/>
          </w:tcPr>
          <w:p w:rsidR="005D6D5C" w:rsidRDefault="005D6D5C" w:rsidP="0076379F">
            <w:r>
              <w:t>Project number</w:t>
            </w:r>
          </w:p>
        </w:tc>
        <w:tc>
          <w:tcPr>
            <w:tcW w:w="7821" w:type="dxa"/>
            <w:gridSpan w:val="2"/>
            <w:shd w:val="clear" w:color="auto" w:fill="auto"/>
            <w:vAlign w:val="center"/>
          </w:tcPr>
          <w:p w:rsidR="005D6D5C" w:rsidRPr="00DF5274" w:rsidRDefault="005D6D5C" w:rsidP="0076379F">
            <w:pPr>
              <w:rPr>
                <w:b/>
                <w:sz w:val="40"/>
                <w:szCs w:val="40"/>
              </w:rPr>
            </w:pPr>
            <w:r w:rsidRPr="009D3C15">
              <w:t>BIP-7</w:t>
            </w:r>
            <w:r>
              <w:t xml:space="preserve"> (Version July 2015)</w:t>
            </w:r>
          </w:p>
        </w:tc>
      </w:tr>
      <w:tr w:rsidR="005D6D5C" w:rsidTr="0076379F">
        <w:trPr>
          <w:trHeight w:val="416"/>
        </w:trPr>
        <w:tc>
          <w:tcPr>
            <w:tcW w:w="1421" w:type="dxa"/>
            <w:shd w:val="clear" w:color="auto" w:fill="auto"/>
            <w:vAlign w:val="center"/>
          </w:tcPr>
          <w:p w:rsidR="005D6D5C" w:rsidRDefault="005D6D5C" w:rsidP="0076379F">
            <w:r>
              <w:t>Project Title</w:t>
            </w:r>
          </w:p>
        </w:tc>
        <w:tc>
          <w:tcPr>
            <w:tcW w:w="3932" w:type="dxa"/>
            <w:shd w:val="clear" w:color="auto" w:fill="auto"/>
            <w:vAlign w:val="center"/>
          </w:tcPr>
          <w:p w:rsidR="005D6D5C" w:rsidRPr="009D3C15" w:rsidRDefault="005D6D5C" w:rsidP="0076379F">
            <w:pPr>
              <w:rPr>
                <w:sz w:val="28"/>
                <w:szCs w:val="28"/>
              </w:rPr>
            </w:pPr>
            <w:r w:rsidRPr="009D3C15">
              <w:rPr>
                <w:sz w:val="28"/>
                <w:szCs w:val="28"/>
              </w:rPr>
              <w:t>Pervasive Sensing 1</w:t>
            </w:r>
          </w:p>
        </w:tc>
        <w:tc>
          <w:tcPr>
            <w:tcW w:w="3889" w:type="dxa"/>
          </w:tcPr>
          <w:p w:rsidR="005D6D5C" w:rsidRPr="009D3C15" w:rsidRDefault="005D6D5C" w:rsidP="0076379F">
            <w:pPr>
              <w:rPr>
                <w:sz w:val="28"/>
                <w:szCs w:val="28"/>
              </w:rPr>
            </w:pPr>
            <w:r w:rsidRPr="009D3C15">
              <w:rPr>
                <w:sz w:val="28"/>
                <w:szCs w:val="28"/>
              </w:rPr>
              <w:t>Pervasive Sensing 2</w:t>
            </w:r>
          </w:p>
        </w:tc>
      </w:tr>
      <w:tr w:rsidR="005D6D5C" w:rsidTr="0076379F">
        <w:trPr>
          <w:trHeight w:val="2198"/>
        </w:trPr>
        <w:tc>
          <w:tcPr>
            <w:tcW w:w="1421" w:type="dxa"/>
            <w:shd w:val="clear" w:color="auto" w:fill="auto"/>
            <w:vAlign w:val="center"/>
          </w:tcPr>
          <w:p w:rsidR="005D6D5C" w:rsidRDefault="005D6D5C" w:rsidP="0076379F">
            <w:r>
              <w:t>Aims</w:t>
            </w:r>
          </w:p>
        </w:tc>
        <w:tc>
          <w:tcPr>
            <w:tcW w:w="3932" w:type="dxa"/>
            <w:shd w:val="clear" w:color="auto" w:fill="auto"/>
          </w:tcPr>
          <w:p w:rsidR="005D6D5C" w:rsidRDefault="005D6D5C" w:rsidP="0076379F">
            <w:r>
              <w:t>Combine existing sensor technologies for static implementation to proactively maintain and monitor the underground infrastructure of waste and clean water networks to minimise human intervention and works toward zero failures.</w:t>
            </w:r>
          </w:p>
        </w:tc>
        <w:tc>
          <w:tcPr>
            <w:tcW w:w="3889" w:type="dxa"/>
          </w:tcPr>
          <w:p w:rsidR="005D6D5C" w:rsidRDefault="005D6D5C" w:rsidP="0076379F">
            <w:r>
              <w:t>Develop a robotic swarm sensor to proactively maintain and monitor the underground infrastructure of waste and clean water networks to minimise human intervention</w:t>
            </w:r>
          </w:p>
        </w:tc>
      </w:tr>
      <w:tr w:rsidR="005D6D5C" w:rsidTr="0076379F">
        <w:trPr>
          <w:trHeight w:val="1133"/>
        </w:trPr>
        <w:tc>
          <w:tcPr>
            <w:tcW w:w="1421" w:type="dxa"/>
            <w:shd w:val="clear" w:color="auto" w:fill="auto"/>
            <w:vAlign w:val="center"/>
          </w:tcPr>
          <w:p w:rsidR="005D6D5C" w:rsidRDefault="005D6D5C" w:rsidP="0076379F">
            <w:r>
              <w:t>Why is this project important?</w:t>
            </w:r>
          </w:p>
        </w:tc>
        <w:tc>
          <w:tcPr>
            <w:tcW w:w="3932" w:type="dxa"/>
            <w:shd w:val="clear" w:color="auto" w:fill="auto"/>
            <w:vAlign w:val="center"/>
          </w:tcPr>
          <w:p w:rsidR="005D6D5C" w:rsidRDefault="005D6D5C" w:rsidP="0076379F">
            <w:r>
              <w:t>To enable the live monitoring of network performance and allow for preventative measures to be undertaken rather than reactive. To minimise capital maintenance costs.</w:t>
            </w:r>
          </w:p>
        </w:tc>
        <w:tc>
          <w:tcPr>
            <w:tcW w:w="3889" w:type="dxa"/>
          </w:tcPr>
          <w:p w:rsidR="005D6D5C" w:rsidRDefault="005D6D5C" w:rsidP="0076379F">
            <w:r>
              <w:t>To enable the live monitoring of network performance and allow for preventative measures to be undertaken rather than reactive. To minimise capital maintenance costs.</w:t>
            </w:r>
          </w:p>
        </w:tc>
      </w:tr>
      <w:tr w:rsidR="005D6D5C" w:rsidTr="0076379F">
        <w:tc>
          <w:tcPr>
            <w:tcW w:w="1421" w:type="dxa"/>
            <w:shd w:val="clear" w:color="auto" w:fill="auto"/>
            <w:vAlign w:val="center"/>
          </w:tcPr>
          <w:p w:rsidR="005D6D5C" w:rsidRDefault="005D6D5C" w:rsidP="0076379F">
            <w:r>
              <w:t>Who would do this project?</w:t>
            </w:r>
          </w:p>
        </w:tc>
        <w:tc>
          <w:tcPr>
            <w:tcW w:w="3932" w:type="dxa"/>
            <w:shd w:val="clear" w:color="auto" w:fill="auto"/>
            <w:vAlign w:val="center"/>
          </w:tcPr>
          <w:p w:rsidR="005D6D5C" w:rsidRDefault="005D6D5C" w:rsidP="0076379F">
            <w:pPr>
              <w:spacing w:after="0"/>
            </w:pPr>
            <w:r>
              <w:t>Consortium led by Sheffield University, consisting of a team including:</w:t>
            </w:r>
          </w:p>
          <w:p w:rsidR="005D6D5C" w:rsidRDefault="005D6D5C" w:rsidP="0076379F">
            <w:pPr>
              <w:spacing w:after="0"/>
            </w:pPr>
            <w:r>
              <w:t>- Water Company representatives</w:t>
            </w:r>
          </w:p>
          <w:p w:rsidR="005D6D5C" w:rsidRDefault="005D6D5C" w:rsidP="0076379F">
            <w:pPr>
              <w:spacing w:after="0"/>
            </w:pPr>
            <w:r>
              <w:t>- Key Suppliers (contractors)</w:t>
            </w:r>
          </w:p>
        </w:tc>
        <w:tc>
          <w:tcPr>
            <w:tcW w:w="3889" w:type="dxa"/>
          </w:tcPr>
          <w:p w:rsidR="005D6D5C" w:rsidRDefault="005D6D5C" w:rsidP="0076379F">
            <w:pPr>
              <w:spacing w:after="0"/>
            </w:pPr>
            <w:r>
              <w:t>Consortium led by Sheffield University, consisting of a team including:</w:t>
            </w:r>
          </w:p>
          <w:p w:rsidR="005D6D5C" w:rsidRDefault="005D6D5C" w:rsidP="0076379F">
            <w:pPr>
              <w:spacing w:after="0"/>
            </w:pPr>
            <w:r>
              <w:t>- Water Company representatives</w:t>
            </w:r>
          </w:p>
          <w:p w:rsidR="005D6D5C" w:rsidRDefault="005D6D5C" w:rsidP="0076379F">
            <w:pPr>
              <w:spacing w:after="0"/>
            </w:pPr>
            <w:r>
              <w:t>- Key Suppliers (contractors)</w:t>
            </w:r>
          </w:p>
        </w:tc>
      </w:tr>
      <w:tr w:rsidR="005D6D5C" w:rsidTr="0076379F">
        <w:tc>
          <w:tcPr>
            <w:tcW w:w="1421" w:type="dxa"/>
            <w:shd w:val="clear" w:color="auto" w:fill="auto"/>
            <w:vAlign w:val="center"/>
          </w:tcPr>
          <w:p w:rsidR="005D6D5C" w:rsidRDefault="005D6D5C" w:rsidP="0076379F">
            <w:pPr>
              <w:spacing w:after="0"/>
            </w:pPr>
            <w:r>
              <w:t>Methodology</w:t>
            </w:r>
          </w:p>
        </w:tc>
        <w:tc>
          <w:tcPr>
            <w:tcW w:w="3932" w:type="dxa"/>
            <w:shd w:val="clear" w:color="auto" w:fill="auto"/>
            <w:vAlign w:val="center"/>
          </w:tcPr>
          <w:p w:rsidR="005D6D5C" w:rsidRDefault="005D6D5C" w:rsidP="0076379F">
            <w:pPr>
              <w:spacing w:after="0" w:line="240" w:lineRule="auto"/>
            </w:pPr>
            <w:r>
              <w:t>Combination of commercially available low cost sensors for permanent attachment to water pipes, energy harvesting for self-power, communications system sending data to base station for subsequent analysis.</w:t>
            </w:r>
          </w:p>
          <w:p w:rsidR="005D6D5C" w:rsidRDefault="005D6D5C" w:rsidP="0076379F">
            <w:pPr>
              <w:spacing w:after="0" w:line="240" w:lineRule="auto"/>
            </w:pPr>
          </w:p>
          <w:p w:rsidR="005D6D5C" w:rsidRDefault="005D6D5C" w:rsidP="0076379F">
            <w:pPr>
              <w:spacing w:after="0" w:line="240" w:lineRule="auto"/>
            </w:pPr>
            <w:r>
              <w:t>Phase 1 (1 year):</w:t>
            </w:r>
          </w:p>
          <w:p w:rsidR="005D6D5C" w:rsidRDefault="005D6D5C" w:rsidP="005D6D5C">
            <w:pPr>
              <w:numPr>
                <w:ilvl w:val="0"/>
                <w:numId w:val="4"/>
              </w:numPr>
              <w:spacing w:after="0" w:line="240" w:lineRule="auto"/>
            </w:pPr>
            <w:r>
              <w:t>Market analysis of existing sensors</w:t>
            </w:r>
          </w:p>
          <w:p w:rsidR="005D6D5C" w:rsidRDefault="005D6D5C" w:rsidP="005D6D5C">
            <w:pPr>
              <w:numPr>
                <w:ilvl w:val="0"/>
                <w:numId w:val="4"/>
              </w:numPr>
              <w:spacing w:after="0" w:line="240" w:lineRule="auto"/>
            </w:pPr>
            <w:r>
              <w:t>Undertake feasibility study to determine necessary data available collection from network assets</w:t>
            </w:r>
          </w:p>
          <w:p w:rsidR="005D6D5C" w:rsidRDefault="005D6D5C" w:rsidP="0076379F">
            <w:pPr>
              <w:spacing w:after="0" w:line="240" w:lineRule="auto"/>
              <w:ind w:left="720"/>
            </w:pPr>
          </w:p>
          <w:p w:rsidR="005D6D5C" w:rsidRDefault="005D6D5C" w:rsidP="0076379F">
            <w:pPr>
              <w:spacing w:after="0" w:line="240" w:lineRule="auto"/>
            </w:pPr>
            <w:r>
              <w:t>Phase 2 (1 year)</w:t>
            </w:r>
          </w:p>
          <w:p w:rsidR="005D6D5C" w:rsidRDefault="005D6D5C" w:rsidP="005D6D5C">
            <w:pPr>
              <w:numPr>
                <w:ilvl w:val="0"/>
                <w:numId w:val="5"/>
              </w:numPr>
              <w:spacing w:after="0" w:line="240" w:lineRule="auto"/>
            </w:pPr>
            <w:r>
              <w:t>Development of sensory prototype</w:t>
            </w:r>
          </w:p>
          <w:p w:rsidR="005D6D5C" w:rsidRDefault="005D6D5C" w:rsidP="005D6D5C">
            <w:pPr>
              <w:numPr>
                <w:ilvl w:val="0"/>
                <w:numId w:val="5"/>
              </w:numPr>
              <w:spacing w:after="0" w:line="240" w:lineRule="auto"/>
            </w:pPr>
            <w:r>
              <w:t>Identification of methodology for collation of data</w:t>
            </w:r>
          </w:p>
          <w:p w:rsidR="005D6D5C" w:rsidRDefault="005D6D5C" w:rsidP="0076379F">
            <w:pPr>
              <w:spacing w:after="0" w:line="240" w:lineRule="auto"/>
            </w:pPr>
          </w:p>
          <w:p w:rsidR="005D6D5C" w:rsidRDefault="005D6D5C" w:rsidP="0076379F">
            <w:pPr>
              <w:spacing w:after="0" w:line="240" w:lineRule="auto"/>
            </w:pPr>
            <w:r>
              <w:t>Phase 3 (1 year)</w:t>
            </w:r>
          </w:p>
          <w:p w:rsidR="005D6D5C" w:rsidRDefault="005D6D5C" w:rsidP="005D6D5C">
            <w:pPr>
              <w:numPr>
                <w:ilvl w:val="0"/>
                <w:numId w:val="6"/>
              </w:numPr>
              <w:spacing w:after="0" w:line="240" w:lineRule="auto"/>
            </w:pPr>
            <w:r>
              <w:t xml:space="preserve">Field testing of sensory prototype to determine </w:t>
            </w:r>
            <w:r>
              <w:lastRenderedPageBreak/>
              <w:t>performance characteristics and accuracy of data</w:t>
            </w:r>
          </w:p>
          <w:p w:rsidR="005D6D5C" w:rsidRDefault="005D6D5C" w:rsidP="005D6D5C">
            <w:pPr>
              <w:numPr>
                <w:ilvl w:val="0"/>
                <w:numId w:val="6"/>
              </w:numPr>
              <w:spacing w:after="0" w:line="240" w:lineRule="auto"/>
            </w:pPr>
            <w:r>
              <w:t>Plan for implementation</w:t>
            </w:r>
          </w:p>
        </w:tc>
        <w:tc>
          <w:tcPr>
            <w:tcW w:w="3889" w:type="dxa"/>
          </w:tcPr>
          <w:p w:rsidR="005D6D5C" w:rsidRDefault="005D6D5C" w:rsidP="0076379F">
            <w:pPr>
              <w:spacing w:after="0" w:line="240" w:lineRule="auto"/>
            </w:pPr>
            <w:r>
              <w:lastRenderedPageBreak/>
              <w:t>To develop a nanotechnology sensor chip to be implemented within existing clean and waste water environments. Develop a delivery mechanism to be autonomous, low power, energy harvesting, robust and self-sufficient. Develop a communication mechanism for to convey information to a centralised network hub for analysis and decision making processes.</w:t>
            </w:r>
          </w:p>
          <w:p w:rsidR="005D6D5C" w:rsidRDefault="005D6D5C" w:rsidP="0076379F">
            <w:pPr>
              <w:spacing w:after="0" w:line="240" w:lineRule="auto"/>
            </w:pPr>
          </w:p>
          <w:p w:rsidR="005D6D5C" w:rsidRDefault="005D6D5C" w:rsidP="0076379F">
            <w:pPr>
              <w:spacing w:after="0" w:line="240" w:lineRule="auto"/>
            </w:pPr>
            <w:r>
              <w:t>Phase 1</w:t>
            </w:r>
          </w:p>
          <w:p w:rsidR="005D6D5C" w:rsidRDefault="005D6D5C" w:rsidP="005D6D5C">
            <w:pPr>
              <w:numPr>
                <w:ilvl w:val="0"/>
                <w:numId w:val="7"/>
              </w:numPr>
              <w:spacing w:after="0" w:line="240" w:lineRule="auto"/>
            </w:pPr>
            <w:r>
              <w:t>Development of nanotechnology sensor chip</w:t>
            </w:r>
          </w:p>
          <w:p w:rsidR="005D6D5C" w:rsidRDefault="005D6D5C" w:rsidP="0076379F">
            <w:pPr>
              <w:spacing w:after="0" w:line="240" w:lineRule="auto"/>
            </w:pPr>
          </w:p>
          <w:p w:rsidR="005D6D5C" w:rsidRDefault="005D6D5C" w:rsidP="0076379F">
            <w:pPr>
              <w:spacing w:after="0" w:line="240" w:lineRule="auto"/>
            </w:pPr>
            <w:r>
              <w:t>Phase 2</w:t>
            </w:r>
          </w:p>
          <w:p w:rsidR="005D6D5C" w:rsidRDefault="005D6D5C" w:rsidP="005D6D5C">
            <w:pPr>
              <w:numPr>
                <w:ilvl w:val="0"/>
                <w:numId w:val="7"/>
              </w:numPr>
              <w:spacing w:after="0" w:line="240" w:lineRule="auto"/>
            </w:pPr>
            <w:r>
              <w:t>Development of organisms for distribution of nanotechnology sensor chip</w:t>
            </w:r>
          </w:p>
          <w:p w:rsidR="005D6D5C" w:rsidRDefault="005D6D5C" w:rsidP="0076379F">
            <w:pPr>
              <w:spacing w:after="0" w:line="240" w:lineRule="auto"/>
            </w:pPr>
          </w:p>
          <w:p w:rsidR="005D6D5C" w:rsidRDefault="005D6D5C" w:rsidP="0076379F">
            <w:pPr>
              <w:spacing w:after="0" w:line="240" w:lineRule="auto"/>
            </w:pPr>
            <w:r>
              <w:t>Phase 3</w:t>
            </w:r>
          </w:p>
          <w:p w:rsidR="005D6D5C" w:rsidRDefault="005D6D5C" w:rsidP="005D6D5C">
            <w:pPr>
              <w:numPr>
                <w:ilvl w:val="0"/>
                <w:numId w:val="7"/>
              </w:numPr>
              <w:spacing w:after="0" w:line="240" w:lineRule="auto"/>
            </w:pPr>
            <w:r>
              <w:t>Communication output of data from within network for analytics</w:t>
            </w:r>
          </w:p>
          <w:p w:rsidR="005D6D5C" w:rsidRDefault="005D6D5C" w:rsidP="0076379F">
            <w:pPr>
              <w:spacing w:after="0" w:line="240" w:lineRule="auto"/>
            </w:pPr>
          </w:p>
          <w:p w:rsidR="005D6D5C" w:rsidRDefault="005D6D5C" w:rsidP="0076379F">
            <w:pPr>
              <w:spacing w:after="0" w:line="240" w:lineRule="auto"/>
            </w:pPr>
            <w:r>
              <w:t>Phase 4</w:t>
            </w:r>
          </w:p>
          <w:p w:rsidR="005D6D5C" w:rsidRDefault="005D6D5C" w:rsidP="005D6D5C">
            <w:pPr>
              <w:numPr>
                <w:ilvl w:val="0"/>
                <w:numId w:val="7"/>
              </w:numPr>
              <w:spacing w:after="0" w:line="240" w:lineRule="auto"/>
            </w:pPr>
            <w:r>
              <w:t>Prototyping and field demonstration trials</w:t>
            </w:r>
          </w:p>
        </w:tc>
      </w:tr>
      <w:tr w:rsidR="005D6D5C" w:rsidTr="0076379F">
        <w:tc>
          <w:tcPr>
            <w:tcW w:w="1421" w:type="dxa"/>
            <w:shd w:val="clear" w:color="auto" w:fill="auto"/>
            <w:vAlign w:val="center"/>
          </w:tcPr>
          <w:p w:rsidR="005D6D5C" w:rsidRDefault="005D6D5C" w:rsidP="0076379F">
            <w:r>
              <w:lastRenderedPageBreak/>
              <w:t>What funding mechanism?</w:t>
            </w:r>
          </w:p>
        </w:tc>
        <w:tc>
          <w:tcPr>
            <w:tcW w:w="3932" w:type="dxa"/>
            <w:shd w:val="clear" w:color="auto" w:fill="auto"/>
          </w:tcPr>
          <w:p w:rsidR="005D6D5C" w:rsidRDefault="005D6D5C" w:rsidP="0076379F">
            <w:pPr>
              <w:spacing w:after="0"/>
            </w:pPr>
            <w:r>
              <w:t>Industry funding</w:t>
            </w:r>
          </w:p>
        </w:tc>
        <w:tc>
          <w:tcPr>
            <w:tcW w:w="3889" w:type="dxa"/>
          </w:tcPr>
          <w:p w:rsidR="005D6D5C" w:rsidRDefault="005D6D5C" w:rsidP="0076379F">
            <w:r>
              <w:t>Horizon 2020</w:t>
            </w:r>
          </w:p>
        </w:tc>
      </w:tr>
      <w:tr w:rsidR="005D6D5C" w:rsidTr="0076379F">
        <w:tc>
          <w:tcPr>
            <w:tcW w:w="1421" w:type="dxa"/>
            <w:shd w:val="clear" w:color="auto" w:fill="auto"/>
            <w:vAlign w:val="center"/>
          </w:tcPr>
          <w:p w:rsidR="005D6D5C" w:rsidRDefault="005D6D5C" w:rsidP="0076379F">
            <w:r>
              <w:t>Time Scale (years)</w:t>
            </w:r>
          </w:p>
        </w:tc>
        <w:tc>
          <w:tcPr>
            <w:tcW w:w="3932" w:type="dxa"/>
            <w:shd w:val="clear" w:color="auto" w:fill="auto"/>
            <w:vAlign w:val="center"/>
          </w:tcPr>
          <w:p w:rsidR="005D6D5C" w:rsidRDefault="005D6D5C" w:rsidP="0076379F">
            <w:r>
              <w:t>3 Year, 3 phases as listed</w:t>
            </w:r>
          </w:p>
        </w:tc>
        <w:tc>
          <w:tcPr>
            <w:tcW w:w="3889" w:type="dxa"/>
            <w:vAlign w:val="center"/>
          </w:tcPr>
          <w:p w:rsidR="005D6D5C" w:rsidRDefault="005D6D5C" w:rsidP="0076379F">
            <w:r>
              <w:t>5 years</w:t>
            </w:r>
          </w:p>
        </w:tc>
      </w:tr>
      <w:tr w:rsidR="005D6D5C" w:rsidTr="0076379F">
        <w:tc>
          <w:tcPr>
            <w:tcW w:w="1421" w:type="dxa"/>
            <w:shd w:val="clear" w:color="auto" w:fill="auto"/>
            <w:vAlign w:val="center"/>
          </w:tcPr>
          <w:p w:rsidR="005D6D5C" w:rsidRDefault="005D6D5C" w:rsidP="0076379F">
            <w:r>
              <w:t>Benefits to industry</w:t>
            </w:r>
          </w:p>
        </w:tc>
        <w:tc>
          <w:tcPr>
            <w:tcW w:w="3932" w:type="dxa"/>
            <w:shd w:val="clear" w:color="auto" w:fill="auto"/>
          </w:tcPr>
          <w:p w:rsidR="005D6D5C" w:rsidRDefault="005D6D5C" w:rsidP="0076379F">
            <w:pPr>
              <w:spacing w:after="0"/>
            </w:pPr>
            <w:r>
              <w:t>Preventative measure for active monitoring of water networks</w:t>
            </w:r>
          </w:p>
          <w:p w:rsidR="005D6D5C" w:rsidRDefault="005D6D5C" w:rsidP="0076379F">
            <w:pPr>
              <w:spacing w:after="0"/>
            </w:pPr>
          </w:p>
        </w:tc>
        <w:tc>
          <w:tcPr>
            <w:tcW w:w="3889" w:type="dxa"/>
          </w:tcPr>
          <w:p w:rsidR="005D6D5C" w:rsidRDefault="005D6D5C" w:rsidP="0076379F">
            <w:pPr>
              <w:spacing w:after="0"/>
            </w:pPr>
            <w:r>
              <w:t>Autonomous and intervention free monitoring of live network</w:t>
            </w:r>
          </w:p>
          <w:p w:rsidR="005D6D5C" w:rsidRDefault="005D6D5C" w:rsidP="0076379F">
            <w:r>
              <w:t>New materials with potential application within other fields</w:t>
            </w:r>
          </w:p>
        </w:tc>
      </w:tr>
      <w:tr w:rsidR="005D6D5C" w:rsidTr="0076379F">
        <w:tc>
          <w:tcPr>
            <w:tcW w:w="1421" w:type="dxa"/>
            <w:shd w:val="clear" w:color="auto" w:fill="auto"/>
            <w:vAlign w:val="center"/>
          </w:tcPr>
          <w:p w:rsidR="005D6D5C" w:rsidRDefault="005D6D5C" w:rsidP="0076379F">
            <w:r>
              <w:t>Actions</w:t>
            </w:r>
          </w:p>
        </w:tc>
        <w:tc>
          <w:tcPr>
            <w:tcW w:w="7821" w:type="dxa"/>
            <w:gridSpan w:val="2"/>
            <w:shd w:val="clear" w:color="auto" w:fill="auto"/>
          </w:tcPr>
          <w:p w:rsidR="005D6D5C" w:rsidRDefault="005D6D5C" w:rsidP="005D6D5C">
            <w:pPr>
              <w:pStyle w:val="ListParagraph"/>
              <w:numPr>
                <w:ilvl w:val="0"/>
                <w:numId w:val="8"/>
              </w:numPr>
              <w:spacing w:after="0"/>
            </w:pPr>
            <w:r>
              <w:t>Group to develop a new name for the project</w:t>
            </w:r>
          </w:p>
          <w:p w:rsidR="005D6D5C" w:rsidRDefault="005D6D5C" w:rsidP="005D6D5C">
            <w:pPr>
              <w:pStyle w:val="ListParagraph"/>
              <w:numPr>
                <w:ilvl w:val="0"/>
                <w:numId w:val="8"/>
              </w:numPr>
              <w:spacing w:after="0"/>
            </w:pPr>
            <w:r>
              <w:t xml:space="preserve">Richard Long and Kirill </w:t>
            </w:r>
            <w:proofErr w:type="spellStart"/>
            <w:r>
              <w:t>Horoshenkov</w:t>
            </w:r>
            <w:proofErr w:type="spellEnd"/>
            <w:r>
              <w:t xml:space="preserve"> to recruit additional members</w:t>
            </w:r>
          </w:p>
          <w:p w:rsidR="005D6D5C" w:rsidRDefault="005D6D5C" w:rsidP="005D6D5C">
            <w:pPr>
              <w:pStyle w:val="ListParagraph"/>
              <w:numPr>
                <w:ilvl w:val="0"/>
                <w:numId w:val="8"/>
              </w:numPr>
              <w:spacing w:after="0"/>
            </w:pPr>
            <w:r>
              <w:t xml:space="preserve">Kirill </w:t>
            </w:r>
            <w:proofErr w:type="spellStart"/>
            <w:r>
              <w:t>Horoshenkov</w:t>
            </w:r>
            <w:proofErr w:type="spellEnd"/>
            <w:r>
              <w:t xml:space="preserve"> to find additional </w:t>
            </w:r>
            <w:proofErr w:type="spellStart"/>
            <w:r>
              <w:t>nanoelectronics</w:t>
            </w:r>
            <w:proofErr w:type="spellEnd"/>
            <w:r>
              <w:t xml:space="preserve"> experts and pursue other funding options (pending results of Grand Challenges bid)</w:t>
            </w:r>
          </w:p>
        </w:tc>
      </w:tr>
    </w:tbl>
    <w:p w:rsidR="005D6D5C" w:rsidRDefault="005D6D5C" w:rsidP="00AA62E6"/>
    <w:p w:rsidR="005D6D5C" w:rsidRDefault="005D6D5C" w:rsidP="00AA62E6"/>
    <w:p w:rsidR="00F05845"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r>
        <w:rPr>
          <w:rFonts w:ascii="Times New Roman" w:hAnsi="Times New Roman"/>
          <w:b/>
          <w:bCs/>
          <w:sz w:val="24"/>
          <w:szCs w:val="24"/>
        </w:rPr>
        <w:t>B</w:t>
      </w:r>
      <w:r w:rsidR="00F05845">
        <w:rPr>
          <w:rFonts w:ascii="Times New Roman" w:hAnsi="Times New Roman"/>
          <w:b/>
          <w:bCs/>
          <w:sz w:val="24"/>
          <w:szCs w:val="24"/>
        </w:rPr>
        <w:t>.</w:t>
      </w:r>
      <w:r>
        <w:rPr>
          <w:rFonts w:ascii="Times New Roman" w:hAnsi="Times New Roman"/>
          <w:b/>
          <w:bCs/>
          <w:sz w:val="24"/>
          <w:szCs w:val="24"/>
        </w:rPr>
        <w:t xml:space="preserve"> </w:t>
      </w:r>
      <w:r w:rsidR="00F05845">
        <w:rPr>
          <w:rFonts w:ascii="Times New Roman" w:hAnsi="Times New Roman"/>
          <w:b/>
          <w:bCs/>
          <w:sz w:val="24"/>
          <w:szCs w:val="24"/>
        </w:rPr>
        <w:t>Visualisation of Performance (BIP-9)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BIP-9</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Medium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Visualisation and Understanding of Performance</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New technologies for data visualisation and performance for buried infrastructure and wider aspects of water [e.g. develop Google Traffic map for water systems]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Unable to manage proactively</w:t>
            </w:r>
          </w:p>
          <w:p w:rsidR="00AA62E6" w:rsidRPr="009534DF" w:rsidRDefault="00AA62E6" w:rsidP="009534DF">
            <w:pPr>
              <w:spacing w:after="0" w:line="240" w:lineRule="auto"/>
            </w:pPr>
            <w:r w:rsidRPr="009534DF">
              <w:t>No appreciation then can’t value</w:t>
            </w:r>
          </w:p>
          <w:p w:rsidR="00AA62E6" w:rsidRPr="009534DF" w:rsidRDefault="00AA62E6" w:rsidP="009534DF">
            <w:pPr>
              <w:spacing w:after="0" w:line="240" w:lineRule="auto"/>
            </w:pPr>
            <w:r w:rsidRPr="009534DF">
              <w:t>Effective prioritisation of investment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Computer scientists/engineers</w:t>
            </w:r>
          </w:p>
          <w:p w:rsidR="00AA62E6" w:rsidRPr="009534DF" w:rsidRDefault="00AA62E6" w:rsidP="009534DF">
            <w:pPr>
              <w:spacing w:after="0" w:line="240" w:lineRule="auto"/>
            </w:pPr>
            <w:r w:rsidRPr="009534DF">
              <w:t>Supply chain</w:t>
            </w:r>
          </w:p>
          <w:p w:rsidR="00AA62E6" w:rsidRPr="009534DF" w:rsidRDefault="00AA62E6" w:rsidP="009534DF">
            <w:pPr>
              <w:spacing w:after="0" w:line="240" w:lineRule="auto"/>
            </w:pPr>
            <w:r w:rsidRPr="009534DF">
              <w:t>System analysts from other domains (e.g. traffic, weather)</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EPSRC + sensor companies + data services companies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3-5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Helps public value and understand water if they can access visualisation</w:t>
            </w:r>
          </w:p>
          <w:p w:rsidR="00AA62E6" w:rsidRPr="009534DF" w:rsidRDefault="00AA62E6" w:rsidP="009534DF">
            <w:pPr>
              <w:spacing w:after="0" w:line="240" w:lineRule="auto"/>
            </w:pPr>
            <w:r w:rsidRPr="009534DF">
              <w:t>Reduce failures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Define the metrics (predictors)</w:t>
            </w:r>
          </w:p>
          <w:p w:rsidR="00AA62E6" w:rsidRPr="009534DF" w:rsidRDefault="00AA62E6" w:rsidP="009534DF">
            <w:pPr>
              <w:spacing w:after="0" w:line="240" w:lineRule="auto"/>
            </w:pPr>
            <w:r w:rsidRPr="009534DF">
              <w:t>Current status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p>
        </w:tc>
      </w:tr>
    </w:tbl>
    <w:p w:rsidR="00AA62E6" w:rsidRDefault="00AA62E6" w:rsidP="00AA62E6"/>
    <w:p w:rsidR="00F05845"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r>
        <w:rPr>
          <w:rFonts w:ascii="Times New Roman" w:hAnsi="Times New Roman"/>
          <w:b/>
          <w:bCs/>
          <w:sz w:val="24"/>
          <w:szCs w:val="24"/>
        </w:rPr>
        <w:lastRenderedPageBreak/>
        <w:t>C</w:t>
      </w:r>
      <w:r w:rsidR="00F05845">
        <w:rPr>
          <w:rFonts w:ascii="Times New Roman" w:hAnsi="Times New Roman"/>
          <w:b/>
          <w:bCs/>
          <w:sz w:val="24"/>
          <w:szCs w:val="24"/>
        </w:rPr>
        <w:t>.</w:t>
      </w:r>
      <w:r>
        <w:rPr>
          <w:rFonts w:ascii="Times New Roman" w:hAnsi="Times New Roman"/>
          <w:b/>
          <w:bCs/>
          <w:sz w:val="24"/>
          <w:szCs w:val="24"/>
        </w:rPr>
        <w:t xml:space="preserve">  </w:t>
      </w:r>
      <w:r w:rsidR="00F05845">
        <w:rPr>
          <w:rFonts w:ascii="Times New Roman" w:hAnsi="Times New Roman"/>
          <w:b/>
          <w:bCs/>
          <w:sz w:val="24"/>
          <w:szCs w:val="24"/>
        </w:rPr>
        <w:t>3D Modelling (BIP-4)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BIP-4</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medium-long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3D Hydrology (incorporating spatial and temporal variation + joint probability)</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Produce methods/algorithms to enable ‘real-world’ hydrology to be simulated / predicted</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All current models are based on simplified 1D methods.  This has a significant impact on the reliability / applicability of current models.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University / CEH</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EPSRC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3-5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To produce technique that will be ‘fit for purpose’ for future uses such as managed flood risk</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Many need to be stochastic or risk based</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James Shucksmith, Paul Davies, Chris Digman</w:t>
            </w:r>
          </w:p>
        </w:tc>
      </w:tr>
    </w:tbl>
    <w:p w:rsidR="00AA62E6" w:rsidRDefault="00AA62E6" w:rsidP="00AA62E6"/>
    <w:p w:rsidR="00F05845"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r>
        <w:rPr>
          <w:rFonts w:ascii="Times New Roman" w:hAnsi="Times New Roman"/>
          <w:b/>
          <w:bCs/>
          <w:sz w:val="24"/>
          <w:szCs w:val="24"/>
        </w:rPr>
        <w:t>D</w:t>
      </w:r>
      <w:r w:rsidR="00F05845">
        <w:rPr>
          <w:rFonts w:ascii="Times New Roman" w:hAnsi="Times New Roman"/>
          <w:b/>
          <w:bCs/>
          <w:sz w:val="24"/>
          <w:szCs w:val="24"/>
        </w:rPr>
        <w:t>.</w:t>
      </w:r>
      <w:r w:rsidR="00F05845">
        <w:rPr>
          <w:rFonts w:ascii="Times New Roman" w:hAnsi="Times New Roman"/>
          <w:sz w:val="24"/>
          <w:szCs w:val="24"/>
        </w:rPr>
        <w:tab/>
      </w:r>
      <w:r w:rsidR="00F05845">
        <w:rPr>
          <w:rFonts w:ascii="Times New Roman" w:hAnsi="Times New Roman"/>
          <w:b/>
          <w:bCs/>
          <w:sz w:val="24"/>
          <w:szCs w:val="24"/>
        </w:rPr>
        <w:t>Revolutionary Sensing Technology (BIP-11)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BIP-11</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Revolutionary Asset Monitoring, Sensing and Assessment Technology</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Develop remote, autonomous, cheap ‘data’ and intelligence collection devices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To increase coverage of intelligence collection</w:t>
            </w:r>
          </w:p>
          <w:p w:rsidR="00AA62E6" w:rsidRPr="009534DF" w:rsidRDefault="00AA62E6" w:rsidP="009534DF">
            <w:pPr>
              <w:spacing w:after="0" w:line="240" w:lineRule="auto"/>
            </w:pPr>
            <w:r w:rsidRPr="009534DF">
              <w:t>Informing predictive data analytics</w:t>
            </w:r>
          </w:p>
          <w:p w:rsidR="00AA62E6" w:rsidRPr="009534DF" w:rsidRDefault="00AA62E6" w:rsidP="009534DF">
            <w:pPr>
              <w:spacing w:after="0" w:line="240" w:lineRule="auto"/>
            </w:pPr>
            <w:r w:rsidRPr="009534DF">
              <w:t>Enabling remote intervention</w:t>
            </w:r>
          </w:p>
          <w:p w:rsidR="00AA62E6" w:rsidRPr="009534DF" w:rsidRDefault="00AA62E6" w:rsidP="009534DF">
            <w:pPr>
              <w:spacing w:after="0" w:line="240" w:lineRule="auto"/>
            </w:pPr>
            <w:r w:rsidRPr="009534DF">
              <w:t>Enabling real-time risk centred maintenance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Universities</w:t>
            </w:r>
          </w:p>
          <w:p w:rsidR="00AA62E6" w:rsidRPr="009534DF" w:rsidRDefault="00AA62E6" w:rsidP="009534DF">
            <w:pPr>
              <w:spacing w:after="0" w:line="240" w:lineRule="auto"/>
            </w:pPr>
            <w:r w:rsidRPr="009534DF">
              <w:t>Supply Chain</w:t>
            </w:r>
          </w:p>
          <w:p w:rsidR="00AA62E6" w:rsidRPr="009534DF" w:rsidRDefault="00AA62E6" w:rsidP="009534DF">
            <w:pPr>
              <w:spacing w:after="0" w:line="240" w:lineRule="auto"/>
            </w:pPr>
            <w:r w:rsidRPr="009534DF">
              <w:t>WaSC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Partnership between industry, supply chain</w:t>
            </w:r>
          </w:p>
          <w:p w:rsidR="00AA62E6" w:rsidRPr="009534DF" w:rsidRDefault="00AA62E6" w:rsidP="009534DF">
            <w:pPr>
              <w:spacing w:after="0" w:line="240" w:lineRule="auto"/>
            </w:pPr>
            <w:r w:rsidRPr="009534DF">
              <w:t>Other industries e.g. oil, gas, aerospace</w:t>
            </w:r>
          </w:p>
          <w:p w:rsidR="00AA62E6" w:rsidRPr="009534DF" w:rsidRDefault="00AA62E6" w:rsidP="009534DF">
            <w:pPr>
              <w:spacing w:after="0" w:line="240" w:lineRule="auto"/>
            </w:pPr>
            <w:r w:rsidRPr="009534DF">
              <w:t>Potentially external leverage (EU/EPSRC)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2-3 years to develop concept</w:t>
            </w:r>
          </w:p>
          <w:p w:rsidR="00AA62E6" w:rsidRPr="009534DF" w:rsidRDefault="00AA62E6" w:rsidP="009534DF">
            <w:pPr>
              <w:spacing w:after="0" w:line="240" w:lineRule="auto"/>
            </w:pPr>
            <w:r w:rsidRPr="009534DF">
              <w:t>5-15 years to commercialise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 xml:space="preserve">Benefits to </w:t>
            </w:r>
            <w:r w:rsidRPr="009534DF">
              <w:lastRenderedPageBreak/>
              <w:t>industry</w:t>
            </w:r>
          </w:p>
        </w:tc>
        <w:tc>
          <w:tcPr>
            <w:tcW w:w="7178" w:type="dxa"/>
            <w:shd w:val="clear" w:color="auto" w:fill="auto"/>
          </w:tcPr>
          <w:p w:rsidR="00AA62E6" w:rsidRPr="009534DF" w:rsidRDefault="00AA62E6" w:rsidP="009534DF">
            <w:pPr>
              <w:spacing w:after="0" w:line="240" w:lineRule="auto"/>
            </w:pPr>
            <w:r w:rsidRPr="009534DF">
              <w:lastRenderedPageBreak/>
              <w:t xml:space="preserve">Increase understanding of asset performance and condition – moving from </w:t>
            </w:r>
            <w:r w:rsidRPr="009534DF">
              <w:lastRenderedPageBreak/>
              <w:t>reactive to proactive</w:t>
            </w:r>
          </w:p>
          <w:p w:rsidR="00AA62E6" w:rsidRPr="009534DF" w:rsidRDefault="00AA62E6" w:rsidP="009534DF">
            <w:pPr>
              <w:spacing w:after="0" w:line="240" w:lineRule="auto"/>
            </w:pPr>
            <w:r w:rsidRPr="009534DF">
              <w:t>Reducing service failure and OPEX</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lastRenderedPageBreak/>
              <w:t>Notes on Methodology</w:t>
            </w:r>
          </w:p>
        </w:tc>
        <w:tc>
          <w:tcPr>
            <w:tcW w:w="7178" w:type="dxa"/>
            <w:shd w:val="clear" w:color="auto" w:fill="auto"/>
          </w:tcPr>
          <w:p w:rsidR="00AA62E6" w:rsidRPr="009534DF" w:rsidRDefault="00AA62E6" w:rsidP="009534DF">
            <w:pPr>
              <w:spacing w:after="0" w:line="240" w:lineRule="auto"/>
            </w:pP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Stuart Wrigley, Henriette Jensen, Leo Carswell, Tom Hodgson, Steve Mounce, Kirill Horoshenkov, Rob Edwards</w:t>
            </w:r>
          </w:p>
        </w:tc>
      </w:tr>
      <w:tr w:rsidR="008D5EC9" w:rsidRPr="009534DF" w:rsidTr="009534DF">
        <w:tc>
          <w:tcPr>
            <w:tcW w:w="1838" w:type="dxa"/>
            <w:shd w:val="clear" w:color="auto" w:fill="auto"/>
          </w:tcPr>
          <w:p w:rsidR="008D5EC9" w:rsidRPr="009534DF" w:rsidRDefault="008D5EC9" w:rsidP="009534DF">
            <w:pPr>
              <w:spacing w:after="0" w:line="240" w:lineRule="auto"/>
            </w:pPr>
            <w:r>
              <w:t>Status</w:t>
            </w:r>
          </w:p>
        </w:tc>
        <w:tc>
          <w:tcPr>
            <w:tcW w:w="7178" w:type="dxa"/>
            <w:shd w:val="clear" w:color="auto" w:fill="auto"/>
          </w:tcPr>
          <w:p w:rsidR="008D5EC9" w:rsidRPr="009534DF" w:rsidRDefault="008D5EC9" w:rsidP="009534DF">
            <w:pPr>
              <w:spacing w:after="0" w:line="240" w:lineRule="auto"/>
            </w:pPr>
            <w:r>
              <w:rPr>
                <w:rFonts w:eastAsia="Calibri"/>
                <w:lang w:eastAsia="en-US"/>
              </w:rPr>
              <w:t>Has been included in EPSRC Grand Challenges Bid (April 2015), funding decision pending</w:t>
            </w:r>
          </w:p>
        </w:tc>
      </w:tr>
    </w:tbl>
    <w:p w:rsidR="00AA62E6" w:rsidRDefault="00AA62E6" w:rsidP="00AA62E6"/>
    <w:p w:rsidR="00AA62E6"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p>
    <w:p w:rsidR="00F05845"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r>
        <w:rPr>
          <w:rFonts w:ascii="Times New Roman" w:hAnsi="Times New Roman"/>
          <w:b/>
          <w:bCs/>
          <w:sz w:val="24"/>
          <w:szCs w:val="24"/>
        </w:rPr>
        <w:t>E</w:t>
      </w:r>
      <w:r w:rsidR="00F05845">
        <w:rPr>
          <w:rFonts w:ascii="Times New Roman" w:hAnsi="Times New Roman"/>
          <w:b/>
          <w:bCs/>
          <w:sz w:val="24"/>
          <w:szCs w:val="24"/>
        </w:rPr>
        <w:t>.</w:t>
      </w:r>
      <w:r w:rsidR="00F05845">
        <w:rPr>
          <w:rFonts w:ascii="Times New Roman" w:hAnsi="Times New Roman"/>
          <w:sz w:val="24"/>
          <w:szCs w:val="24"/>
        </w:rPr>
        <w:tab/>
      </w:r>
      <w:r w:rsidR="00F05845">
        <w:rPr>
          <w:rFonts w:ascii="Times New Roman" w:hAnsi="Times New Roman"/>
          <w:b/>
          <w:bCs/>
          <w:sz w:val="24"/>
          <w:szCs w:val="24"/>
        </w:rPr>
        <w:t>Data and Analytics (BIP-12)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BIP-12</w:t>
            </w:r>
            <w:r w:rsidR="005D6D5C">
              <w:t xml:space="preserve"> (Version March 2015)</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Data and Analytics</w:t>
            </w:r>
          </w:p>
          <w:p w:rsidR="00AA62E6" w:rsidRPr="009534DF" w:rsidRDefault="00AA62E6" w:rsidP="009534DF">
            <w:pPr>
              <w:spacing w:after="0" w:line="240" w:lineRule="auto"/>
            </w:pPr>
            <w:r w:rsidRPr="009534DF">
              <w:t>Collecting the right data at the right time to inform network performance and failure models to enable and optimise prescriptive analytics</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Informing the type, quality and frequency of data collection and what technology is needed to collect the data.</w:t>
            </w:r>
          </w:p>
          <w:p w:rsidR="00AA62E6" w:rsidRPr="009534DF" w:rsidRDefault="00AA62E6" w:rsidP="009534DF">
            <w:pPr>
              <w:spacing w:after="0" w:line="240" w:lineRule="auto"/>
            </w:pPr>
            <w:r w:rsidRPr="009534DF">
              <w:t>Developing prescriptive analytics tools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Transforming network management, enabling real-time monitoring, remote control / autonomous smart networks and optimised investment decisions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University</w:t>
            </w:r>
          </w:p>
          <w:p w:rsidR="00AA62E6" w:rsidRPr="009534DF" w:rsidRDefault="00AA62E6" w:rsidP="009534DF">
            <w:pPr>
              <w:spacing w:after="0" w:line="240" w:lineRule="auto"/>
            </w:pPr>
            <w:r w:rsidRPr="009534DF">
              <w:t>WaSC</w:t>
            </w:r>
          </w:p>
          <w:p w:rsidR="00AA62E6" w:rsidRPr="009534DF" w:rsidRDefault="00AA62E6" w:rsidP="009534DF">
            <w:pPr>
              <w:spacing w:after="0" w:line="240" w:lineRule="auto"/>
            </w:pPr>
            <w:r w:rsidRPr="009534DF">
              <w:t>Consultant partners</w:t>
            </w:r>
          </w:p>
          <w:p w:rsidR="00AA62E6" w:rsidRPr="009534DF" w:rsidRDefault="00AA62E6" w:rsidP="009534DF">
            <w:pPr>
              <w:spacing w:after="0" w:line="240" w:lineRule="auto"/>
            </w:pPr>
            <w:r w:rsidRPr="009534DF">
              <w:t>IT/Technology providers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Industry</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1-5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Reactive -&gt; Proactive</w:t>
            </w:r>
          </w:p>
          <w:p w:rsidR="00AA62E6" w:rsidRPr="009534DF" w:rsidRDefault="00AA62E6" w:rsidP="009534DF">
            <w:pPr>
              <w:spacing w:after="0" w:line="240" w:lineRule="auto"/>
            </w:pPr>
            <w:r w:rsidRPr="009534DF">
              <w:t>Reducing OPEX</w:t>
            </w:r>
          </w:p>
          <w:p w:rsidR="00AA62E6" w:rsidRPr="009534DF" w:rsidRDefault="00AA62E6" w:rsidP="009534DF">
            <w:pPr>
              <w:spacing w:after="0" w:line="240" w:lineRule="auto"/>
            </w:pPr>
            <w:r w:rsidRPr="009534DF">
              <w:t>Optimising CAPEX investment</w:t>
            </w:r>
          </w:p>
          <w:p w:rsidR="00AA62E6" w:rsidRPr="009534DF" w:rsidRDefault="00AA62E6" w:rsidP="009534DF">
            <w:pPr>
              <w:spacing w:after="0" w:line="240" w:lineRule="auto"/>
            </w:pPr>
            <w:r w:rsidRPr="009534DF">
              <w:t>Reducing service failure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Compile the existing knowledge on analytics – sharing across companies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p>
        </w:tc>
      </w:tr>
    </w:tbl>
    <w:p w:rsidR="00AA62E6" w:rsidRDefault="00AA62E6" w:rsidP="00AA62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5D6D5C" w:rsidRPr="009534DF" w:rsidTr="0076379F">
        <w:trPr>
          <w:trHeight w:val="704"/>
        </w:trPr>
        <w:tc>
          <w:tcPr>
            <w:tcW w:w="1838" w:type="dxa"/>
            <w:shd w:val="clear" w:color="auto" w:fill="auto"/>
          </w:tcPr>
          <w:p w:rsidR="005D6D5C" w:rsidRPr="009534DF" w:rsidRDefault="005D6D5C" w:rsidP="0076379F">
            <w:pPr>
              <w:spacing w:after="0" w:line="240" w:lineRule="auto"/>
            </w:pPr>
            <w:r>
              <w:t>Project number</w:t>
            </w:r>
          </w:p>
        </w:tc>
        <w:tc>
          <w:tcPr>
            <w:tcW w:w="7178" w:type="dxa"/>
            <w:shd w:val="clear" w:color="auto" w:fill="auto"/>
          </w:tcPr>
          <w:p w:rsidR="005D6D5C" w:rsidRDefault="005D6D5C" w:rsidP="0076379F">
            <w:pPr>
              <w:spacing w:after="0" w:line="240" w:lineRule="auto"/>
            </w:pPr>
            <w:r>
              <w:t>BIP-12</w:t>
            </w:r>
            <w:r>
              <w:t xml:space="preserve"> (Version July 2015)</w:t>
            </w:r>
          </w:p>
        </w:tc>
      </w:tr>
      <w:tr w:rsidR="005D6D5C" w:rsidRPr="009534DF" w:rsidTr="0076379F">
        <w:trPr>
          <w:trHeight w:val="704"/>
        </w:trPr>
        <w:tc>
          <w:tcPr>
            <w:tcW w:w="1838" w:type="dxa"/>
            <w:shd w:val="clear" w:color="auto" w:fill="auto"/>
          </w:tcPr>
          <w:p w:rsidR="005D6D5C" w:rsidRPr="009534DF" w:rsidRDefault="005D6D5C" w:rsidP="0076379F">
            <w:pPr>
              <w:spacing w:after="0" w:line="240" w:lineRule="auto"/>
            </w:pPr>
            <w:r w:rsidRPr="009534DF">
              <w:t>Priority and Duration</w:t>
            </w:r>
          </w:p>
        </w:tc>
        <w:tc>
          <w:tcPr>
            <w:tcW w:w="7178" w:type="dxa"/>
            <w:shd w:val="clear" w:color="auto" w:fill="auto"/>
          </w:tcPr>
          <w:p w:rsidR="005D6D5C" w:rsidRPr="009534DF" w:rsidRDefault="005D6D5C" w:rsidP="0076379F">
            <w:pPr>
              <w:spacing w:after="0" w:line="240" w:lineRule="auto"/>
            </w:pPr>
            <w:r>
              <w:t>High priority, short to medium duration</w:t>
            </w:r>
          </w:p>
        </w:tc>
      </w:tr>
      <w:tr w:rsidR="005D6D5C" w:rsidRPr="009534DF" w:rsidTr="0076379F">
        <w:trPr>
          <w:trHeight w:val="558"/>
        </w:trPr>
        <w:tc>
          <w:tcPr>
            <w:tcW w:w="1838" w:type="dxa"/>
            <w:shd w:val="clear" w:color="auto" w:fill="auto"/>
          </w:tcPr>
          <w:p w:rsidR="005D6D5C" w:rsidRPr="009534DF" w:rsidRDefault="005D6D5C" w:rsidP="0076379F">
            <w:pPr>
              <w:spacing w:after="0" w:line="240" w:lineRule="auto"/>
            </w:pPr>
            <w:r w:rsidRPr="009534DF">
              <w:t>Project title</w:t>
            </w:r>
          </w:p>
        </w:tc>
        <w:tc>
          <w:tcPr>
            <w:tcW w:w="7178" w:type="dxa"/>
            <w:shd w:val="clear" w:color="auto" w:fill="auto"/>
          </w:tcPr>
          <w:p w:rsidR="005D6D5C" w:rsidRPr="009D3C15" w:rsidRDefault="005D6D5C" w:rsidP="0076379F">
            <w:pPr>
              <w:spacing w:after="0" w:line="240" w:lineRule="auto"/>
              <w:rPr>
                <w:sz w:val="28"/>
                <w:szCs w:val="28"/>
              </w:rPr>
            </w:pPr>
            <w:r w:rsidRPr="009D3C15">
              <w:rPr>
                <w:sz w:val="28"/>
                <w:szCs w:val="28"/>
              </w:rPr>
              <w:t>MARVIN – Maximising All Residual Value In Networks data</w:t>
            </w:r>
          </w:p>
        </w:tc>
      </w:tr>
      <w:tr w:rsidR="005D6D5C" w:rsidRPr="009534DF" w:rsidTr="0076379F">
        <w:trPr>
          <w:trHeight w:val="552"/>
        </w:trPr>
        <w:tc>
          <w:tcPr>
            <w:tcW w:w="1838" w:type="dxa"/>
            <w:shd w:val="clear" w:color="auto" w:fill="auto"/>
          </w:tcPr>
          <w:p w:rsidR="005D6D5C" w:rsidRPr="009534DF" w:rsidRDefault="005D6D5C" w:rsidP="0076379F">
            <w:pPr>
              <w:spacing w:after="0" w:line="240" w:lineRule="auto"/>
            </w:pPr>
            <w:r w:rsidRPr="009534DF">
              <w:lastRenderedPageBreak/>
              <w:t>Aims</w:t>
            </w:r>
          </w:p>
        </w:tc>
        <w:tc>
          <w:tcPr>
            <w:tcW w:w="7178" w:type="dxa"/>
            <w:shd w:val="clear" w:color="auto" w:fill="auto"/>
          </w:tcPr>
          <w:p w:rsidR="005D6D5C" w:rsidRDefault="005D6D5C" w:rsidP="0076379F">
            <w:pPr>
              <w:spacing w:after="0" w:line="240" w:lineRule="auto"/>
            </w:pPr>
            <w:r>
              <w:t>Maximising the value and use of existing data and analysis</w:t>
            </w:r>
          </w:p>
          <w:p w:rsidR="005D6D5C" w:rsidRDefault="005D6D5C" w:rsidP="005D6D5C">
            <w:pPr>
              <w:numPr>
                <w:ilvl w:val="0"/>
                <w:numId w:val="9"/>
              </w:numPr>
              <w:spacing w:after="0" w:line="240" w:lineRule="auto"/>
            </w:pPr>
            <w:r>
              <w:t xml:space="preserve">Integrate water company data and external data sources and results of current analysis (temporal and spatial data- customer contacts, hydraulic model results etc.) </w:t>
            </w:r>
          </w:p>
          <w:p w:rsidR="005D6D5C" w:rsidRDefault="005D6D5C" w:rsidP="005D6D5C">
            <w:pPr>
              <w:numPr>
                <w:ilvl w:val="0"/>
                <w:numId w:val="9"/>
              </w:numPr>
              <w:spacing w:after="0" w:line="240" w:lineRule="auto"/>
            </w:pPr>
            <w:r>
              <w:t>T</w:t>
            </w:r>
            <w:r w:rsidRPr="009534DF">
              <w:t xml:space="preserve">echnologies for data visualisation for buried infrastructure </w:t>
            </w:r>
            <w:r>
              <w:t>- accessible and simple to use</w:t>
            </w:r>
          </w:p>
          <w:p w:rsidR="005D6D5C" w:rsidRDefault="005D6D5C" w:rsidP="005D6D5C">
            <w:pPr>
              <w:numPr>
                <w:ilvl w:val="0"/>
                <w:numId w:val="9"/>
              </w:numPr>
              <w:spacing w:after="0" w:line="240" w:lineRule="auto"/>
            </w:pPr>
            <w:r>
              <w:t>Novel presentation of integrated data</w:t>
            </w:r>
          </w:p>
          <w:p w:rsidR="005D6D5C" w:rsidRDefault="005D6D5C" w:rsidP="005D6D5C">
            <w:pPr>
              <w:numPr>
                <w:ilvl w:val="0"/>
                <w:numId w:val="9"/>
              </w:numPr>
              <w:spacing w:after="0" w:line="240" w:lineRule="auto"/>
            </w:pPr>
            <w:r>
              <w:t>Data amalgamation using dashboards, trending…</w:t>
            </w:r>
          </w:p>
          <w:p w:rsidR="005D6D5C" w:rsidRDefault="005D6D5C" w:rsidP="005D6D5C">
            <w:pPr>
              <w:numPr>
                <w:ilvl w:val="0"/>
                <w:numId w:val="9"/>
              </w:numPr>
              <w:spacing w:after="0" w:line="240" w:lineRule="auto"/>
            </w:pPr>
            <w:r>
              <w:t>Demonstrate the value of data</w:t>
            </w:r>
          </w:p>
          <w:p w:rsidR="005D6D5C" w:rsidRDefault="005D6D5C" w:rsidP="0076379F">
            <w:pPr>
              <w:spacing w:after="0" w:line="240" w:lineRule="auto"/>
            </w:pPr>
            <w:r>
              <w:t>Set the agenda for next generation of:</w:t>
            </w:r>
          </w:p>
          <w:p w:rsidR="005D6D5C" w:rsidRDefault="005D6D5C" w:rsidP="005D6D5C">
            <w:pPr>
              <w:numPr>
                <w:ilvl w:val="0"/>
                <w:numId w:val="10"/>
              </w:numPr>
              <w:spacing w:after="0" w:line="240" w:lineRule="auto"/>
            </w:pPr>
            <w:proofErr w:type="gramStart"/>
            <w:r>
              <w:t>data</w:t>
            </w:r>
            <w:proofErr w:type="gramEnd"/>
            <w:r>
              <w:t xml:space="preserve"> collection strategies for Big Data (macro v micro).</w:t>
            </w:r>
            <w:r w:rsidRPr="009534DF">
              <w:t xml:space="preserve"> </w:t>
            </w:r>
          </w:p>
          <w:p w:rsidR="005D6D5C" w:rsidRDefault="005D6D5C" w:rsidP="005D6D5C">
            <w:pPr>
              <w:numPr>
                <w:ilvl w:val="1"/>
                <w:numId w:val="10"/>
              </w:numPr>
              <w:spacing w:after="0" w:line="240" w:lineRule="auto"/>
            </w:pPr>
            <w:r w:rsidRPr="009534DF">
              <w:t>Informing the type, quality and frequency of data collection and what technology is needed to collect the data.</w:t>
            </w:r>
          </w:p>
          <w:p w:rsidR="005D6D5C" w:rsidRDefault="005D6D5C" w:rsidP="005D6D5C">
            <w:pPr>
              <w:numPr>
                <w:ilvl w:val="1"/>
                <w:numId w:val="10"/>
              </w:numPr>
              <w:spacing w:after="0" w:line="240" w:lineRule="auto"/>
            </w:pPr>
            <w:r w:rsidRPr="009534DF">
              <w:t>Collecting the right data at the right time to inform network performance and failure models to enable and optimise prescriptive analytics</w:t>
            </w:r>
          </w:p>
          <w:p w:rsidR="005D6D5C" w:rsidRDefault="005D6D5C" w:rsidP="005D6D5C">
            <w:pPr>
              <w:numPr>
                <w:ilvl w:val="0"/>
                <w:numId w:val="9"/>
              </w:numPr>
              <w:spacing w:after="0" w:line="240" w:lineRule="auto"/>
            </w:pPr>
            <w:r>
              <w:t>new predictive analytics</w:t>
            </w:r>
          </w:p>
          <w:p w:rsidR="005D6D5C" w:rsidRDefault="005D6D5C" w:rsidP="005D6D5C">
            <w:pPr>
              <w:numPr>
                <w:ilvl w:val="0"/>
                <w:numId w:val="9"/>
              </w:numPr>
              <w:spacing w:after="0" w:line="240" w:lineRule="auto"/>
            </w:pPr>
            <w:r>
              <w:t>knowledge discovery</w:t>
            </w:r>
          </w:p>
          <w:p w:rsidR="005D6D5C" w:rsidRDefault="005D6D5C" w:rsidP="005D6D5C">
            <w:pPr>
              <w:numPr>
                <w:ilvl w:val="0"/>
                <w:numId w:val="9"/>
              </w:numPr>
              <w:spacing w:after="0" w:line="240" w:lineRule="auto"/>
            </w:pPr>
            <w:r>
              <w:t>derived intelligence from future data</w:t>
            </w:r>
          </w:p>
          <w:p w:rsidR="005D6D5C" w:rsidRDefault="005D6D5C" w:rsidP="005D6D5C">
            <w:pPr>
              <w:numPr>
                <w:ilvl w:val="0"/>
                <w:numId w:val="9"/>
              </w:numPr>
              <w:spacing w:after="0" w:line="240" w:lineRule="auto"/>
            </w:pPr>
            <w:r>
              <w:t xml:space="preserve">gamification of </w:t>
            </w:r>
            <w:proofErr w:type="spellStart"/>
            <w:r>
              <w:t>datafication</w:t>
            </w:r>
            <w:proofErr w:type="spellEnd"/>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Why is this project important?</w:t>
            </w:r>
          </w:p>
        </w:tc>
        <w:tc>
          <w:tcPr>
            <w:tcW w:w="7178" w:type="dxa"/>
            <w:shd w:val="clear" w:color="auto" w:fill="auto"/>
          </w:tcPr>
          <w:p w:rsidR="005D6D5C" w:rsidRDefault="005D6D5C" w:rsidP="0076379F">
            <w:pPr>
              <w:spacing w:after="0" w:line="240" w:lineRule="auto"/>
            </w:pPr>
            <w:r>
              <w:t>Foundation work for t</w:t>
            </w:r>
            <w:r w:rsidRPr="009534DF">
              <w:t>ransforming network management, enabling real-time monitoring, remote control / autonomous smart networks and optimised investment decisions</w:t>
            </w:r>
          </w:p>
          <w:p w:rsidR="005D6D5C" w:rsidRDefault="005D6D5C" w:rsidP="0076379F">
            <w:pPr>
              <w:spacing w:after="0" w:line="240" w:lineRule="auto"/>
            </w:pPr>
            <w:r>
              <w:t>Increased value (understanding, efficiencies, optimisation, insight into ‘big picture’ – new correlations and relationships, emergent properties…) of data</w:t>
            </w:r>
          </w:p>
          <w:p w:rsidR="005D6D5C" w:rsidRDefault="005D6D5C" w:rsidP="0076379F">
            <w:pPr>
              <w:spacing w:after="0" w:line="240" w:lineRule="auto"/>
            </w:pPr>
            <w:r>
              <w:t>Drive informed strategies</w:t>
            </w:r>
          </w:p>
          <w:p w:rsidR="005D6D5C" w:rsidRDefault="005D6D5C" w:rsidP="0076379F">
            <w:pPr>
              <w:spacing w:after="0" w:line="240" w:lineRule="auto"/>
            </w:pPr>
            <w:r>
              <w:t>Gap analysis</w:t>
            </w:r>
          </w:p>
          <w:p w:rsidR="005D6D5C" w:rsidRDefault="005D6D5C" w:rsidP="0076379F">
            <w:pPr>
              <w:spacing w:after="0" w:line="240" w:lineRule="auto"/>
            </w:pPr>
            <w:r>
              <w:t>Data driven real time proactive applications</w:t>
            </w:r>
          </w:p>
          <w:p w:rsidR="005D6D5C" w:rsidRDefault="005D6D5C" w:rsidP="0076379F">
            <w:pPr>
              <w:spacing w:after="0" w:line="240" w:lineRule="auto"/>
            </w:pPr>
            <w:r>
              <w:t>Reporting and trending for tracking performance</w:t>
            </w:r>
          </w:p>
          <w:p w:rsidR="005D6D5C" w:rsidRDefault="005D6D5C" w:rsidP="0076379F">
            <w:pPr>
              <w:spacing w:after="0" w:line="240" w:lineRule="auto"/>
            </w:pPr>
            <w:r>
              <w:t>Removing manual laborious data interpretation</w:t>
            </w:r>
          </w:p>
          <w:p w:rsidR="005D6D5C" w:rsidRDefault="005D6D5C" w:rsidP="0076379F">
            <w:pPr>
              <w:spacing w:after="0" w:line="240" w:lineRule="auto"/>
            </w:pPr>
            <w:r w:rsidRPr="009534DF">
              <w:t>Transforming network management, enabling real-time monitoring, remote control / autonomous smart networks and optimised investment decisions</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Who would do this project?</w:t>
            </w:r>
          </w:p>
        </w:tc>
        <w:tc>
          <w:tcPr>
            <w:tcW w:w="7178" w:type="dxa"/>
            <w:shd w:val="clear" w:color="auto" w:fill="auto"/>
          </w:tcPr>
          <w:p w:rsidR="005D6D5C" w:rsidRPr="009534DF" w:rsidRDefault="005D6D5C" w:rsidP="0076379F">
            <w:pPr>
              <w:spacing w:after="0" w:line="240" w:lineRule="auto"/>
            </w:pPr>
            <w:r>
              <w:t xml:space="preserve">Microsoft, </w:t>
            </w:r>
            <w:proofErr w:type="spellStart"/>
            <w:r>
              <w:t>WRc</w:t>
            </w:r>
            <w:proofErr w:type="spellEnd"/>
            <w:r>
              <w:t xml:space="preserve">, </w:t>
            </w:r>
            <w:proofErr w:type="spellStart"/>
            <w:r>
              <w:t>UoS</w:t>
            </w:r>
            <w:proofErr w:type="spellEnd"/>
            <w:r>
              <w:t>, WSP(s)</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What funding mechanism?</w:t>
            </w:r>
          </w:p>
        </w:tc>
        <w:tc>
          <w:tcPr>
            <w:tcW w:w="7178" w:type="dxa"/>
            <w:shd w:val="clear" w:color="auto" w:fill="auto"/>
          </w:tcPr>
          <w:p w:rsidR="005D6D5C" w:rsidRDefault="005D6D5C" w:rsidP="0076379F">
            <w:pPr>
              <w:spacing w:after="0" w:line="240" w:lineRule="auto"/>
            </w:pPr>
            <w:r>
              <w:t>KTP 2 years (WSP + MS?)</w:t>
            </w:r>
          </w:p>
          <w:p w:rsidR="005D6D5C" w:rsidRPr="009534DF" w:rsidRDefault="005D6D5C" w:rsidP="0076379F">
            <w:pPr>
              <w:spacing w:after="0" w:line="240" w:lineRule="auto"/>
            </w:pPr>
            <w:r>
              <w:t>Direct industry funding</w:t>
            </w: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Time scale (years)</w:t>
            </w:r>
          </w:p>
        </w:tc>
        <w:tc>
          <w:tcPr>
            <w:tcW w:w="7178" w:type="dxa"/>
            <w:shd w:val="clear" w:color="auto" w:fill="auto"/>
          </w:tcPr>
          <w:p w:rsidR="005D6D5C" w:rsidRDefault="005D6D5C" w:rsidP="0076379F">
            <w:pPr>
              <w:spacing w:after="0" w:line="240" w:lineRule="auto"/>
            </w:pPr>
            <w:r>
              <w:t xml:space="preserve">Initial Phase – mock-up workshop. </w:t>
            </w:r>
          </w:p>
          <w:p w:rsidR="005D6D5C" w:rsidRPr="009534DF" w:rsidRDefault="005D6D5C" w:rsidP="0076379F">
            <w:pPr>
              <w:spacing w:after="0" w:line="240" w:lineRule="auto"/>
            </w:pPr>
            <w:r>
              <w:t>1-2 years foundation project with WSP on board.</w:t>
            </w: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Benefits to industry</w:t>
            </w:r>
          </w:p>
        </w:tc>
        <w:tc>
          <w:tcPr>
            <w:tcW w:w="7178" w:type="dxa"/>
            <w:shd w:val="clear" w:color="auto" w:fill="auto"/>
          </w:tcPr>
          <w:p w:rsidR="005D6D5C" w:rsidRDefault="005D6D5C" w:rsidP="0076379F">
            <w:pPr>
              <w:spacing w:after="0" w:line="240" w:lineRule="auto"/>
            </w:pPr>
            <w:r>
              <w:t>Added value to existing data</w:t>
            </w:r>
          </w:p>
          <w:p w:rsidR="005D6D5C" w:rsidRDefault="005D6D5C" w:rsidP="0076379F">
            <w:pPr>
              <w:spacing w:after="0" w:line="240" w:lineRule="auto"/>
            </w:pPr>
            <w:r w:rsidRPr="009534DF">
              <w:t xml:space="preserve">Helps </w:t>
            </w:r>
            <w:r>
              <w:t xml:space="preserve">WSP </w:t>
            </w:r>
            <w:r w:rsidRPr="009534DF">
              <w:t xml:space="preserve">value and understand </w:t>
            </w:r>
            <w:r>
              <w:t xml:space="preserve">their data </w:t>
            </w:r>
            <w:r w:rsidRPr="009534DF">
              <w:t xml:space="preserve">if they can access </w:t>
            </w:r>
            <w:r>
              <w:t>and visualise integrated data</w:t>
            </w:r>
          </w:p>
          <w:p w:rsidR="005D6D5C" w:rsidRPr="009534DF" w:rsidRDefault="005D6D5C" w:rsidP="0076379F">
            <w:pPr>
              <w:spacing w:after="0" w:line="240" w:lineRule="auto"/>
            </w:pPr>
            <w:r>
              <w:t>Helps them run their networks better</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Notes on Methodology</w:t>
            </w:r>
          </w:p>
        </w:tc>
        <w:tc>
          <w:tcPr>
            <w:tcW w:w="7178" w:type="dxa"/>
            <w:shd w:val="clear" w:color="auto" w:fill="auto"/>
          </w:tcPr>
          <w:p w:rsidR="005D6D5C" w:rsidRDefault="005D6D5C" w:rsidP="0076379F">
            <w:pPr>
              <w:spacing w:after="0" w:line="240" w:lineRule="auto"/>
            </w:pPr>
            <w:r>
              <w:t>1 or 2 day workshop to mock-up project outputs and define value and benefits</w:t>
            </w:r>
          </w:p>
          <w:p w:rsidR="005D6D5C" w:rsidRDefault="005D6D5C" w:rsidP="0076379F">
            <w:pPr>
              <w:spacing w:after="0" w:line="240" w:lineRule="auto"/>
            </w:pPr>
            <w:r>
              <w:t>Use outputs to engage and convince WSP partner</w:t>
            </w:r>
          </w:p>
          <w:p w:rsidR="005D6D5C" w:rsidRDefault="005D6D5C" w:rsidP="005D6D5C">
            <w:pPr>
              <w:numPr>
                <w:ilvl w:val="0"/>
                <w:numId w:val="11"/>
              </w:numPr>
              <w:spacing w:after="0" w:line="240" w:lineRule="auto"/>
            </w:pPr>
            <w:r>
              <w:t>Obtain a leading advocate in the business</w:t>
            </w:r>
          </w:p>
          <w:p w:rsidR="005D6D5C" w:rsidRDefault="005D6D5C" w:rsidP="0076379F">
            <w:pPr>
              <w:spacing w:after="0" w:line="240" w:lineRule="auto"/>
            </w:pPr>
            <w:r>
              <w:t>Produce project specification to secure funding as appropriate</w:t>
            </w:r>
          </w:p>
          <w:p w:rsidR="005D6D5C" w:rsidRDefault="005D6D5C" w:rsidP="005D6D5C">
            <w:pPr>
              <w:numPr>
                <w:ilvl w:val="0"/>
                <w:numId w:val="11"/>
              </w:numPr>
              <w:spacing w:after="0" w:line="240" w:lineRule="auto"/>
            </w:pPr>
            <w:r>
              <w:t>Engage across the business</w:t>
            </w:r>
          </w:p>
          <w:p w:rsidR="005D6D5C" w:rsidRDefault="005D6D5C" w:rsidP="005D6D5C">
            <w:pPr>
              <w:numPr>
                <w:ilvl w:val="0"/>
                <w:numId w:val="11"/>
              </w:numPr>
              <w:spacing w:after="0" w:line="240" w:lineRule="auto"/>
            </w:pPr>
            <w:r>
              <w:lastRenderedPageBreak/>
              <w:t>Data security statement / strategy to tackle Cloud issues</w:t>
            </w:r>
          </w:p>
          <w:p w:rsidR="005D6D5C" w:rsidRDefault="005D6D5C" w:rsidP="0076379F">
            <w:pPr>
              <w:spacing w:after="0" w:line="240" w:lineRule="auto"/>
            </w:pPr>
            <w:r>
              <w:t xml:space="preserve">Obtain data </w:t>
            </w:r>
          </w:p>
          <w:p w:rsidR="005D6D5C" w:rsidRDefault="005D6D5C" w:rsidP="0076379F">
            <w:pPr>
              <w:spacing w:after="0" w:line="240" w:lineRule="auto"/>
            </w:pPr>
            <w:r>
              <w:t>Populate MS Cloud based systems</w:t>
            </w:r>
          </w:p>
          <w:p w:rsidR="005D6D5C" w:rsidRDefault="005D6D5C" w:rsidP="0076379F">
            <w:pPr>
              <w:spacing w:after="0" w:line="240" w:lineRule="auto"/>
            </w:pPr>
            <w:r>
              <w:t>Demonstrate ML analytics</w:t>
            </w:r>
          </w:p>
          <w:p w:rsidR="005D6D5C" w:rsidRDefault="005D6D5C" w:rsidP="0076379F">
            <w:pPr>
              <w:spacing w:after="0" w:line="240" w:lineRule="auto"/>
            </w:pPr>
            <w:r>
              <w:t>Prove benefits with metrics</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lastRenderedPageBreak/>
              <w:t xml:space="preserve">Volunteers </w:t>
            </w:r>
          </w:p>
        </w:tc>
        <w:tc>
          <w:tcPr>
            <w:tcW w:w="7178" w:type="dxa"/>
            <w:shd w:val="clear" w:color="auto" w:fill="auto"/>
          </w:tcPr>
          <w:p w:rsidR="005D6D5C" w:rsidRPr="009534DF" w:rsidRDefault="005D6D5C" w:rsidP="0076379F">
            <w:pPr>
              <w:spacing w:after="0" w:line="240" w:lineRule="auto"/>
            </w:pPr>
            <w:r>
              <w:t>SRM, JBB, MRB, PF</w:t>
            </w:r>
          </w:p>
        </w:tc>
      </w:tr>
      <w:tr w:rsidR="005D6D5C" w:rsidRPr="009534DF" w:rsidTr="0076379F">
        <w:tc>
          <w:tcPr>
            <w:tcW w:w="1838" w:type="dxa"/>
            <w:shd w:val="clear" w:color="auto" w:fill="auto"/>
          </w:tcPr>
          <w:p w:rsidR="005D6D5C" w:rsidRPr="009534DF" w:rsidRDefault="005D6D5C" w:rsidP="0076379F">
            <w:pPr>
              <w:spacing w:after="0" w:line="240" w:lineRule="auto"/>
            </w:pPr>
            <w:r>
              <w:t>Actions</w:t>
            </w:r>
          </w:p>
        </w:tc>
        <w:tc>
          <w:tcPr>
            <w:tcW w:w="7178" w:type="dxa"/>
            <w:shd w:val="clear" w:color="auto" w:fill="auto"/>
          </w:tcPr>
          <w:p w:rsidR="005D6D5C" w:rsidRDefault="005D6D5C" w:rsidP="005D6D5C">
            <w:pPr>
              <w:pStyle w:val="ListParagraph"/>
              <w:numPr>
                <w:ilvl w:val="0"/>
                <w:numId w:val="12"/>
              </w:numPr>
              <w:spacing w:after="0" w:line="240" w:lineRule="auto"/>
            </w:pPr>
            <w:r>
              <w:t xml:space="preserve">Steve </w:t>
            </w:r>
            <w:proofErr w:type="spellStart"/>
            <w:r>
              <w:t>Mounce</w:t>
            </w:r>
            <w:proofErr w:type="spellEnd"/>
            <w:r>
              <w:t xml:space="preserve"> to collate notes and refine the project description</w:t>
            </w:r>
          </w:p>
          <w:p w:rsidR="005D6D5C" w:rsidRDefault="005D6D5C" w:rsidP="005D6D5C">
            <w:pPr>
              <w:pStyle w:val="ListParagraph"/>
              <w:numPr>
                <w:ilvl w:val="0"/>
                <w:numId w:val="12"/>
              </w:numPr>
              <w:spacing w:after="0" w:line="240" w:lineRule="auto"/>
            </w:pPr>
            <w:r>
              <w:t>Pip Fox to organise a workshop at Microsoft (as described above)</w:t>
            </w:r>
          </w:p>
          <w:p w:rsidR="005D6D5C" w:rsidRDefault="005D6D5C" w:rsidP="005D6D5C">
            <w:pPr>
              <w:pStyle w:val="ListParagraph"/>
              <w:numPr>
                <w:ilvl w:val="0"/>
                <w:numId w:val="12"/>
              </w:numPr>
              <w:spacing w:after="0" w:line="240" w:lineRule="auto"/>
            </w:pPr>
            <w:r>
              <w:t>Vanessa Speight to circulate the revised version and workshop details to recruit participants</w:t>
            </w:r>
          </w:p>
        </w:tc>
      </w:tr>
    </w:tbl>
    <w:p w:rsidR="00AA62E6" w:rsidRDefault="00AA62E6">
      <w:pPr>
        <w:widowControl w:val="0"/>
        <w:suppressLineNumbers/>
        <w:autoSpaceDE w:val="0"/>
        <w:autoSpaceDN w:val="0"/>
        <w:adjustRightInd w:val="0"/>
        <w:spacing w:after="0" w:line="360" w:lineRule="auto"/>
        <w:ind w:left="1200" w:hanging="700"/>
        <w:rPr>
          <w:rFonts w:ascii="Times New Roman" w:hAnsi="Times New Roman"/>
          <w:b/>
          <w:bCs/>
          <w:sz w:val="24"/>
          <w:szCs w:val="24"/>
        </w:rPr>
      </w:pPr>
    </w:p>
    <w:p w:rsidR="00F05845" w:rsidRPr="00AA62E6" w:rsidRDefault="00AA62E6">
      <w:pPr>
        <w:widowControl w:val="0"/>
        <w:suppressLineNumbers/>
        <w:autoSpaceDE w:val="0"/>
        <w:autoSpaceDN w:val="0"/>
        <w:adjustRightInd w:val="0"/>
        <w:spacing w:after="0" w:line="360" w:lineRule="auto"/>
        <w:ind w:left="1200" w:hanging="700"/>
        <w:rPr>
          <w:rFonts w:ascii="Times New Roman" w:hAnsi="Times New Roman"/>
          <w:b/>
          <w:bCs/>
          <w:sz w:val="28"/>
          <w:szCs w:val="28"/>
        </w:rPr>
      </w:pPr>
      <w:r w:rsidRPr="00AA62E6">
        <w:rPr>
          <w:rFonts w:ascii="Times New Roman" w:hAnsi="Times New Roman"/>
          <w:b/>
          <w:bCs/>
          <w:sz w:val="28"/>
          <w:szCs w:val="28"/>
        </w:rPr>
        <w:t>I</w:t>
      </w:r>
      <w:r w:rsidR="00F05845" w:rsidRPr="00AA62E6">
        <w:rPr>
          <w:rFonts w:ascii="Times New Roman" w:hAnsi="Times New Roman"/>
          <w:b/>
          <w:bCs/>
          <w:sz w:val="28"/>
          <w:szCs w:val="28"/>
        </w:rPr>
        <w:t>I.</w:t>
      </w:r>
      <w:r w:rsidR="00F05845" w:rsidRPr="00AA62E6">
        <w:rPr>
          <w:rFonts w:ascii="Times New Roman" w:hAnsi="Times New Roman"/>
          <w:sz w:val="28"/>
          <w:szCs w:val="28"/>
        </w:rPr>
        <w:tab/>
      </w:r>
      <w:r w:rsidR="00F05845" w:rsidRPr="00AA62E6">
        <w:rPr>
          <w:rFonts w:ascii="Times New Roman" w:hAnsi="Times New Roman"/>
          <w:b/>
          <w:bCs/>
          <w:sz w:val="28"/>
          <w:szCs w:val="28"/>
        </w:rPr>
        <w:t>Economic: Paying for Performance</w:t>
      </w:r>
    </w:p>
    <w:p w:rsidR="00F05845" w:rsidRDefault="00F05845" w:rsidP="00AA62E6">
      <w:pPr>
        <w:widowControl w:val="0"/>
        <w:suppressLineNumbers/>
        <w:autoSpaceDE w:val="0"/>
        <w:autoSpaceDN w:val="0"/>
        <w:adjustRightInd w:val="0"/>
        <w:spacing w:after="0" w:line="360" w:lineRule="auto"/>
        <w:ind w:left="1140" w:hanging="420"/>
        <w:rPr>
          <w:rFonts w:ascii="Times New Roman" w:hAnsi="Times New Roman"/>
          <w:b/>
          <w:bCs/>
          <w:sz w:val="24"/>
          <w:szCs w:val="24"/>
        </w:rPr>
      </w:pPr>
      <w:r>
        <w:rPr>
          <w:rFonts w:ascii="Times New Roman" w:hAnsi="Times New Roman"/>
          <w:b/>
          <w:bCs/>
          <w:sz w:val="24"/>
          <w:szCs w:val="24"/>
        </w:rPr>
        <w:t>A.</w:t>
      </w:r>
      <w:r>
        <w:rPr>
          <w:rFonts w:ascii="Times New Roman" w:hAnsi="Times New Roman"/>
          <w:sz w:val="24"/>
          <w:szCs w:val="24"/>
        </w:rPr>
        <w:tab/>
      </w:r>
      <w:r>
        <w:rPr>
          <w:rFonts w:ascii="Times New Roman" w:hAnsi="Times New Roman"/>
          <w:b/>
          <w:bCs/>
          <w:sz w:val="24"/>
          <w:szCs w:val="24"/>
        </w:rPr>
        <w:t>Public Value of Water (BIP-10)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BIP-10</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Low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Public Value of Water - ‘Water Star’</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Increase public awareness of water to support investment into entire water systems, avoid wasting water, etc.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Underlying all aspects of water</w:t>
            </w:r>
          </w:p>
          <w:p w:rsidR="00AA62E6" w:rsidRPr="009534DF" w:rsidRDefault="00AA62E6" w:rsidP="009534DF">
            <w:pPr>
              <w:spacing w:after="0" w:line="240" w:lineRule="auto"/>
            </w:pPr>
            <w:r w:rsidRPr="009534DF">
              <w:t>Other initiatives (e.g. performance visualisation) need this for ultimate success</w:t>
            </w:r>
          </w:p>
          <w:p w:rsidR="00AA62E6" w:rsidRPr="009534DF" w:rsidRDefault="00AA62E6" w:rsidP="009534DF">
            <w:pPr>
              <w:spacing w:after="0" w:line="240" w:lineRule="auto"/>
            </w:pPr>
            <w:r w:rsidRPr="009534DF">
              <w:t>Willingness to pay drives investment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Social scientists</w:t>
            </w:r>
          </w:p>
          <w:p w:rsidR="00AA62E6" w:rsidRPr="009534DF" w:rsidRDefault="00AA62E6" w:rsidP="009534DF">
            <w:pPr>
              <w:spacing w:after="0" w:line="240" w:lineRule="auto"/>
            </w:pPr>
            <w:r w:rsidRPr="009534DF">
              <w:t>Environmental groups</w:t>
            </w:r>
          </w:p>
          <w:p w:rsidR="00AA62E6" w:rsidRPr="009534DF" w:rsidRDefault="00AA62E6" w:rsidP="009534DF">
            <w:pPr>
              <w:spacing w:after="0" w:line="240" w:lineRule="auto"/>
            </w:pPr>
            <w:r w:rsidRPr="009534DF">
              <w:t>Advertising / celebrity / social media</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Research Council with participation from water companies, local councils, UKWIR</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2-3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Support and finance initiatives to improve water systems</w:t>
            </w:r>
          </w:p>
          <w:p w:rsidR="00AA62E6" w:rsidRPr="009534DF" w:rsidRDefault="00AA62E6" w:rsidP="009534DF">
            <w:pPr>
              <w:spacing w:after="0" w:line="240" w:lineRule="auto"/>
            </w:pPr>
            <w:r w:rsidRPr="009534DF">
              <w:t>Need people involved for real change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Water (embedded water) certification like energy rating</w:t>
            </w:r>
          </w:p>
          <w:p w:rsidR="00AA62E6" w:rsidRPr="009534DF" w:rsidRDefault="00AA62E6" w:rsidP="009534DF">
            <w:pPr>
              <w:spacing w:after="0" w:line="240" w:lineRule="auto"/>
            </w:pPr>
            <w:r w:rsidRPr="009534DF">
              <w:t>Apps for customers to see their smart meter data, games, etc.</w:t>
            </w:r>
          </w:p>
          <w:p w:rsidR="00AA62E6" w:rsidRPr="009534DF" w:rsidRDefault="00AA62E6" w:rsidP="009534DF">
            <w:pPr>
              <w:spacing w:after="0" w:line="240" w:lineRule="auto"/>
            </w:pPr>
            <w:r w:rsidRPr="009534DF">
              <w:t>Research best ways to increase awareness</w:t>
            </w:r>
          </w:p>
          <w:p w:rsidR="00AA62E6" w:rsidRPr="009534DF" w:rsidRDefault="00AA62E6" w:rsidP="009534DF">
            <w:pPr>
              <w:spacing w:after="0" w:line="240" w:lineRule="auto"/>
            </w:pPr>
            <w:r w:rsidRPr="009534DF">
              <w:t>Show the bad things as well as good -&gt; shock value, FOG</w:t>
            </w:r>
          </w:p>
          <w:p w:rsidR="00AA62E6" w:rsidRPr="009534DF" w:rsidRDefault="00AA62E6" w:rsidP="009534DF">
            <w:pPr>
              <w:spacing w:after="0" w:line="240" w:lineRule="auto"/>
            </w:pPr>
            <w:r w:rsidRPr="009534DF">
              <w:t>Metric for success = rate increases supported in next AMP</w:t>
            </w:r>
          </w:p>
          <w:p w:rsidR="00AA62E6" w:rsidRPr="009534DF" w:rsidRDefault="00AA62E6" w:rsidP="009534DF">
            <w:pPr>
              <w:spacing w:after="0" w:line="240" w:lineRule="auto"/>
            </w:pPr>
            <w:r w:rsidRPr="009534DF">
              <w:t>[Links to No Pipes/Grand Challenge BIP-1/2/3]</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Vanessa Speight, Jon Morris, Kirill Horoshenkov, Stuart Wrigley</w:t>
            </w:r>
          </w:p>
        </w:tc>
      </w:tr>
    </w:tbl>
    <w:p w:rsidR="00AA62E6" w:rsidRDefault="00AA62E6" w:rsidP="00AA62E6"/>
    <w:p w:rsidR="00AA62E6" w:rsidRDefault="00AA62E6">
      <w:pPr>
        <w:widowControl w:val="0"/>
        <w:suppressLineNumbers/>
        <w:autoSpaceDE w:val="0"/>
        <w:autoSpaceDN w:val="0"/>
        <w:adjustRightInd w:val="0"/>
        <w:spacing w:after="0" w:line="360" w:lineRule="auto"/>
        <w:ind w:left="1600" w:hanging="420"/>
        <w:rPr>
          <w:rFonts w:ascii="Times New Roman" w:hAnsi="Times New Roman"/>
          <w:b/>
          <w:bCs/>
          <w:sz w:val="24"/>
          <w:szCs w:val="24"/>
        </w:rPr>
      </w:pPr>
    </w:p>
    <w:p w:rsidR="00F05845" w:rsidRDefault="00F05845" w:rsidP="00AA62E6">
      <w:pPr>
        <w:widowControl w:val="0"/>
        <w:suppressLineNumbers/>
        <w:autoSpaceDE w:val="0"/>
        <w:autoSpaceDN w:val="0"/>
        <w:adjustRightInd w:val="0"/>
        <w:spacing w:after="0" w:line="360" w:lineRule="auto"/>
        <w:ind w:left="1140" w:hanging="420"/>
        <w:rPr>
          <w:rFonts w:ascii="Times New Roman" w:hAnsi="Times New Roman"/>
          <w:b/>
          <w:bCs/>
          <w:sz w:val="24"/>
          <w:szCs w:val="24"/>
        </w:rPr>
      </w:pPr>
      <w:r>
        <w:rPr>
          <w:rFonts w:ascii="Times New Roman" w:hAnsi="Times New Roman"/>
          <w:b/>
          <w:bCs/>
          <w:sz w:val="24"/>
          <w:szCs w:val="24"/>
        </w:rPr>
        <w:t>B.</w:t>
      </w:r>
      <w:r>
        <w:rPr>
          <w:rFonts w:ascii="Times New Roman" w:hAnsi="Times New Roman"/>
          <w:sz w:val="24"/>
          <w:szCs w:val="24"/>
        </w:rPr>
        <w:tab/>
      </w:r>
      <w:r>
        <w:rPr>
          <w:rFonts w:ascii="Times New Roman" w:hAnsi="Times New Roman"/>
          <w:b/>
          <w:bCs/>
          <w:sz w:val="24"/>
          <w:szCs w:val="24"/>
        </w:rPr>
        <w:t>Cost-Benefit Analysis of Data Collection (BIP-8)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lastRenderedPageBreak/>
              <w:t>Project number</w:t>
            </w:r>
          </w:p>
        </w:tc>
        <w:tc>
          <w:tcPr>
            <w:tcW w:w="7178" w:type="dxa"/>
            <w:shd w:val="clear" w:color="auto" w:fill="auto"/>
          </w:tcPr>
          <w:p w:rsidR="00AA62E6" w:rsidRPr="009534DF" w:rsidRDefault="00AA62E6" w:rsidP="009534DF">
            <w:pPr>
              <w:spacing w:after="0" w:line="240" w:lineRule="auto"/>
            </w:pPr>
            <w:r w:rsidRPr="009534DF">
              <w:t>BIP-8</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Medium priority, short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Cost-Benefit Analysis of Data Collection</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Understand water data to collect, when and where?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Overcome reluctance to deploy sensors</w:t>
            </w:r>
          </w:p>
          <w:p w:rsidR="00AA62E6" w:rsidRPr="009534DF" w:rsidRDefault="00AA62E6" w:rsidP="009534DF">
            <w:pPr>
              <w:spacing w:after="0" w:line="240" w:lineRule="auto"/>
            </w:pPr>
            <w:r w:rsidRPr="009534DF">
              <w:t>Understand the cost of data to correctly use it – value of open source?</w:t>
            </w:r>
          </w:p>
          <w:p w:rsidR="00AA62E6" w:rsidRPr="009534DF" w:rsidRDefault="00AA62E6" w:rsidP="009534DF">
            <w:pPr>
              <w:spacing w:after="0" w:line="240" w:lineRule="auto"/>
            </w:pPr>
            <w:r w:rsidRPr="009534DF">
              <w:t>Reliability, risk need to be quantified</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Research – risk + economics, data + engineers</w:t>
            </w:r>
          </w:p>
          <w:p w:rsidR="00AA62E6" w:rsidRPr="009534DF" w:rsidRDefault="00AA62E6" w:rsidP="009534DF">
            <w:pPr>
              <w:spacing w:after="0" w:line="240" w:lineRule="auto"/>
            </w:pPr>
            <w:r w:rsidRPr="009534DF">
              <w:t>Policy to support investment, data sharing</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Research Councils + partners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1-2 years per sector, several sectors at once or in sequence?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Supports decisions to invest in sensors</w:t>
            </w:r>
          </w:p>
          <w:p w:rsidR="00AA62E6" w:rsidRPr="009534DF" w:rsidRDefault="00AA62E6" w:rsidP="009534DF">
            <w:pPr>
              <w:spacing w:after="0" w:line="240" w:lineRule="auto"/>
            </w:pPr>
            <w:r w:rsidRPr="009534DF">
              <w:t>Good decisions at a lower cost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Identify current state of the art and costs (mobile + stationary sensors)</w:t>
            </w:r>
          </w:p>
          <w:p w:rsidR="00AA62E6" w:rsidRPr="009534DF" w:rsidRDefault="00AA62E6" w:rsidP="009534DF">
            <w:pPr>
              <w:spacing w:after="0" w:line="240" w:lineRule="auto"/>
            </w:pPr>
            <w:r w:rsidRPr="009534DF">
              <w:t>Question metrics – is there a better indicator of performance, e.g. temperature?</w:t>
            </w:r>
          </w:p>
          <w:p w:rsidR="00AA62E6" w:rsidRPr="009534DF" w:rsidRDefault="00AA62E6" w:rsidP="009534DF">
            <w:pPr>
              <w:spacing w:after="0" w:line="240" w:lineRule="auto"/>
            </w:pPr>
            <w:r w:rsidRPr="009534DF">
              <w:t>Model deployment options and communications</w:t>
            </w:r>
          </w:p>
          <w:p w:rsidR="00AA62E6" w:rsidRPr="009534DF" w:rsidRDefault="00AA62E6" w:rsidP="009534DF">
            <w:pPr>
              <w:spacing w:after="0" w:line="240" w:lineRule="auto"/>
            </w:pPr>
            <w:r w:rsidRPr="009534DF">
              <w:t>Maintenance plus data costs</w:t>
            </w:r>
          </w:p>
          <w:p w:rsidR="00AA62E6" w:rsidRPr="009534DF" w:rsidRDefault="00AA62E6" w:rsidP="009534DF">
            <w:pPr>
              <w:spacing w:after="0" w:line="240" w:lineRule="auto"/>
            </w:pPr>
            <w:r w:rsidRPr="009534DF">
              <w:t>Develop a standard data framework for interchanges, etc.</w:t>
            </w:r>
          </w:p>
          <w:p w:rsidR="00AA62E6" w:rsidRPr="009534DF" w:rsidRDefault="00AA62E6" w:rsidP="009534DF">
            <w:pPr>
              <w:spacing w:after="0" w:line="240" w:lineRule="auto"/>
            </w:pPr>
            <w:r w:rsidRPr="009534DF">
              <w:t>[Links to 3D Hydrology, BIP-4:  data needs to support modelling should be included]</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Steve Mounce, Matthew Kendall, Kirill Horoshenkov, Steve Fozard, Craig Gaughan, Paul Davies, Leo Carswell</w:t>
            </w:r>
          </w:p>
        </w:tc>
      </w:tr>
    </w:tbl>
    <w:p w:rsidR="00AA62E6" w:rsidRDefault="00AA62E6" w:rsidP="00AA62E6"/>
    <w:p w:rsidR="00AA62E6" w:rsidRDefault="00AA62E6">
      <w:pPr>
        <w:widowControl w:val="0"/>
        <w:suppressLineNumbers/>
        <w:autoSpaceDE w:val="0"/>
        <w:autoSpaceDN w:val="0"/>
        <w:adjustRightInd w:val="0"/>
        <w:spacing w:after="0" w:line="360" w:lineRule="auto"/>
        <w:ind w:left="1600" w:hanging="420"/>
        <w:rPr>
          <w:rFonts w:ascii="Times New Roman" w:hAnsi="Times New Roman"/>
          <w:b/>
          <w:bCs/>
          <w:sz w:val="24"/>
          <w:szCs w:val="24"/>
        </w:rPr>
      </w:pPr>
    </w:p>
    <w:p w:rsidR="00F05845" w:rsidRPr="00AA62E6" w:rsidRDefault="00AA62E6">
      <w:pPr>
        <w:widowControl w:val="0"/>
        <w:suppressLineNumbers/>
        <w:autoSpaceDE w:val="0"/>
        <w:autoSpaceDN w:val="0"/>
        <w:adjustRightInd w:val="0"/>
        <w:spacing w:after="0" w:line="360" w:lineRule="auto"/>
        <w:ind w:left="1200" w:hanging="700"/>
        <w:rPr>
          <w:rFonts w:ascii="Times New Roman" w:hAnsi="Times New Roman"/>
          <w:b/>
          <w:bCs/>
          <w:sz w:val="28"/>
          <w:szCs w:val="28"/>
        </w:rPr>
      </w:pPr>
      <w:r w:rsidRPr="00AA62E6">
        <w:rPr>
          <w:rFonts w:ascii="Times New Roman" w:hAnsi="Times New Roman"/>
          <w:b/>
          <w:bCs/>
          <w:sz w:val="28"/>
          <w:szCs w:val="28"/>
        </w:rPr>
        <w:t>I</w:t>
      </w:r>
      <w:r w:rsidR="00F05845" w:rsidRPr="00AA62E6">
        <w:rPr>
          <w:rFonts w:ascii="Times New Roman" w:hAnsi="Times New Roman"/>
          <w:b/>
          <w:bCs/>
          <w:sz w:val="28"/>
          <w:szCs w:val="28"/>
        </w:rPr>
        <w:t>II.</w:t>
      </w:r>
      <w:r w:rsidR="00F05845" w:rsidRPr="00AA62E6">
        <w:rPr>
          <w:rFonts w:ascii="Times New Roman" w:hAnsi="Times New Roman"/>
          <w:sz w:val="28"/>
          <w:szCs w:val="28"/>
        </w:rPr>
        <w:tab/>
      </w:r>
      <w:r w:rsidR="00F05845" w:rsidRPr="00AA62E6">
        <w:rPr>
          <w:rFonts w:ascii="Times New Roman" w:hAnsi="Times New Roman"/>
          <w:b/>
          <w:bCs/>
          <w:sz w:val="28"/>
          <w:szCs w:val="28"/>
        </w:rPr>
        <w:t>Technology: Improving Performance</w:t>
      </w:r>
    </w:p>
    <w:p w:rsidR="00F05845" w:rsidRDefault="00F05845" w:rsidP="00AA62E6">
      <w:pPr>
        <w:widowControl w:val="0"/>
        <w:suppressLineNumbers/>
        <w:autoSpaceDE w:val="0"/>
        <w:autoSpaceDN w:val="0"/>
        <w:adjustRightInd w:val="0"/>
        <w:spacing w:after="0" w:line="360" w:lineRule="auto"/>
        <w:ind w:left="1140" w:hanging="420"/>
        <w:rPr>
          <w:rFonts w:ascii="Times New Roman" w:hAnsi="Times New Roman"/>
          <w:b/>
          <w:bCs/>
          <w:sz w:val="24"/>
          <w:szCs w:val="24"/>
        </w:rPr>
      </w:pPr>
      <w:r>
        <w:rPr>
          <w:rFonts w:ascii="Times New Roman" w:hAnsi="Times New Roman"/>
          <w:b/>
          <w:bCs/>
          <w:sz w:val="24"/>
          <w:szCs w:val="24"/>
        </w:rPr>
        <w:t>A.</w:t>
      </w:r>
      <w:r>
        <w:rPr>
          <w:rFonts w:ascii="Times New Roman" w:hAnsi="Times New Roman"/>
          <w:sz w:val="24"/>
          <w:szCs w:val="24"/>
        </w:rPr>
        <w:tab/>
      </w:r>
      <w:r>
        <w:rPr>
          <w:rFonts w:ascii="Times New Roman" w:hAnsi="Times New Roman"/>
          <w:b/>
          <w:bCs/>
          <w:sz w:val="24"/>
          <w:szCs w:val="24"/>
        </w:rPr>
        <w:t>Live, No-Dig, Low-Cost, Rehabilitation (BIP-5, BIP-6)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BIP-5</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medium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Live rehabilitation technology [similar in concept to BIP-6]</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No dig</w:t>
            </w:r>
          </w:p>
          <w:p w:rsidR="00AA62E6" w:rsidRPr="009534DF" w:rsidRDefault="00AA62E6" w:rsidP="009534DF">
            <w:pPr>
              <w:spacing w:after="0" w:line="240" w:lineRule="auto"/>
            </w:pPr>
            <w:r w:rsidRPr="009534DF">
              <w:t>Live</w:t>
            </w:r>
          </w:p>
          <w:p w:rsidR="00AA62E6" w:rsidRPr="009534DF" w:rsidRDefault="00AA62E6" w:rsidP="009534DF">
            <w:pPr>
              <w:spacing w:after="0" w:line="240" w:lineRule="auto"/>
            </w:pPr>
            <w:r w:rsidRPr="009534DF">
              <w:t xml:space="preserve">Rehabilitation </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No traffic disruption</w:t>
            </w:r>
          </w:p>
          <w:p w:rsidR="00AA62E6" w:rsidRPr="009534DF" w:rsidRDefault="00AA62E6" w:rsidP="009534DF">
            <w:pPr>
              <w:spacing w:after="0" w:line="240" w:lineRule="auto"/>
            </w:pPr>
            <w:r w:rsidRPr="009534DF">
              <w:t>Reduce cost</w:t>
            </w:r>
          </w:p>
          <w:p w:rsidR="00AA62E6" w:rsidRPr="009534DF" w:rsidRDefault="00AA62E6" w:rsidP="009534DF">
            <w:pPr>
              <w:spacing w:after="0" w:line="240" w:lineRule="auto"/>
            </w:pPr>
            <w:r w:rsidRPr="009534DF">
              <w:t>Reduce customer interruption</w:t>
            </w:r>
          </w:p>
          <w:p w:rsidR="00AA62E6" w:rsidRPr="009534DF" w:rsidRDefault="00AA62E6" w:rsidP="009534DF">
            <w:pPr>
              <w:spacing w:after="0" w:line="240" w:lineRule="auto"/>
            </w:pPr>
            <w:r w:rsidRPr="009534DF">
              <w:t>Quality, capacity, leakage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 xml:space="preserve">Who would do </w:t>
            </w:r>
            <w:r w:rsidRPr="009534DF">
              <w:lastRenderedPageBreak/>
              <w:t>this project?</w:t>
            </w:r>
          </w:p>
        </w:tc>
        <w:tc>
          <w:tcPr>
            <w:tcW w:w="7178" w:type="dxa"/>
            <w:shd w:val="clear" w:color="auto" w:fill="auto"/>
          </w:tcPr>
          <w:p w:rsidR="00AA62E6" w:rsidRPr="009534DF" w:rsidRDefault="00AA62E6" w:rsidP="009534DF">
            <w:pPr>
              <w:spacing w:after="0" w:line="240" w:lineRule="auto"/>
            </w:pPr>
            <w:r w:rsidRPr="009534DF">
              <w:lastRenderedPageBreak/>
              <w:t>University and supply chain</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lastRenderedPageBreak/>
              <w:t>What funding mechanism?</w:t>
            </w:r>
          </w:p>
        </w:tc>
        <w:tc>
          <w:tcPr>
            <w:tcW w:w="7178" w:type="dxa"/>
            <w:shd w:val="clear" w:color="auto" w:fill="auto"/>
          </w:tcPr>
          <w:p w:rsidR="00AA62E6" w:rsidRPr="009534DF" w:rsidRDefault="00AA62E6" w:rsidP="009534DF">
            <w:pPr>
              <w:spacing w:after="0" w:line="240" w:lineRule="auto"/>
            </w:pPr>
            <w:r w:rsidRPr="009534DF">
              <w:t>RCUK, Innovate UK, EU</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5+</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Reduce cost, avoid replacement, improve performance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Robotics – hardware project</w:t>
            </w:r>
          </w:p>
          <w:p w:rsidR="00AA62E6" w:rsidRPr="009534DF" w:rsidRDefault="00AA62E6" w:rsidP="009534DF">
            <w:pPr>
              <w:spacing w:after="0" w:line="240" w:lineRule="auto"/>
            </w:pPr>
            <w:r w:rsidRPr="009534DF">
              <w:t>Require test bed (UKCRIC)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Joby Boxall, Paul Rutter, George Ponton, Kirill Horoshenkov, Mike Morris, Craig Mauelshagen</w:t>
            </w:r>
          </w:p>
        </w:tc>
      </w:tr>
    </w:tbl>
    <w:p w:rsidR="00AA62E6" w:rsidRDefault="00AA62E6" w:rsidP="00AA62E6"/>
    <w:p w:rsidR="00AA62E6" w:rsidRPr="00110F4D" w:rsidRDefault="00AA62E6" w:rsidP="00AA62E6">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BIP-6</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medium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More efficient/cost-effective network rehab and repair technology [similar in concept to BIP-5]</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Develop cheaper, quicker rehab and repair technologies</w:t>
            </w:r>
          </w:p>
          <w:p w:rsidR="00AA62E6" w:rsidRPr="009534DF" w:rsidRDefault="00AA62E6" w:rsidP="009534DF">
            <w:pPr>
              <w:spacing w:after="0" w:line="240" w:lineRule="auto"/>
            </w:pPr>
            <w:r w:rsidRPr="009534DF">
              <w:t>Live, remote repairs</w:t>
            </w:r>
          </w:p>
          <w:p w:rsidR="00AA62E6" w:rsidRPr="009534DF" w:rsidRDefault="00AA62E6" w:rsidP="009534DF">
            <w:pPr>
              <w:spacing w:after="0" w:line="240" w:lineRule="auto"/>
            </w:pPr>
            <w:r w:rsidRPr="009534DF">
              <w:t>Self-healing pipes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Reduce service failure, bursts, leaks, collapses, supply interruptions (customer minutes lost)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Universities</w:t>
            </w:r>
          </w:p>
          <w:p w:rsidR="00AA62E6" w:rsidRPr="009534DF" w:rsidRDefault="00AA62E6" w:rsidP="009534DF">
            <w:pPr>
              <w:spacing w:after="0" w:line="240" w:lineRule="auto"/>
            </w:pPr>
            <w:r w:rsidRPr="009534DF">
              <w:t>Supply Chain</w:t>
            </w:r>
          </w:p>
          <w:p w:rsidR="00AA62E6" w:rsidRPr="009534DF" w:rsidRDefault="00AA62E6" w:rsidP="009534DF">
            <w:pPr>
              <w:spacing w:after="0" w:line="240" w:lineRule="auto"/>
            </w:pPr>
            <w:r w:rsidRPr="009534DF">
              <w:t>WaSC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WaSC / Supply Chain / external leverage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1-5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See project importance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Joby Boxall, Paul Rutter, George Ponton, Kirill Horoshenkov, Mike Morris, Craig Mauelshagen</w:t>
            </w:r>
          </w:p>
        </w:tc>
      </w:tr>
    </w:tbl>
    <w:p w:rsidR="00AA62E6" w:rsidRDefault="00AA62E6" w:rsidP="00AA62E6"/>
    <w:p w:rsidR="005D6D5C" w:rsidRDefault="005D6D5C" w:rsidP="00AA62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5D6D5C" w:rsidRPr="009534DF" w:rsidTr="0076379F">
        <w:trPr>
          <w:trHeight w:val="704"/>
        </w:trPr>
        <w:tc>
          <w:tcPr>
            <w:tcW w:w="1838" w:type="dxa"/>
            <w:shd w:val="clear" w:color="auto" w:fill="auto"/>
          </w:tcPr>
          <w:p w:rsidR="005D6D5C" w:rsidRPr="009534DF" w:rsidRDefault="005D6D5C" w:rsidP="0076379F">
            <w:pPr>
              <w:spacing w:after="0" w:line="240" w:lineRule="auto"/>
            </w:pPr>
            <w:r>
              <w:t>Project number</w:t>
            </w:r>
          </w:p>
        </w:tc>
        <w:tc>
          <w:tcPr>
            <w:tcW w:w="7178" w:type="dxa"/>
            <w:shd w:val="clear" w:color="auto" w:fill="auto"/>
          </w:tcPr>
          <w:p w:rsidR="005D6D5C" w:rsidRDefault="005D6D5C" w:rsidP="0076379F">
            <w:pPr>
              <w:spacing w:after="0" w:line="240" w:lineRule="auto"/>
            </w:pPr>
            <w:r>
              <w:t>BIP-13 (</w:t>
            </w:r>
            <w:r>
              <w:t xml:space="preserve">New Project </w:t>
            </w:r>
            <w:r>
              <w:t>June 2015)</w:t>
            </w:r>
          </w:p>
        </w:tc>
      </w:tr>
      <w:tr w:rsidR="005D6D5C" w:rsidRPr="009534DF" w:rsidTr="0076379F">
        <w:trPr>
          <w:trHeight w:val="704"/>
        </w:trPr>
        <w:tc>
          <w:tcPr>
            <w:tcW w:w="1838" w:type="dxa"/>
            <w:shd w:val="clear" w:color="auto" w:fill="auto"/>
          </w:tcPr>
          <w:p w:rsidR="005D6D5C" w:rsidRPr="009534DF" w:rsidRDefault="005D6D5C" w:rsidP="0076379F">
            <w:pPr>
              <w:spacing w:after="0" w:line="240" w:lineRule="auto"/>
            </w:pPr>
            <w:r w:rsidRPr="009534DF">
              <w:t>Priority and Duration</w:t>
            </w:r>
          </w:p>
        </w:tc>
        <w:tc>
          <w:tcPr>
            <w:tcW w:w="7178" w:type="dxa"/>
            <w:shd w:val="clear" w:color="auto" w:fill="auto"/>
          </w:tcPr>
          <w:p w:rsidR="005D6D5C" w:rsidRPr="009534DF" w:rsidRDefault="005D6D5C" w:rsidP="0076379F">
            <w:pPr>
              <w:spacing w:after="0" w:line="240" w:lineRule="auto"/>
            </w:pPr>
          </w:p>
        </w:tc>
      </w:tr>
      <w:tr w:rsidR="005D6D5C" w:rsidRPr="009534DF" w:rsidTr="0076379F">
        <w:trPr>
          <w:trHeight w:val="558"/>
        </w:trPr>
        <w:tc>
          <w:tcPr>
            <w:tcW w:w="1838" w:type="dxa"/>
            <w:shd w:val="clear" w:color="auto" w:fill="auto"/>
          </w:tcPr>
          <w:p w:rsidR="005D6D5C" w:rsidRPr="009534DF" w:rsidRDefault="005D6D5C" w:rsidP="0076379F">
            <w:pPr>
              <w:spacing w:after="0" w:line="240" w:lineRule="auto"/>
            </w:pPr>
            <w:r w:rsidRPr="009534DF">
              <w:t>Project title</w:t>
            </w:r>
          </w:p>
        </w:tc>
        <w:tc>
          <w:tcPr>
            <w:tcW w:w="7178" w:type="dxa"/>
            <w:shd w:val="clear" w:color="auto" w:fill="auto"/>
          </w:tcPr>
          <w:p w:rsidR="005D6D5C" w:rsidRPr="009D3C15" w:rsidRDefault="005D6D5C" w:rsidP="0076379F">
            <w:pPr>
              <w:spacing w:after="0" w:line="240" w:lineRule="auto"/>
              <w:rPr>
                <w:sz w:val="28"/>
                <w:szCs w:val="28"/>
              </w:rPr>
            </w:pPr>
            <w:r>
              <w:rPr>
                <w:sz w:val="28"/>
                <w:szCs w:val="28"/>
              </w:rPr>
              <w:t>In Network Treatment</w:t>
            </w:r>
          </w:p>
        </w:tc>
      </w:tr>
      <w:tr w:rsidR="005D6D5C" w:rsidRPr="009534DF" w:rsidTr="0076379F">
        <w:trPr>
          <w:trHeight w:val="552"/>
        </w:trPr>
        <w:tc>
          <w:tcPr>
            <w:tcW w:w="1838" w:type="dxa"/>
            <w:shd w:val="clear" w:color="auto" w:fill="auto"/>
          </w:tcPr>
          <w:p w:rsidR="005D6D5C" w:rsidRPr="009534DF" w:rsidRDefault="005D6D5C" w:rsidP="0076379F">
            <w:pPr>
              <w:spacing w:after="0" w:line="240" w:lineRule="auto"/>
            </w:pPr>
            <w:r w:rsidRPr="009534DF">
              <w:lastRenderedPageBreak/>
              <w:t>Aims</w:t>
            </w:r>
          </w:p>
        </w:tc>
        <w:tc>
          <w:tcPr>
            <w:tcW w:w="7178" w:type="dxa"/>
            <w:shd w:val="clear" w:color="auto" w:fill="auto"/>
          </w:tcPr>
          <w:p w:rsidR="005D6D5C" w:rsidRDefault="005D6D5C" w:rsidP="0076379F">
            <w:pPr>
              <w:spacing w:after="0" w:line="240" w:lineRule="auto"/>
            </w:pPr>
            <w:r>
              <w:t>Understand the potential for using the network for treatment activities in both water and wastewater systems</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Why is this project important?</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Who would do this project?</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What funding mechanism?</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Time scale (years)</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Benefits to industry</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Notes on Methodology</w:t>
            </w:r>
          </w:p>
        </w:tc>
        <w:tc>
          <w:tcPr>
            <w:tcW w:w="7178" w:type="dxa"/>
            <w:shd w:val="clear" w:color="auto" w:fill="auto"/>
          </w:tcPr>
          <w:p w:rsidR="005D6D5C" w:rsidRDefault="005D6D5C" w:rsidP="0076379F">
            <w:pPr>
              <w:spacing w:after="0" w:line="240" w:lineRule="auto"/>
            </w:pPr>
            <w:r>
              <w:t>Hold a problem definition workshop sometime in autumn 2015 with suppliers, water companies, British Water, etc.</w:t>
            </w:r>
          </w:p>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rsidRPr="009534DF">
              <w:t xml:space="preserve">Volunteers </w:t>
            </w:r>
          </w:p>
        </w:tc>
        <w:tc>
          <w:tcPr>
            <w:tcW w:w="7178" w:type="dxa"/>
            <w:shd w:val="clear" w:color="auto" w:fill="auto"/>
          </w:tcPr>
          <w:p w:rsidR="005D6D5C" w:rsidRPr="009534DF" w:rsidRDefault="005D6D5C" w:rsidP="0076379F">
            <w:pPr>
              <w:spacing w:after="0" w:line="240" w:lineRule="auto"/>
            </w:pPr>
          </w:p>
        </w:tc>
      </w:tr>
      <w:tr w:rsidR="005D6D5C" w:rsidRPr="009534DF" w:rsidTr="0076379F">
        <w:tc>
          <w:tcPr>
            <w:tcW w:w="1838" w:type="dxa"/>
            <w:shd w:val="clear" w:color="auto" w:fill="auto"/>
          </w:tcPr>
          <w:p w:rsidR="005D6D5C" w:rsidRPr="009534DF" w:rsidRDefault="005D6D5C" w:rsidP="0076379F">
            <w:pPr>
              <w:spacing w:after="0" w:line="240" w:lineRule="auto"/>
            </w:pPr>
            <w:r>
              <w:t>Actions</w:t>
            </w:r>
          </w:p>
        </w:tc>
        <w:tc>
          <w:tcPr>
            <w:tcW w:w="7178" w:type="dxa"/>
            <w:shd w:val="clear" w:color="auto" w:fill="auto"/>
          </w:tcPr>
          <w:p w:rsidR="005D6D5C" w:rsidRDefault="005D6D5C" w:rsidP="005D6D5C">
            <w:pPr>
              <w:pStyle w:val="ListParagraph"/>
              <w:numPr>
                <w:ilvl w:val="0"/>
                <w:numId w:val="12"/>
              </w:numPr>
              <w:spacing w:after="0" w:line="240" w:lineRule="auto"/>
            </w:pPr>
            <w:r>
              <w:t>Henriette Jensen to complete project description based on notes from workshop</w:t>
            </w:r>
          </w:p>
        </w:tc>
      </w:tr>
    </w:tbl>
    <w:p w:rsidR="00AA62E6" w:rsidRDefault="00AA62E6" w:rsidP="00AA62E6">
      <w:pPr>
        <w:widowControl w:val="0"/>
        <w:suppressLineNumbers/>
        <w:autoSpaceDE w:val="0"/>
        <w:autoSpaceDN w:val="0"/>
        <w:adjustRightInd w:val="0"/>
        <w:spacing w:after="0" w:line="360" w:lineRule="auto"/>
        <w:ind w:left="1140" w:hanging="420"/>
        <w:rPr>
          <w:rFonts w:ascii="Times New Roman" w:hAnsi="Times New Roman"/>
          <w:b/>
          <w:bCs/>
          <w:sz w:val="24"/>
          <w:szCs w:val="24"/>
        </w:rPr>
      </w:pPr>
    </w:p>
    <w:p w:rsidR="005D6D5C" w:rsidRDefault="005D6D5C" w:rsidP="00AA62E6">
      <w:pPr>
        <w:widowControl w:val="0"/>
        <w:suppressLineNumbers/>
        <w:autoSpaceDE w:val="0"/>
        <w:autoSpaceDN w:val="0"/>
        <w:adjustRightInd w:val="0"/>
        <w:spacing w:after="0" w:line="360" w:lineRule="auto"/>
        <w:ind w:left="1140" w:hanging="420"/>
        <w:rPr>
          <w:rFonts w:ascii="Times New Roman" w:hAnsi="Times New Roman"/>
          <w:b/>
          <w:bCs/>
          <w:sz w:val="24"/>
          <w:szCs w:val="24"/>
        </w:rPr>
      </w:pPr>
    </w:p>
    <w:p w:rsidR="00F05845" w:rsidRPr="00AA62E6" w:rsidRDefault="00AA62E6">
      <w:pPr>
        <w:widowControl w:val="0"/>
        <w:suppressLineNumbers/>
        <w:autoSpaceDE w:val="0"/>
        <w:autoSpaceDN w:val="0"/>
        <w:adjustRightInd w:val="0"/>
        <w:spacing w:after="0" w:line="360" w:lineRule="auto"/>
        <w:ind w:left="1200" w:hanging="700"/>
        <w:rPr>
          <w:rFonts w:ascii="Times New Roman" w:hAnsi="Times New Roman"/>
          <w:b/>
          <w:bCs/>
          <w:sz w:val="28"/>
          <w:szCs w:val="28"/>
        </w:rPr>
      </w:pPr>
      <w:r w:rsidRPr="00AA62E6">
        <w:rPr>
          <w:rFonts w:ascii="Times New Roman" w:hAnsi="Times New Roman"/>
          <w:b/>
          <w:bCs/>
          <w:sz w:val="28"/>
          <w:szCs w:val="28"/>
        </w:rPr>
        <w:t>IV</w:t>
      </w:r>
      <w:r w:rsidR="00F05845" w:rsidRPr="00AA62E6">
        <w:rPr>
          <w:rFonts w:ascii="Times New Roman" w:hAnsi="Times New Roman"/>
          <w:b/>
          <w:bCs/>
          <w:sz w:val="28"/>
          <w:szCs w:val="28"/>
        </w:rPr>
        <w:t>.</w:t>
      </w:r>
      <w:r w:rsidR="00F05845" w:rsidRPr="00AA62E6">
        <w:rPr>
          <w:rFonts w:ascii="Times New Roman" w:hAnsi="Times New Roman"/>
          <w:sz w:val="28"/>
          <w:szCs w:val="28"/>
        </w:rPr>
        <w:tab/>
      </w:r>
      <w:r w:rsidR="00F05845" w:rsidRPr="00AA62E6">
        <w:rPr>
          <w:rFonts w:ascii="Times New Roman" w:hAnsi="Times New Roman"/>
          <w:b/>
          <w:bCs/>
          <w:sz w:val="28"/>
          <w:szCs w:val="28"/>
        </w:rPr>
        <w:t>Reimagine Water Systems (BIP-1, BIP-2, BIP-3)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BIP-1</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very long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Fewer Pipes (Managed by the Water Company) [similar in concept to BIP-2 &amp; BIP-3]</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Understand moving to an integrated water cycle / economy [with water supply/treatment at household level]</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Do we have enough money for sustained growth?</w:t>
            </w:r>
          </w:p>
          <w:p w:rsidR="00AA62E6" w:rsidRPr="009534DF" w:rsidRDefault="00AA62E6" w:rsidP="009534DF">
            <w:pPr>
              <w:spacing w:after="0" w:line="240" w:lineRule="auto"/>
            </w:pPr>
            <w:r w:rsidRPr="009534DF">
              <w:t>Solutions to maximise benefit</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Water company</w:t>
            </w:r>
          </w:p>
          <w:p w:rsidR="00AA62E6" w:rsidRPr="009534DF" w:rsidRDefault="00AA62E6" w:rsidP="009534DF">
            <w:pPr>
              <w:spacing w:after="0" w:line="240" w:lineRule="auto"/>
            </w:pPr>
            <w:r w:rsidRPr="009534DF">
              <w:t>Academics</w:t>
            </w:r>
          </w:p>
          <w:p w:rsidR="00AA62E6" w:rsidRPr="009534DF" w:rsidRDefault="00AA62E6" w:rsidP="009534DF">
            <w:pPr>
              <w:spacing w:after="0" w:line="240" w:lineRule="auto"/>
            </w:pPr>
            <w:r w:rsidRPr="009534DF">
              <w:t>Regulators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Defra</w:t>
            </w:r>
          </w:p>
          <w:p w:rsidR="00AA62E6" w:rsidRPr="009534DF" w:rsidRDefault="00AA62E6" w:rsidP="009534DF">
            <w:pPr>
              <w:spacing w:after="0" w:line="240" w:lineRule="auto"/>
            </w:pPr>
            <w:r w:rsidRPr="009534DF">
              <w:t>EU</w:t>
            </w:r>
          </w:p>
          <w:p w:rsidR="00AA62E6" w:rsidRPr="009534DF" w:rsidRDefault="00AA62E6" w:rsidP="009534DF">
            <w:pPr>
              <w:spacing w:after="0" w:line="240" w:lineRule="auto"/>
            </w:pPr>
            <w:r w:rsidRPr="009534DF">
              <w:t>Industry</w:t>
            </w:r>
          </w:p>
          <w:p w:rsidR="00AA62E6" w:rsidRPr="009534DF" w:rsidRDefault="00AA62E6" w:rsidP="009534DF">
            <w:pPr>
              <w:spacing w:after="0" w:line="240" w:lineRule="auto"/>
            </w:pPr>
            <w:r w:rsidRPr="009534DF">
              <w:t>Innovate UK</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1-5 years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Is our current implementation correct?</w:t>
            </w:r>
          </w:p>
          <w:p w:rsidR="00AA62E6" w:rsidRPr="009534DF" w:rsidRDefault="00AA62E6" w:rsidP="009534DF">
            <w:pPr>
              <w:spacing w:after="0" w:line="240" w:lineRule="auto"/>
            </w:pPr>
            <w:r w:rsidRPr="009534DF">
              <w:t>Save future OPEX</w:t>
            </w:r>
          </w:p>
          <w:p w:rsidR="00AA62E6" w:rsidRPr="009534DF" w:rsidRDefault="00AA62E6" w:rsidP="009534DF">
            <w:pPr>
              <w:spacing w:after="0" w:line="240" w:lineRule="auto"/>
            </w:pPr>
            <w:r w:rsidRPr="009534DF">
              <w:t>Reduced CAPEX / energy</w:t>
            </w:r>
          </w:p>
          <w:p w:rsidR="00AA62E6" w:rsidRPr="009534DF" w:rsidRDefault="00AA62E6" w:rsidP="009534DF">
            <w:pPr>
              <w:spacing w:after="0" w:line="240" w:lineRule="auto"/>
            </w:pPr>
            <w:r w:rsidRPr="009534DF">
              <w:t>Sustainable development</w:t>
            </w:r>
          </w:p>
          <w:p w:rsidR="00AA62E6" w:rsidRPr="009534DF" w:rsidRDefault="00AA62E6" w:rsidP="009534DF">
            <w:pPr>
              <w:spacing w:after="0" w:line="240" w:lineRule="auto"/>
            </w:pPr>
            <w:r w:rsidRPr="009534DF">
              <w:t>Integrated water cycle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Does the industry and regulatory framework support this?</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lastRenderedPageBreak/>
              <w:t>Volunteers from 13 March</w:t>
            </w:r>
          </w:p>
        </w:tc>
        <w:tc>
          <w:tcPr>
            <w:tcW w:w="7178" w:type="dxa"/>
            <w:shd w:val="clear" w:color="auto" w:fill="auto"/>
          </w:tcPr>
          <w:p w:rsidR="00AA62E6" w:rsidRPr="009534DF" w:rsidRDefault="00AA62E6" w:rsidP="009534DF">
            <w:pPr>
              <w:spacing w:after="0" w:line="240" w:lineRule="auto"/>
            </w:pPr>
            <w:r w:rsidRPr="009534DF">
              <w:t>Steve Mounce, Andy Palmer, Graham Charnley, Matthew McEwan, Richard Kershaw, Vanessa Speight, Virginia Stovin, Joby Boxall, Emma Westling, Liz Sharp, Craig Gaughan, Rob Edwards, Matt Jones, Neil Runnalls, Kirill Horoshenkov, Issy Caffoor, Peter Drake, Catherine Biggs</w:t>
            </w:r>
          </w:p>
        </w:tc>
      </w:tr>
      <w:tr w:rsidR="008D5EC9" w:rsidRPr="009534DF" w:rsidTr="009534DF">
        <w:tc>
          <w:tcPr>
            <w:tcW w:w="1838" w:type="dxa"/>
            <w:shd w:val="clear" w:color="auto" w:fill="auto"/>
          </w:tcPr>
          <w:p w:rsidR="008D5EC9" w:rsidRPr="009534DF" w:rsidRDefault="008D5EC9" w:rsidP="009534DF">
            <w:pPr>
              <w:spacing w:after="0" w:line="240" w:lineRule="auto"/>
            </w:pPr>
            <w:r>
              <w:t>Status</w:t>
            </w:r>
          </w:p>
        </w:tc>
        <w:tc>
          <w:tcPr>
            <w:tcW w:w="7178" w:type="dxa"/>
            <w:shd w:val="clear" w:color="auto" w:fill="auto"/>
          </w:tcPr>
          <w:p w:rsidR="008D5EC9" w:rsidRPr="009534DF" w:rsidRDefault="008D5EC9" w:rsidP="008D5EC9">
            <w:pPr>
              <w:spacing w:after="0" w:line="240" w:lineRule="auto"/>
            </w:pPr>
            <w:r>
              <w:rPr>
                <w:rFonts w:eastAsia="Calibri"/>
                <w:lang w:eastAsia="en-US"/>
              </w:rPr>
              <w:t>Aspects of this project related to treatment technologies to support different potential water uses have been included in EPSRC Grand Challenges Bid (April 2015), funding decision pending</w:t>
            </w:r>
          </w:p>
        </w:tc>
      </w:tr>
    </w:tbl>
    <w:p w:rsidR="00AA62E6" w:rsidRDefault="00AA62E6" w:rsidP="00AA62E6"/>
    <w:p w:rsidR="00AA62E6" w:rsidRPr="00110F4D" w:rsidRDefault="00AA62E6" w:rsidP="00AA62E6">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BIP-2</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very long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No (Little) Buried Infrastructure [similar in concept to BIP-1 &amp; BIP-3]</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t>Aims</w:t>
            </w:r>
          </w:p>
        </w:tc>
        <w:tc>
          <w:tcPr>
            <w:tcW w:w="7178" w:type="dxa"/>
            <w:shd w:val="clear" w:color="auto" w:fill="auto"/>
          </w:tcPr>
          <w:p w:rsidR="00AA62E6" w:rsidRPr="009534DF" w:rsidRDefault="00AA62E6" w:rsidP="009534DF">
            <w:pPr>
              <w:spacing w:after="0" w:line="240" w:lineRule="auto"/>
            </w:pPr>
            <w:r w:rsidRPr="009534DF">
              <w:t>How to continue to live with inadequate investment in infrastructure, including SUDS, rainwater harvesting, etc.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Timebomb!</w:t>
            </w:r>
          </w:p>
          <w:p w:rsidR="00AA62E6" w:rsidRPr="009534DF" w:rsidRDefault="00AA62E6" w:rsidP="009534DF">
            <w:pPr>
              <w:spacing w:after="0" w:line="240" w:lineRule="auto"/>
            </w:pPr>
            <w:r w:rsidRPr="009534DF">
              <w:t>Catastrophic failure impending</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Management school?  Interdisciplinary teams, urban planning</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EPSRC Grand Challenge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5+</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Helps plan migration from current infrastructure model</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Social science, technical, funding, planning</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Steve Mounce, Andy Palmer, Graham Charnley, Matthew McEwan, Richard Kershaw, Vanessa Speight, Virginia Stovin, Joby Boxall, Emma Westling, Liz Sharp, Craig Gaughan, Rob Edwards, Matt Jones, Neil Runnalls, Kirill Horoshenkov, Issy Caffoor, Peter Drake, Catherine Biggs</w:t>
            </w:r>
          </w:p>
        </w:tc>
      </w:tr>
      <w:tr w:rsidR="008D5EC9" w:rsidRPr="009534DF" w:rsidTr="009534DF">
        <w:tc>
          <w:tcPr>
            <w:tcW w:w="1838" w:type="dxa"/>
            <w:shd w:val="clear" w:color="auto" w:fill="auto"/>
          </w:tcPr>
          <w:p w:rsidR="008D5EC9" w:rsidRPr="009534DF" w:rsidRDefault="008D5EC9" w:rsidP="009534DF">
            <w:pPr>
              <w:spacing w:after="0" w:line="240" w:lineRule="auto"/>
            </w:pPr>
            <w:r>
              <w:t>Status</w:t>
            </w:r>
          </w:p>
        </w:tc>
        <w:tc>
          <w:tcPr>
            <w:tcW w:w="7178" w:type="dxa"/>
            <w:shd w:val="clear" w:color="auto" w:fill="auto"/>
          </w:tcPr>
          <w:p w:rsidR="008D5EC9" w:rsidRPr="009534DF" w:rsidRDefault="008D5EC9" w:rsidP="009534DF">
            <w:pPr>
              <w:spacing w:after="0" w:line="240" w:lineRule="auto"/>
            </w:pPr>
            <w:r>
              <w:rPr>
                <w:rFonts w:eastAsia="Calibri"/>
                <w:lang w:eastAsia="en-US"/>
              </w:rPr>
              <w:t>Aspects of this project related to treatment technologies to support different potential water uses have been included in EPSRC Grand Challenges Bid (April 2015), funding decision pending</w:t>
            </w:r>
          </w:p>
        </w:tc>
      </w:tr>
    </w:tbl>
    <w:p w:rsidR="00AA62E6" w:rsidRDefault="00AA62E6" w:rsidP="00AA62E6"/>
    <w:p w:rsidR="00AA62E6" w:rsidRPr="00110F4D" w:rsidRDefault="00AA62E6" w:rsidP="00AA62E6">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AA62E6" w:rsidRPr="009534DF" w:rsidTr="009534DF">
        <w:trPr>
          <w:trHeight w:val="666"/>
        </w:trPr>
        <w:tc>
          <w:tcPr>
            <w:tcW w:w="1838" w:type="dxa"/>
            <w:shd w:val="clear" w:color="auto" w:fill="auto"/>
          </w:tcPr>
          <w:p w:rsidR="00AA62E6" w:rsidRPr="009534DF" w:rsidRDefault="00AA62E6" w:rsidP="009534DF">
            <w:pPr>
              <w:spacing w:after="0" w:line="240" w:lineRule="auto"/>
            </w:pPr>
            <w:r w:rsidRPr="009534DF">
              <w:t>Project number</w:t>
            </w:r>
          </w:p>
        </w:tc>
        <w:tc>
          <w:tcPr>
            <w:tcW w:w="7178" w:type="dxa"/>
            <w:shd w:val="clear" w:color="auto" w:fill="auto"/>
          </w:tcPr>
          <w:p w:rsidR="00AA62E6" w:rsidRPr="009534DF" w:rsidRDefault="00AA62E6" w:rsidP="009534DF">
            <w:pPr>
              <w:spacing w:after="0" w:line="240" w:lineRule="auto"/>
            </w:pPr>
            <w:r w:rsidRPr="009534DF">
              <w:t>BIP-3</w:t>
            </w:r>
          </w:p>
        </w:tc>
      </w:tr>
      <w:tr w:rsidR="00AA62E6" w:rsidRPr="009534DF" w:rsidTr="009534DF">
        <w:trPr>
          <w:trHeight w:val="704"/>
        </w:trPr>
        <w:tc>
          <w:tcPr>
            <w:tcW w:w="1838" w:type="dxa"/>
            <w:shd w:val="clear" w:color="auto" w:fill="auto"/>
          </w:tcPr>
          <w:p w:rsidR="00AA62E6" w:rsidRPr="009534DF" w:rsidRDefault="00AA62E6" w:rsidP="009534DF">
            <w:pPr>
              <w:spacing w:after="0" w:line="240" w:lineRule="auto"/>
            </w:pPr>
            <w:r w:rsidRPr="009534DF">
              <w:t>Priority and Duration</w:t>
            </w:r>
          </w:p>
        </w:tc>
        <w:tc>
          <w:tcPr>
            <w:tcW w:w="7178" w:type="dxa"/>
            <w:shd w:val="clear" w:color="auto" w:fill="auto"/>
          </w:tcPr>
          <w:p w:rsidR="00AA62E6" w:rsidRPr="009534DF" w:rsidRDefault="006E2F61" w:rsidP="009534DF">
            <w:pPr>
              <w:spacing w:after="0" w:line="240" w:lineRule="auto"/>
            </w:pPr>
            <w:r w:rsidRPr="009534DF">
              <w:t>High priority, very long duration</w:t>
            </w:r>
          </w:p>
        </w:tc>
      </w:tr>
      <w:tr w:rsidR="00AA62E6" w:rsidRPr="009534DF" w:rsidTr="009534DF">
        <w:trPr>
          <w:trHeight w:val="558"/>
        </w:trPr>
        <w:tc>
          <w:tcPr>
            <w:tcW w:w="1838" w:type="dxa"/>
            <w:shd w:val="clear" w:color="auto" w:fill="auto"/>
          </w:tcPr>
          <w:p w:rsidR="00AA62E6" w:rsidRPr="009534DF" w:rsidRDefault="00AA62E6" w:rsidP="009534DF">
            <w:pPr>
              <w:spacing w:after="0" w:line="240" w:lineRule="auto"/>
            </w:pPr>
            <w:r w:rsidRPr="009534DF">
              <w:t>Project title</w:t>
            </w:r>
          </w:p>
        </w:tc>
        <w:tc>
          <w:tcPr>
            <w:tcW w:w="7178" w:type="dxa"/>
            <w:shd w:val="clear" w:color="auto" w:fill="auto"/>
          </w:tcPr>
          <w:p w:rsidR="00AA62E6" w:rsidRPr="009534DF" w:rsidRDefault="00AA62E6" w:rsidP="009534DF">
            <w:pPr>
              <w:spacing w:after="0" w:line="240" w:lineRule="auto"/>
            </w:pPr>
            <w:r w:rsidRPr="009534DF">
              <w:t>Distribute 2</w:t>
            </w:r>
            <w:r w:rsidRPr="009534DF">
              <w:rPr>
                <w:vertAlign w:val="superscript"/>
              </w:rPr>
              <w:t>nd</w:t>
            </w:r>
            <w:r w:rsidRPr="009534DF">
              <w:t xml:space="preserve"> Grade Water in terms of quality, quantity and pressure [similar in concept to BIP-1 &amp; BIP-2]</w:t>
            </w:r>
          </w:p>
        </w:tc>
      </w:tr>
      <w:tr w:rsidR="00AA62E6" w:rsidRPr="009534DF" w:rsidTr="009534DF">
        <w:trPr>
          <w:trHeight w:val="552"/>
        </w:trPr>
        <w:tc>
          <w:tcPr>
            <w:tcW w:w="1838" w:type="dxa"/>
            <w:shd w:val="clear" w:color="auto" w:fill="auto"/>
          </w:tcPr>
          <w:p w:rsidR="00AA62E6" w:rsidRPr="009534DF" w:rsidRDefault="00AA62E6" w:rsidP="009534DF">
            <w:pPr>
              <w:spacing w:after="0" w:line="240" w:lineRule="auto"/>
            </w:pPr>
            <w:r w:rsidRPr="009534DF">
              <w:lastRenderedPageBreak/>
              <w:t>Aims</w:t>
            </w:r>
          </w:p>
        </w:tc>
        <w:tc>
          <w:tcPr>
            <w:tcW w:w="7178" w:type="dxa"/>
            <w:shd w:val="clear" w:color="auto" w:fill="auto"/>
          </w:tcPr>
          <w:p w:rsidR="00AA62E6" w:rsidRPr="009534DF" w:rsidRDefault="00AA62E6" w:rsidP="009534DF">
            <w:pPr>
              <w:spacing w:after="0" w:line="240" w:lineRule="auto"/>
            </w:pPr>
            <w:r w:rsidRPr="009534DF">
              <w:t>Develop point of use treatment</w:t>
            </w:r>
          </w:p>
          <w:p w:rsidR="00AA62E6" w:rsidRPr="009534DF" w:rsidRDefault="00AA62E6" w:rsidP="009534DF">
            <w:pPr>
              <w:spacing w:after="0" w:line="240" w:lineRule="auto"/>
            </w:pPr>
            <w:r w:rsidRPr="009534DF">
              <w:t>Establish quality requirements linked to use – redefining fit for purpose</w:t>
            </w:r>
          </w:p>
          <w:p w:rsidR="00AA62E6" w:rsidRPr="009534DF" w:rsidRDefault="00AA62E6" w:rsidP="009534DF">
            <w:pPr>
              <w:spacing w:after="0" w:line="240" w:lineRule="auto"/>
            </w:pPr>
            <w:r w:rsidRPr="009534DF">
              <w:t>Establish economic case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Why is this project important?</w:t>
            </w:r>
          </w:p>
        </w:tc>
        <w:tc>
          <w:tcPr>
            <w:tcW w:w="7178" w:type="dxa"/>
            <w:shd w:val="clear" w:color="auto" w:fill="auto"/>
          </w:tcPr>
          <w:p w:rsidR="00AA62E6" w:rsidRPr="009534DF" w:rsidRDefault="00AA62E6" w:rsidP="009534DF">
            <w:pPr>
              <w:spacing w:after="0" w:line="240" w:lineRule="auto"/>
            </w:pPr>
            <w:r w:rsidRPr="009534DF">
              <w:t>Enables cost effective use of existing asset base</w:t>
            </w:r>
          </w:p>
          <w:p w:rsidR="00AA62E6" w:rsidRPr="009534DF" w:rsidRDefault="00AA62E6" w:rsidP="009534DF">
            <w:pPr>
              <w:spacing w:after="0" w:line="240" w:lineRule="auto"/>
            </w:pPr>
            <w:r w:rsidRPr="009534DF">
              <w:t>Challenges current practice</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Who would do this project?</w:t>
            </w:r>
          </w:p>
        </w:tc>
        <w:tc>
          <w:tcPr>
            <w:tcW w:w="7178" w:type="dxa"/>
            <w:shd w:val="clear" w:color="auto" w:fill="auto"/>
          </w:tcPr>
          <w:p w:rsidR="00AA62E6" w:rsidRPr="009534DF" w:rsidRDefault="00AA62E6" w:rsidP="009534DF">
            <w:pPr>
              <w:spacing w:after="0" w:line="240" w:lineRule="auto"/>
            </w:pPr>
            <w:r w:rsidRPr="009534DF">
              <w:t>Universities – engineers, social, economic</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What funding mechanism?</w:t>
            </w:r>
          </w:p>
        </w:tc>
        <w:tc>
          <w:tcPr>
            <w:tcW w:w="7178" w:type="dxa"/>
            <w:shd w:val="clear" w:color="auto" w:fill="auto"/>
          </w:tcPr>
          <w:p w:rsidR="00AA62E6" w:rsidRPr="009534DF" w:rsidRDefault="00AA62E6" w:rsidP="009534DF">
            <w:pPr>
              <w:spacing w:after="0" w:line="240" w:lineRule="auto"/>
            </w:pPr>
            <w:r w:rsidRPr="009534DF">
              <w:t>RCUK</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Time scale (years)</w:t>
            </w:r>
          </w:p>
        </w:tc>
        <w:tc>
          <w:tcPr>
            <w:tcW w:w="7178" w:type="dxa"/>
            <w:shd w:val="clear" w:color="auto" w:fill="auto"/>
          </w:tcPr>
          <w:p w:rsidR="00AA62E6" w:rsidRPr="009534DF" w:rsidRDefault="00AA62E6" w:rsidP="009534DF">
            <w:pPr>
              <w:spacing w:after="0" w:line="240" w:lineRule="auto"/>
            </w:pPr>
            <w:r w:rsidRPr="009534DF">
              <w:t>5+</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Benefits to industry</w:t>
            </w:r>
          </w:p>
        </w:tc>
        <w:tc>
          <w:tcPr>
            <w:tcW w:w="7178" w:type="dxa"/>
            <w:shd w:val="clear" w:color="auto" w:fill="auto"/>
          </w:tcPr>
          <w:p w:rsidR="00AA62E6" w:rsidRPr="009534DF" w:rsidRDefault="00AA62E6" w:rsidP="009534DF">
            <w:pPr>
              <w:spacing w:after="0" w:line="240" w:lineRule="auto"/>
            </w:pPr>
            <w:r w:rsidRPr="009534DF">
              <w:t>Reduce cost of treatment</w:t>
            </w:r>
          </w:p>
          <w:p w:rsidR="00AA62E6" w:rsidRPr="009534DF" w:rsidRDefault="00AA62E6" w:rsidP="009534DF">
            <w:pPr>
              <w:spacing w:after="0" w:line="240" w:lineRule="auto"/>
            </w:pPr>
            <w:r w:rsidRPr="009534DF">
              <w:t>Reduce cost of water distribution</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Notes on Methodology</w:t>
            </w:r>
          </w:p>
        </w:tc>
        <w:tc>
          <w:tcPr>
            <w:tcW w:w="7178" w:type="dxa"/>
            <w:shd w:val="clear" w:color="auto" w:fill="auto"/>
          </w:tcPr>
          <w:p w:rsidR="00AA62E6" w:rsidRPr="009534DF" w:rsidRDefault="00AA62E6" w:rsidP="009534DF">
            <w:pPr>
              <w:spacing w:after="0" w:line="240" w:lineRule="auto"/>
            </w:pPr>
            <w:r w:rsidRPr="009534DF">
              <w:t>Interdisciplinary</w:t>
            </w:r>
          </w:p>
        </w:tc>
      </w:tr>
      <w:tr w:rsidR="00AA62E6" w:rsidRPr="009534DF" w:rsidTr="009534DF">
        <w:tc>
          <w:tcPr>
            <w:tcW w:w="1838" w:type="dxa"/>
            <w:shd w:val="clear" w:color="auto" w:fill="auto"/>
          </w:tcPr>
          <w:p w:rsidR="00AA62E6" w:rsidRPr="009534DF" w:rsidRDefault="00AA62E6" w:rsidP="009534DF">
            <w:pPr>
              <w:spacing w:after="0" w:line="240" w:lineRule="auto"/>
            </w:pPr>
            <w:r w:rsidRPr="009534DF">
              <w:t>Volunteers from 13 March</w:t>
            </w:r>
          </w:p>
        </w:tc>
        <w:tc>
          <w:tcPr>
            <w:tcW w:w="7178" w:type="dxa"/>
            <w:shd w:val="clear" w:color="auto" w:fill="auto"/>
          </w:tcPr>
          <w:p w:rsidR="00AA62E6" w:rsidRPr="009534DF" w:rsidRDefault="00AA62E6" w:rsidP="009534DF">
            <w:pPr>
              <w:spacing w:after="0" w:line="240" w:lineRule="auto"/>
            </w:pPr>
            <w:r w:rsidRPr="009534DF">
              <w:t>Steve Mounce, Andy Palmer, Graham Charnley, Matthew McEwan, Richard Kershaw, Vanessa Speight, Virginia Stovin, Joby Boxall, Emma Westling, Liz Sharp, Craig Gaughan, Rob Edwards, Matt Jones, Neil Runnalls, Kirill Horoshenkov, Issy Caffoor, Peter Drake, Catherine Biggs</w:t>
            </w:r>
          </w:p>
        </w:tc>
      </w:tr>
      <w:tr w:rsidR="008D5EC9" w:rsidRPr="009534DF" w:rsidTr="009534DF">
        <w:tc>
          <w:tcPr>
            <w:tcW w:w="1838" w:type="dxa"/>
            <w:shd w:val="clear" w:color="auto" w:fill="auto"/>
          </w:tcPr>
          <w:p w:rsidR="008D5EC9" w:rsidRPr="009534DF" w:rsidRDefault="008D5EC9" w:rsidP="009534DF">
            <w:pPr>
              <w:spacing w:after="0" w:line="240" w:lineRule="auto"/>
            </w:pPr>
            <w:r>
              <w:t>Status</w:t>
            </w:r>
          </w:p>
        </w:tc>
        <w:tc>
          <w:tcPr>
            <w:tcW w:w="7178" w:type="dxa"/>
            <w:shd w:val="clear" w:color="auto" w:fill="auto"/>
          </w:tcPr>
          <w:p w:rsidR="008D5EC9" w:rsidRPr="009534DF" w:rsidRDefault="008D5EC9" w:rsidP="009534DF">
            <w:pPr>
              <w:spacing w:after="0" w:line="240" w:lineRule="auto"/>
            </w:pPr>
            <w:r>
              <w:rPr>
                <w:rFonts w:eastAsia="Calibri"/>
                <w:lang w:eastAsia="en-US"/>
              </w:rPr>
              <w:t>Aspects of this project related to treatment technologies to support different potential water uses have been included in EPSRC Grand Challenges Bid (April 2015), funding decision pending</w:t>
            </w:r>
          </w:p>
        </w:tc>
      </w:tr>
    </w:tbl>
    <w:p w:rsidR="00AA62E6" w:rsidRDefault="00AA62E6" w:rsidP="00AA62E6"/>
    <w:p w:rsidR="00AA62E6" w:rsidRDefault="00AA62E6">
      <w:pPr>
        <w:widowControl w:val="0"/>
        <w:autoSpaceDE w:val="0"/>
        <w:autoSpaceDN w:val="0"/>
        <w:adjustRightInd w:val="0"/>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5D6D5C" w:rsidRPr="003B7548" w:rsidTr="0076379F">
        <w:trPr>
          <w:trHeight w:val="352"/>
        </w:trPr>
        <w:tc>
          <w:tcPr>
            <w:tcW w:w="1838" w:type="dxa"/>
            <w:shd w:val="clear" w:color="auto" w:fill="auto"/>
          </w:tcPr>
          <w:p w:rsidR="005D6D5C" w:rsidRPr="003B7548" w:rsidRDefault="005D6D5C" w:rsidP="0076379F">
            <w:pPr>
              <w:spacing w:after="0" w:line="240" w:lineRule="auto"/>
            </w:pPr>
            <w:r w:rsidRPr="003B7548">
              <w:t>Project number</w:t>
            </w:r>
          </w:p>
        </w:tc>
        <w:tc>
          <w:tcPr>
            <w:tcW w:w="7178" w:type="dxa"/>
            <w:shd w:val="clear" w:color="auto" w:fill="auto"/>
          </w:tcPr>
          <w:p w:rsidR="005D6D5C" w:rsidRDefault="005D6D5C" w:rsidP="005D6D5C">
            <w:pPr>
              <w:spacing w:after="0" w:line="240" w:lineRule="auto"/>
            </w:pPr>
            <w:r w:rsidRPr="003B7548">
              <w:t>BIP-</w:t>
            </w:r>
            <w:r>
              <w:t>14 (Version July 2015)</w:t>
            </w:r>
          </w:p>
          <w:p w:rsidR="005D6D5C" w:rsidRDefault="005D6D5C" w:rsidP="005D6D5C">
            <w:pPr>
              <w:spacing w:after="0" w:line="240" w:lineRule="auto"/>
            </w:pPr>
            <w:r>
              <w:t>Combination of BIP-1, 2 &amp; 3 from March 2015</w:t>
            </w:r>
          </w:p>
          <w:p w:rsidR="005D6D5C" w:rsidRPr="003B7548" w:rsidRDefault="005D6D5C" w:rsidP="005D6D5C">
            <w:pPr>
              <w:spacing w:after="0" w:line="240" w:lineRule="auto"/>
            </w:pPr>
          </w:p>
        </w:tc>
      </w:tr>
      <w:tr w:rsidR="005D6D5C" w:rsidRPr="003B7548" w:rsidTr="0076379F">
        <w:trPr>
          <w:trHeight w:val="704"/>
        </w:trPr>
        <w:tc>
          <w:tcPr>
            <w:tcW w:w="1838" w:type="dxa"/>
            <w:shd w:val="clear" w:color="auto" w:fill="auto"/>
          </w:tcPr>
          <w:p w:rsidR="005D6D5C" w:rsidRPr="003B7548" w:rsidRDefault="005D6D5C" w:rsidP="0076379F">
            <w:pPr>
              <w:spacing w:after="0" w:line="240" w:lineRule="auto"/>
            </w:pPr>
            <w:r w:rsidRPr="003B7548">
              <w:t>Priority and Duration</w:t>
            </w:r>
          </w:p>
        </w:tc>
        <w:tc>
          <w:tcPr>
            <w:tcW w:w="7178" w:type="dxa"/>
            <w:shd w:val="clear" w:color="auto" w:fill="auto"/>
          </w:tcPr>
          <w:p w:rsidR="005D6D5C" w:rsidRPr="003B7548" w:rsidRDefault="005D6D5C" w:rsidP="0076379F">
            <w:pPr>
              <w:spacing w:after="0" w:line="240" w:lineRule="auto"/>
            </w:pPr>
            <w:r>
              <w:t>High Priority, Short Duration – High level overview / assessment of the opportunities, challenges and benefits</w:t>
            </w:r>
          </w:p>
        </w:tc>
      </w:tr>
      <w:tr w:rsidR="005D6D5C" w:rsidRPr="003B7548" w:rsidTr="0076379F">
        <w:trPr>
          <w:trHeight w:val="558"/>
        </w:trPr>
        <w:tc>
          <w:tcPr>
            <w:tcW w:w="1838" w:type="dxa"/>
            <w:shd w:val="clear" w:color="auto" w:fill="auto"/>
          </w:tcPr>
          <w:p w:rsidR="005D6D5C" w:rsidRPr="003B7548" w:rsidRDefault="005D6D5C" w:rsidP="0076379F">
            <w:pPr>
              <w:spacing w:after="0" w:line="240" w:lineRule="auto"/>
            </w:pPr>
            <w:r w:rsidRPr="003B7548">
              <w:t>Project title</w:t>
            </w:r>
          </w:p>
        </w:tc>
        <w:tc>
          <w:tcPr>
            <w:tcW w:w="7178" w:type="dxa"/>
            <w:shd w:val="clear" w:color="auto" w:fill="auto"/>
          </w:tcPr>
          <w:p w:rsidR="005D6D5C" w:rsidRPr="009D3C15" w:rsidRDefault="005D6D5C" w:rsidP="0076379F">
            <w:pPr>
              <w:spacing w:after="0" w:line="240" w:lineRule="auto"/>
              <w:rPr>
                <w:sz w:val="28"/>
                <w:szCs w:val="28"/>
              </w:rPr>
            </w:pPr>
            <w:r w:rsidRPr="009D3C15">
              <w:rPr>
                <w:sz w:val="28"/>
                <w:szCs w:val="28"/>
              </w:rPr>
              <w:t>Reimagining the water system</w:t>
            </w:r>
          </w:p>
        </w:tc>
      </w:tr>
      <w:tr w:rsidR="005D6D5C" w:rsidRPr="003B7548" w:rsidTr="0076379F">
        <w:trPr>
          <w:trHeight w:val="552"/>
        </w:trPr>
        <w:tc>
          <w:tcPr>
            <w:tcW w:w="1838" w:type="dxa"/>
            <w:shd w:val="clear" w:color="auto" w:fill="auto"/>
          </w:tcPr>
          <w:p w:rsidR="005D6D5C" w:rsidRPr="003B7548" w:rsidRDefault="005D6D5C" w:rsidP="0076379F">
            <w:pPr>
              <w:spacing w:after="0" w:line="240" w:lineRule="auto"/>
            </w:pPr>
            <w:proofErr w:type="gramStart"/>
            <w:r w:rsidRPr="003B7548">
              <w:t>Aims</w:t>
            </w:r>
            <w:r>
              <w:t xml:space="preserve">  /</w:t>
            </w:r>
            <w:proofErr w:type="gramEnd"/>
            <w:r>
              <w:t xml:space="preserve"> What </w:t>
            </w:r>
            <w:r w:rsidRPr="003B7548">
              <w:t>would th</w:t>
            </w:r>
            <w:r>
              <w:t>e</w:t>
            </w:r>
            <w:r w:rsidRPr="003B7548">
              <w:t xml:space="preserve"> project</w:t>
            </w:r>
            <w:r>
              <w:t xml:space="preserve"> do</w:t>
            </w:r>
            <w:r w:rsidRPr="003B7548">
              <w:t>?</w:t>
            </w:r>
          </w:p>
        </w:tc>
        <w:tc>
          <w:tcPr>
            <w:tcW w:w="7178" w:type="dxa"/>
            <w:shd w:val="clear" w:color="auto" w:fill="auto"/>
          </w:tcPr>
          <w:p w:rsidR="005D6D5C" w:rsidRPr="003F0F80" w:rsidRDefault="005D6D5C" w:rsidP="0076379F">
            <w:pPr>
              <w:spacing w:after="0" w:line="240" w:lineRule="auto"/>
            </w:pPr>
            <w:r w:rsidRPr="003F0F80">
              <w:t>Develop a blueprint for the water system of the future (new build / retrofit / both?)</w:t>
            </w:r>
          </w:p>
          <w:p w:rsidR="005D6D5C" w:rsidRPr="003D5A06" w:rsidRDefault="005D6D5C" w:rsidP="005D6D5C">
            <w:pPr>
              <w:pStyle w:val="ListParagraph"/>
              <w:numPr>
                <w:ilvl w:val="0"/>
                <w:numId w:val="1"/>
              </w:numPr>
              <w:spacing w:after="0" w:line="240" w:lineRule="auto"/>
            </w:pPr>
            <w:r>
              <w:t>Understanding Global best practice</w:t>
            </w:r>
          </w:p>
          <w:p w:rsidR="005D6D5C" w:rsidRDefault="005D6D5C" w:rsidP="005D6D5C">
            <w:pPr>
              <w:pStyle w:val="ListParagraph"/>
              <w:numPr>
                <w:ilvl w:val="1"/>
                <w:numId w:val="1"/>
              </w:numPr>
              <w:spacing w:after="0" w:line="240" w:lineRule="auto"/>
            </w:pPr>
            <w:r>
              <w:t xml:space="preserve">decentralised </w:t>
            </w:r>
            <w:r w:rsidRPr="00924B11">
              <w:t>water supply/treatment</w:t>
            </w:r>
          </w:p>
          <w:p w:rsidR="005D6D5C" w:rsidRDefault="005D6D5C" w:rsidP="005D6D5C">
            <w:pPr>
              <w:pStyle w:val="ListParagraph"/>
              <w:numPr>
                <w:ilvl w:val="1"/>
                <w:numId w:val="1"/>
              </w:numPr>
              <w:spacing w:after="0" w:line="240" w:lineRule="auto"/>
            </w:pPr>
            <w:r>
              <w:t>SUDS</w:t>
            </w:r>
          </w:p>
          <w:p w:rsidR="005D6D5C" w:rsidRDefault="005D6D5C" w:rsidP="005D6D5C">
            <w:pPr>
              <w:pStyle w:val="ListParagraph"/>
              <w:numPr>
                <w:ilvl w:val="1"/>
                <w:numId w:val="1"/>
              </w:numPr>
              <w:spacing w:after="0" w:line="240" w:lineRule="auto"/>
            </w:pPr>
            <w:r>
              <w:t>Alternative raw water sources</w:t>
            </w:r>
          </w:p>
          <w:p w:rsidR="005D6D5C" w:rsidRDefault="005D6D5C" w:rsidP="005D6D5C">
            <w:pPr>
              <w:pStyle w:val="ListParagraph"/>
              <w:numPr>
                <w:ilvl w:val="1"/>
                <w:numId w:val="1"/>
              </w:numPr>
              <w:spacing w:after="0" w:line="240" w:lineRule="auto"/>
            </w:pPr>
            <w:r>
              <w:t>Grey water reuse</w:t>
            </w:r>
          </w:p>
          <w:p w:rsidR="005D6D5C" w:rsidRDefault="005D6D5C" w:rsidP="005D6D5C">
            <w:pPr>
              <w:pStyle w:val="ListParagraph"/>
              <w:numPr>
                <w:ilvl w:val="1"/>
                <w:numId w:val="1"/>
              </w:numPr>
              <w:spacing w:after="0" w:line="240" w:lineRule="auto"/>
            </w:pPr>
            <w:r w:rsidRPr="007755CC">
              <w:t>2nd Grade Water in terms of quality, quantity and pressure</w:t>
            </w:r>
          </w:p>
          <w:p w:rsidR="005D6D5C" w:rsidRDefault="005D6D5C" w:rsidP="005D6D5C">
            <w:pPr>
              <w:pStyle w:val="ListParagraph"/>
              <w:numPr>
                <w:ilvl w:val="1"/>
                <w:numId w:val="1"/>
              </w:numPr>
              <w:spacing w:after="0" w:line="240" w:lineRule="auto"/>
            </w:pPr>
            <w:r w:rsidRPr="003F0F80">
              <w:t>Minimising energy consumption</w:t>
            </w:r>
          </w:p>
          <w:p w:rsidR="005D6D5C" w:rsidRDefault="005D6D5C" w:rsidP="005D6D5C">
            <w:pPr>
              <w:pStyle w:val="ListParagraph"/>
              <w:numPr>
                <w:ilvl w:val="1"/>
                <w:numId w:val="1"/>
              </w:numPr>
              <w:spacing w:after="0" w:line="240" w:lineRule="auto"/>
            </w:pPr>
            <w:r w:rsidRPr="003F0F80">
              <w:t>Maximising energy generation</w:t>
            </w:r>
          </w:p>
          <w:p w:rsidR="005D6D5C" w:rsidRDefault="005D6D5C" w:rsidP="005D6D5C">
            <w:pPr>
              <w:pStyle w:val="ListParagraph"/>
              <w:numPr>
                <w:ilvl w:val="1"/>
                <w:numId w:val="1"/>
              </w:numPr>
              <w:spacing w:after="0" w:line="240" w:lineRule="auto"/>
            </w:pPr>
            <w:r w:rsidRPr="003F0F80">
              <w:t>Minimising resource use</w:t>
            </w:r>
          </w:p>
          <w:p w:rsidR="005D6D5C" w:rsidRPr="00F41CFE" w:rsidRDefault="005D6D5C" w:rsidP="005D6D5C">
            <w:pPr>
              <w:pStyle w:val="ListParagraph"/>
              <w:numPr>
                <w:ilvl w:val="1"/>
                <w:numId w:val="1"/>
              </w:numPr>
              <w:spacing w:after="0" w:line="240" w:lineRule="auto"/>
            </w:pPr>
            <w:r w:rsidRPr="003F0F80">
              <w:t>Maximising resource recovery</w:t>
            </w:r>
          </w:p>
          <w:p w:rsidR="005D6D5C" w:rsidRDefault="005D6D5C" w:rsidP="005D6D5C">
            <w:pPr>
              <w:pStyle w:val="ListParagraph"/>
              <w:numPr>
                <w:ilvl w:val="0"/>
                <w:numId w:val="1"/>
              </w:numPr>
              <w:spacing w:after="0" w:line="240" w:lineRule="auto"/>
            </w:pPr>
            <w:r>
              <w:t>Understanding the global art of the possible</w:t>
            </w:r>
          </w:p>
          <w:p w:rsidR="005D6D5C" w:rsidRPr="00F41CFE" w:rsidRDefault="005D6D5C" w:rsidP="005D6D5C">
            <w:pPr>
              <w:pStyle w:val="ListParagraph"/>
              <w:numPr>
                <w:ilvl w:val="0"/>
                <w:numId w:val="1"/>
              </w:numPr>
              <w:spacing w:after="0" w:line="240" w:lineRule="auto"/>
            </w:pPr>
            <w:r>
              <w:t xml:space="preserve">This project focuses on fundamental </w:t>
            </w:r>
            <w:proofErr w:type="gramStart"/>
            <w:r>
              <w:t>redesign  /</w:t>
            </w:r>
            <w:proofErr w:type="gramEnd"/>
            <w:r>
              <w:t xml:space="preserve"> fantasy land rather than doing something better with what we’ve already got (which is the focus of other projects).</w:t>
            </w:r>
          </w:p>
          <w:p w:rsidR="005D6D5C" w:rsidRPr="003F0F80" w:rsidRDefault="005D6D5C" w:rsidP="005D6D5C">
            <w:pPr>
              <w:pStyle w:val="ListParagraph"/>
              <w:numPr>
                <w:ilvl w:val="0"/>
                <w:numId w:val="1"/>
              </w:numPr>
              <w:spacing w:after="0" w:line="240" w:lineRule="auto"/>
            </w:pPr>
            <w:r>
              <w:t>Rationalising the asset base</w:t>
            </w:r>
          </w:p>
          <w:p w:rsidR="005D6D5C" w:rsidRDefault="005D6D5C" w:rsidP="005D6D5C">
            <w:pPr>
              <w:pStyle w:val="ListParagraph"/>
              <w:numPr>
                <w:ilvl w:val="0"/>
                <w:numId w:val="1"/>
              </w:numPr>
              <w:spacing w:after="0" w:line="240" w:lineRule="auto"/>
            </w:pPr>
            <w:r>
              <w:t>Modelling scenarios to e</w:t>
            </w:r>
            <w:r w:rsidRPr="006413CB">
              <w:t xml:space="preserve">stablish </w:t>
            </w:r>
            <w:r>
              <w:t xml:space="preserve">the </w:t>
            </w:r>
            <w:r w:rsidRPr="006413CB">
              <w:t>economic case</w:t>
            </w:r>
            <w:r>
              <w:t xml:space="preserve"> (</w:t>
            </w:r>
            <w:proofErr w:type="spellStart"/>
            <w:r>
              <w:t>Opex</w:t>
            </w:r>
            <w:proofErr w:type="spellEnd"/>
            <w:r>
              <w:t xml:space="preserve">, Capex (TOTEX), impact on RCV) and benefits (cost, environmental) and risk </w:t>
            </w:r>
            <w:r>
              <w:lastRenderedPageBreak/>
              <w:t>(public health, perception)</w:t>
            </w:r>
          </w:p>
          <w:p w:rsidR="005D6D5C" w:rsidRDefault="005D6D5C" w:rsidP="005D6D5C">
            <w:pPr>
              <w:pStyle w:val="ListParagraph"/>
              <w:numPr>
                <w:ilvl w:val="0"/>
                <w:numId w:val="1"/>
              </w:numPr>
              <w:spacing w:after="0" w:line="240" w:lineRule="auto"/>
            </w:pPr>
            <w:r>
              <w:t>Developing a ‘pick list’ of technology, processes, opportunities, costs, benefits and risks.</w:t>
            </w:r>
          </w:p>
          <w:p w:rsidR="005D6D5C" w:rsidRPr="006413CB" w:rsidRDefault="005D6D5C" w:rsidP="005D6D5C">
            <w:pPr>
              <w:pStyle w:val="ListParagraph"/>
              <w:numPr>
                <w:ilvl w:val="0"/>
                <w:numId w:val="1"/>
              </w:numPr>
              <w:spacing w:after="0" w:line="240" w:lineRule="auto"/>
            </w:pPr>
            <w:r>
              <w:t>Outline Stakeholder mapping</w:t>
            </w:r>
          </w:p>
          <w:p w:rsidR="005D6D5C" w:rsidRPr="00924B11" w:rsidRDefault="005D6D5C" w:rsidP="0076379F">
            <w:pPr>
              <w:spacing w:after="0" w:line="240" w:lineRule="auto"/>
            </w:pPr>
          </w:p>
        </w:tc>
      </w:tr>
      <w:tr w:rsidR="005D6D5C" w:rsidRPr="003B7548" w:rsidTr="0076379F">
        <w:tc>
          <w:tcPr>
            <w:tcW w:w="1838" w:type="dxa"/>
            <w:shd w:val="clear" w:color="auto" w:fill="auto"/>
          </w:tcPr>
          <w:p w:rsidR="005D6D5C" w:rsidRPr="003B7548" w:rsidRDefault="005D6D5C" w:rsidP="0076379F">
            <w:pPr>
              <w:spacing w:after="0" w:line="240" w:lineRule="auto"/>
            </w:pPr>
            <w:r w:rsidRPr="003B7548">
              <w:lastRenderedPageBreak/>
              <w:t>Why is this project important?</w:t>
            </w:r>
          </w:p>
        </w:tc>
        <w:tc>
          <w:tcPr>
            <w:tcW w:w="7178" w:type="dxa"/>
            <w:shd w:val="clear" w:color="auto" w:fill="auto"/>
          </w:tcPr>
          <w:p w:rsidR="005D6D5C" w:rsidRDefault="005D6D5C" w:rsidP="0076379F">
            <w:pPr>
              <w:spacing w:after="0" w:line="240" w:lineRule="auto"/>
            </w:pPr>
            <w:r>
              <w:t>Aging infrastructure</w:t>
            </w:r>
          </w:p>
          <w:p w:rsidR="005D6D5C" w:rsidRDefault="005D6D5C" w:rsidP="0076379F">
            <w:pPr>
              <w:spacing w:after="0" w:line="240" w:lineRule="auto"/>
            </w:pPr>
            <w:r>
              <w:t>Increasing energy costs</w:t>
            </w:r>
          </w:p>
          <w:p w:rsidR="005D6D5C" w:rsidRDefault="005D6D5C" w:rsidP="0076379F">
            <w:pPr>
              <w:spacing w:after="0" w:line="240" w:lineRule="auto"/>
            </w:pPr>
            <w:r>
              <w:t>Resource scarcity / increasing costs</w:t>
            </w:r>
          </w:p>
          <w:p w:rsidR="005D6D5C" w:rsidRPr="003B7548" w:rsidRDefault="005D6D5C" w:rsidP="0076379F">
            <w:pPr>
              <w:spacing w:after="0" w:line="240" w:lineRule="auto"/>
            </w:pPr>
            <w:r>
              <w:t>Current and future environmental, social and economic challenges</w:t>
            </w:r>
          </w:p>
        </w:tc>
      </w:tr>
      <w:tr w:rsidR="005D6D5C" w:rsidRPr="003B7548" w:rsidTr="0076379F">
        <w:tc>
          <w:tcPr>
            <w:tcW w:w="1838" w:type="dxa"/>
            <w:shd w:val="clear" w:color="auto" w:fill="auto"/>
          </w:tcPr>
          <w:p w:rsidR="005D6D5C" w:rsidRPr="003B7548" w:rsidRDefault="005D6D5C" w:rsidP="0076379F">
            <w:pPr>
              <w:spacing w:after="0" w:line="240" w:lineRule="auto"/>
            </w:pPr>
            <w:r>
              <w:t>Who would do the project?</w:t>
            </w:r>
          </w:p>
        </w:tc>
        <w:tc>
          <w:tcPr>
            <w:tcW w:w="7178" w:type="dxa"/>
            <w:shd w:val="clear" w:color="auto" w:fill="auto"/>
          </w:tcPr>
          <w:p w:rsidR="005D6D5C" w:rsidRDefault="005D6D5C" w:rsidP="0076379F">
            <w:pPr>
              <w:spacing w:after="0" w:line="240" w:lineRule="auto"/>
            </w:pPr>
            <w:r>
              <w:t>Water companies</w:t>
            </w:r>
          </w:p>
          <w:p w:rsidR="005D6D5C" w:rsidRPr="003B7548" w:rsidRDefault="005D6D5C" w:rsidP="0076379F">
            <w:pPr>
              <w:spacing w:after="0" w:line="240" w:lineRule="auto"/>
            </w:pPr>
            <w:r>
              <w:t>Research orgs (Academia / Consultants)</w:t>
            </w:r>
          </w:p>
        </w:tc>
      </w:tr>
      <w:tr w:rsidR="005D6D5C" w:rsidRPr="003B7548" w:rsidTr="0076379F">
        <w:tc>
          <w:tcPr>
            <w:tcW w:w="1838" w:type="dxa"/>
            <w:shd w:val="clear" w:color="auto" w:fill="auto"/>
          </w:tcPr>
          <w:p w:rsidR="005D6D5C" w:rsidRPr="003B7548" w:rsidRDefault="005D6D5C" w:rsidP="0076379F">
            <w:pPr>
              <w:spacing w:after="0" w:line="240" w:lineRule="auto"/>
            </w:pPr>
            <w:r w:rsidRPr="003B7548">
              <w:t>What funding mechanism?</w:t>
            </w:r>
          </w:p>
        </w:tc>
        <w:tc>
          <w:tcPr>
            <w:tcW w:w="7178" w:type="dxa"/>
            <w:shd w:val="clear" w:color="auto" w:fill="auto"/>
          </w:tcPr>
          <w:p w:rsidR="005D6D5C" w:rsidRDefault="005D6D5C" w:rsidP="0076379F">
            <w:pPr>
              <w:spacing w:after="0" w:line="240" w:lineRule="auto"/>
            </w:pPr>
            <w:r>
              <w:t>Research councils</w:t>
            </w:r>
          </w:p>
          <w:p w:rsidR="005D6D5C" w:rsidRDefault="005D6D5C" w:rsidP="0076379F">
            <w:pPr>
              <w:spacing w:after="0" w:line="240" w:lineRule="auto"/>
            </w:pPr>
            <w:r>
              <w:t>Local Enterprise Partnerships</w:t>
            </w:r>
          </w:p>
          <w:p w:rsidR="005D6D5C" w:rsidRDefault="005D6D5C" w:rsidP="0076379F">
            <w:pPr>
              <w:spacing w:after="0" w:line="240" w:lineRule="auto"/>
            </w:pPr>
            <w:r>
              <w:t>Water companies</w:t>
            </w:r>
          </w:p>
          <w:p w:rsidR="005D6D5C" w:rsidRDefault="005D6D5C" w:rsidP="0076379F">
            <w:pPr>
              <w:spacing w:after="0" w:line="240" w:lineRule="auto"/>
            </w:pPr>
          </w:p>
          <w:p w:rsidR="005D6D5C" w:rsidRDefault="005D6D5C" w:rsidP="0076379F">
            <w:pPr>
              <w:spacing w:after="0" w:line="240" w:lineRule="auto"/>
            </w:pPr>
            <w:r>
              <w:t>Feasibility / Scoping / Modelling = an enabler towards implementation = Innovate UK</w:t>
            </w:r>
          </w:p>
          <w:p w:rsidR="005D6D5C" w:rsidRPr="003B7548" w:rsidRDefault="005D6D5C" w:rsidP="0076379F">
            <w:pPr>
              <w:spacing w:after="0" w:line="240" w:lineRule="auto"/>
            </w:pPr>
          </w:p>
        </w:tc>
      </w:tr>
      <w:tr w:rsidR="005D6D5C" w:rsidRPr="003B7548" w:rsidTr="0076379F">
        <w:tc>
          <w:tcPr>
            <w:tcW w:w="1838" w:type="dxa"/>
            <w:shd w:val="clear" w:color="auto" w:fill="auto"/>
          </w:tcPr>
          <w:p w:rsidR="005D6D5C" w:rsidRPr="003B7548" w:rsidRDefault="005D6D5C" w:rsidP="0076379F">
            <w:pPr>
              <w:spacing w:after="0" w:line="240" w:lineRule="auto"/>
            </w:pPr>
            <w:r w:rsidRPr="003B7548">
              <w:t>Time scale (years)</w:t>
            </w:r>
          </w:p>
        </w:tc>
        <w:tc>
          <w:tcPr>
            <w:tcW w:w="7178" w:type="dxa"/>
            <w:shd w:val="clear" w:color="auto" w:fill="auto"/>
          </w:tcPr>
          <w:p w:rsidR="005D6D5C" w:rsidRPr="003B7548" w:rsidRDefault="005D6D5C" w:rsidP="0076379F">
            <w:pPr>
              <w:spacing w:after="0" w:line="240" w:lineRule="auto"/>
            </w:pPr>
            <w:r>
              <w:t>1-2 years</w:t>
            </w:r>
          </w:p>
        </w:tc>
      </w:tr>
      <w:tr w:rsidR="005D6D5C" w:rsidRPr="003B7548" w:rsidTr="0076379F">
        <w:tc>
          <w:tcPr>
            <w:tcW w:w="1838" w:type="dxa"/>
            <w:shd w:val="clear" w:color="auto" w:fill="auto"/>
          </w:tcPr>
          <w:p w:rsidR="005D6D5C" w:rsidRPr="003B7548" w:rsidRDefault="005D6D5C" w:rsidP="0076379F">
            <w:pPr>
              <w:spacing w:after="0" w:line="240" w:lineRule="auto"/>
            </w:pPr>
            <w:r w:rsidRPr="003B7548">
              <w:t>Benefits to industry</w:t>
            </w:r>
          </w:p>
        </w:tc>
        <w:tc>
          <w:tcPr>
            <w:tcW w:w="7178" w:type="dxa"/>
            <w:shd w:val="clear" w:color="auto" w:fill="auto"/>
          </w:tcPr>
          <w:p w:rsidR="005D6D5C" w:rsidRDefault="005D6D5C" w:rsidP="0076379F">
            <w:pPr>
              <w:spacing w:after="0" w:line="240" w:lineRule="auto"/>
            </w:pPr>
            <w:r>
              <w:t xml:space="preserve">Addressing current and future asset performance, cost, environmental and social challenges (affordability, climate change, depleted resources, </w:t>
            </w:r>
            <w:proofErr w:type="gramStart"/>
            <w:r>
              <w:t>energy</w:t>
            </w:r>
            <w:proofErr w:type="gramEnd"/>
            <w:r>
              <w:t xml:space="preserve"> costs).</w:t>
            </w:r>
          </w:p>
          <w:p w:rsidR="005D6D5C" w:rsidRDefault="005D6D5C" w:rsidP="0076379F">
            <w:pPr>
              <w:spacing w:after="0" w:line="240" w:lineRule="auto"/>
            </w:pPr>
          </w:p>
          <w:p w:rsidR="005D6D5C" w:rsidRDefault="005D6D5C" w:rsidP="0076379F">
            <w:pPr>
              <w:spacing w:after="0" w:line="240" w:lineRule="auto"/>
            </w:pPr>
            <w:r>
              <w:t>The system is easier to run and more reliable</w:t>
            </w:r>
          </w:p>
          <w:p w:rsidR="005D6D5C" w:rsidRDefault="005D6D5C" w:rsidP="0076379F">
            <w:pPr>
              <w:spacing w:after="0" w:line="240" w:lineRule="auto"/>
            </w:pPr>
            <w:r>
              <w:t>No out of hours failure</w:t>
            </w:r>
          </w:p>
          <w:p w:rsidR="005D6D5C" w:rsidRDefault="005D6D5C" w:rsidP="0076379F">
            <w:pPr>
              <w:spacing w:after="0" w:line="240" w:lineRule="auto"/>
            </w:pPr>
            <w:r>
              <w:t>Always does what it’s designed to do</w:t>
            </w:r>
          </w:p>
          <w:p w:rsidR="005D6D5C" w:rsidRDefault="005D6D5C" w:rsidP="0076379F">
            <w:pPr>
              <w:spacing w:after="0" w:line="240" w:lineRule="auto"/>
            </w:pPr>
            <w:r>
              <w:t>Reducing stress, improving health and well-being</w:t>
            </w:r>
          </w:p>
          <w:p w:rsidR="005D6D5C" w:rsidRDefault="005D6D5C" w:rsidP="0076379F">
            <w:pPr>
              <w:spacing w:after="0" w:line="240" w:lineRule="auto"/>
            </w:pPr>
            <w:r>
              <w:t>Less complicated, rationalised system</w:t>
            </w:r>
          </w:p>
          <w:p w:rsidR="005D6D5C" w:rsidRDefault="005D6D5C" w:rsidP="0076379F">
            <w:pPr>
              <w:spacing w:after="0" w:line="240" w:lineRule="auto"/>
            </w:pPr>
            <w:r>
              <w:t>More reliable system – less external regulatory pressure</w:t>
            </w:r>
          </w:p>
          <w:p w:rsidR="005D6D5C" w:rsidRDefault="005D6D5C" w:rsidP="0076379F">
            <w:pPr>
              <w:spacing w:after="0" w:line="240" w:lineRule="auto"/>
            </w:pPr>
            <w:r>
              <w:t>A plan for the future to be proactive about opportunities and guiding / informing other developments. – Urban planning follows the water system plan.</w:t>
            </w:r>
          </w:p>
          <w:p w:rsidR="005D6D5C" w:rsidRPr="003B7548" w:rsidRDefault="005D6D5C" w:rsidP="0076379F">
            <w:pPr>
              <w:spacing w:after="0" w:line="240" w:lineRule="auto"/>
            </w:pPr>
          </w:p>
        </w:tc>
      </w:tr>
      <w:tr w:rsidR="005D6D5C" w:rsidRPr="003B7548" w:rsidTr="0076379F">
        <w:tc>
          <w:tcPr>
            <w:tcW w:w="1838" w:type="dxa"/>
            <w:shd w:val="clear" w:color="auto" w:fill="auto"/>
          </w:tcPr>
          <w:p w:rsidR="005D6D5C" w:rsidRPr="003B7548" w:rsidRDefault="005D6D5C" w:rsidP="0076379F">
            <w:pPr>
              <w:spacing w:after="0" w:line="240" w:lineRule="auto"/>
            </w:pPr>
            <w:r>
              <w:t>Blockers / Challenges</w:t>
            </w:r>
          </w:p>
        </w:tc>
        <w:tc>
          <w:tcPr>
            <w:tcW w:w="7178" w:type="dxa"/>
            <w:shd w:val="clear" w:color="auto" w:fill="auto"/>
          </w:tcPr>
          <w:p w:rsidR="005D6D5C" w:rsidRDefault="005D6D5C" w:rsidP="0076379F">
            <w:pPr>
              <w:spacing w:after="0" w:line="240" w:lineRule="auto"/>
            </w:pPr>
            <w:r>
              <w:t>Defining the scenarios / solution options.</w:t>
            </w:r>
          </w:p>
          <w:p w:rsidR="005D6D5C" w:rsidRDefault="005D6D5C" w:rsidP="0076379F">
            <w:pPr>
              <w:spacing w:after="0" w:line="240" w:lineRule="auto"/>
            </w:pPr>
            <w:r>
              <w:t>Appetite for implementation of a fundamentally different approach and do the economics actually stack up?</w:t>
            </w:r>
          </w:p>
          <w:p w:rsidR="005D6D5C" w:rsidRDefault="005D6D5C" w:rsidP="0076379F">
            <w:pPr>
              <w:spacing w:after="0" w:line="240" w:lineRule="auto"/>
            </w:pPr>
            <w:r>
              <w:t>Assess who benefits from the changes?</w:t>
            </w:r>
          </w:p>
          <w:p w:rsidR="005D6D5C" w:rsidRDefault="005D6D5C" w:rsidP="0076379F">
            <w:pPr>
              <w:spacing w:after="0" w:line="240" w:lineRule="auto"/>
            </w:pPr>
            <w:r>
              <w:t>Focus on domestic, commercial, industrial and / or agricultural?</w:t>
            </w:r>
          </w:p>
          <w:p w:rsidR="005D6D5C" w:rsidRDefault="005D6D5C" w:rsidP="0076379F">
            <w:pPr>
              <w:spacing w:after="0" w:line="240" w:lineRule="auto"/>
            </w:pPr>
            <w:r>
              <w:t>Risks - public perception (dual-supplies = reduced level of service) and health risk of getting it wrong (</w:t>
            </w:r>
            <w:proofErr w:type="spellStart"/>
            <w:r>
              <w:t>eg</w:t>
            </w:r>
            <w:proofErr w:type="spellEnd"/>
            <w:r>
              <w:t>. cross-connection of dual-supplies)</w:t>
            </w:r>
          </w:p>
          <w:p w:rsidR="005D6D5C" w:rsidRPr="003B7548" w:rsidRDefault="005D6D5C" w:rsidP="0076379F">
            <w:pPr>
              <w:spacing w:after="0" w:line="240" w:lineRule="auto"/>
            </w:pPr>
          </w:p>
        </w:tc>
      </w:tr>
      <w:tr w:rsidR="005D6D5C" w:rsidRPr="003B7548" w:rsidTr="0076379F">
        <w:tc>
          <w:tcPr>
            <w:tcW w:w="1838" w:type="dxa"/>
            <w:shd w:val="clear" w:color="auto" w:fill="auto"/>
          </w:tcPr>
          <w:p w:rsidR="005D6D5C" w:rsidRDefault="005D6D5C" w:rsidP="0076379F">
            <w:pPr>
              <w:spacing w:after="0" w:line="240" w:lineRule="auto"/>
            </w:pPr>
            <w:r>
              <w:t>Methodology</w:t>
            </w:r>
          </w:p>
        </w:tc>
        <w:tc>
          <w:tcPr>
            <w:tcW w:w="7178" w:type="dxa"/>
            <w:shd w:val="clear" w:color="auto" w:fill="auto"/>
          </w:tcPr>
          <w:p w:rsidR="005D6D5C" w:rsidRDefault="005D6D5C" w:rsidP="0076379F">
            <w:pPr>
              <w:spacing w:after="0" w:line="240" w:lineRule="auto"/>
            </w:pPr>
            <w:r>
              <w:t>Step</w:t>
            </w:r>
          </w:p>
          <w:p w:rsidR="005D6D5C" w:rsidRDefault="005D6D5C" w:rsidP="005D6D5C">
            <w:pPr>
              <w:pStyle w:val="ListParagraph"/>
              <w:numPr>
                <w:ilvl w:val="0"/>
                <w:numId w:val="2"/>
              </w:numPr>
              <w:spacing w:after="0" w:line="240" w:lineRule="auto"/>
            </w:pPr>
            <w:r>
              <w:t>Develop the methodology, aims, objectives and potential benefits</w:t>
            </w:r>
          </w:p>
          <w:p w:rsidR="005D6D5C" w:rsidRDefault="005D6D5C" w:rsidP="005D6D5C">
            <w:pPr>
              <w:pStyle w:val="ListParagraph"/>
              <w:numPr>
                <w:ilvl w:val="0"/>
                <w:numId w:val="2"/>
              </w:numPr>
              <w:spacing w:after="0" w:line="240" w:lineRule="auto"/>
            </w:pPr>
            <w:r>
              <w:t>Identify Partner organisations (e.g. JRF / Kier, others)</w:t>
            </w:r>
          </w:p>
          <w:p w:rsidR="005D6D5C" w:rsidRDefault="005D6D5C" w:rsidP="005D6D5C">
            <w:pPr>
              <w:pStyle w:val="ListParagraph"/>
              <w:numPr>
                <w:ilvl w:val="0"/>
                <w:numId w:val="2"/>
              </w:numPr>
              <w:spacing w:after="0" w:line="240" w:lineRule="auto"/>
            </w:pPr>
            <w:r>
              <w:t>Identify funding options</w:t>
            </w:r>
          </w:p>
          <w:p w:rsidR="005D6D5C" w:rsidRPr="004C4E0B" w:rsidRDefault="005D6D5C" w:rsidP="005D6D5C">
            <w:pPr>
              <w:pStyle w:val="ListParagraph"/>
              <w:numPr>
                <w:ilvl w:val="0"/>
                <w:numId w:val="2"/>
              </w:numPr>
              <w:spacing w:after="0" w:line="240" w:lineRule="auto"/>
            </w:pPr>
            <w:r>
              <w:t>Global technology tour</w:t>
            </w:r>
          </w:p>
          <w:p w:rsidR="005D6D5C" w:rsidRDefault="005D6D5C" w:rsidP="005D6D5C">
            <w:pPr>
              <w:pStyle w:val="ListParagraph"/>
              <w:numPr>
                <w:ilvl w:val="0"/>
                <w:numId w:val="2"/>
              </w:numPr>
              <w:spacing w:after="0" w:line="240" w:lineRule="auto"/>
            </w:pPr>
            <w:r>
              <w:t>Define scenarios – technical / process options.</w:t>
            </w:r>
          </w:p>
          <w:p w:rsidR="005D6D5C" w:rsidRDefault="005D6D5C" w:rsidP="005D6D5C">
            <w:pPr>
              <w:pStyle w:val="ListParagraph"/>
              <w:numPr>
                <w:ilvl w:val="0"/>
                <w:numId w:val="2"/>
              </w:numPr>
              <w:spacing w:after="0" w:line="240" w:lineRule="auto"/>
            </w:pPr>
            <w:r>
              <w:t>Understanding technical performance, cost, benefit and risks of the technologies / systems / processes in different conditions / environments and limitations of use for different users.</w:t>
            </w:r>
          </w:p>
          <w:p w:rsidR="005D6D5C" w:rsidRDefault="005D6D5C" w:rsidP="005D6D5C">
            <w:pPr>
              <w:pStyle w:val="ListParagraph"/>
              <w:numPr>
                <w:ilvl w:val="0"/>
                <w:numId w:val="2"/>
              </w:numPr>
              <w:spacing w:after="0" w:line="240" w:lineRule="auto"/>
            </w:pPr>
            <w:r>
              <w:t>Develop the blueprint</w:t>
            </w:r>
          </w:p>
          <w:p w:rsidR="005D6D5C" w:rsidRDefault="005D6D5C" w:rsidP="005D6D5C">
            <w:pPr>
              <w:pStyle w:val="ListParagraph"/>
              <w:numPr>
                <w:ilvl w:val="0"/>
                <w:numId w:val="2"/>
              </w:numPr>
              <w:spacing w:after="0" w:line="240" w:lineRule="auto"/>
            </w:pPr>
            <w:r>
              <w:lastRenderedPageBreak/>
              <w:t>Communication and Education – the big ‘sell’ – Regulators, Industry, Schools</w:t>
            </w:r>
          </w:p>
          <w:p w:rsidR="005D6D5C" w:rsidRDefault="005D6D5C" w:rsidP="0076379F">
            <w:pPr>
              <w:pStyle w:val="ListParagraph"/>
              <w:spacing w:after="0" w:line="240" w:lineRule="auto"/>
              <w:ind w:left="0"/>
            </w:pPr>
          </w:p>
          <w:p w:rsidR="005D6D5C" w:rsidRDefault="005D6D5C" w:rsidP="0076379F">
            <w:pPr>
              <w:pStyle w:val="ListParagraph"/>
              <w:spacing w:after="0" w:line="240" w:lineRule="auto"/>
              <w:ind w:left="0"/>
            </w:pPr>
            <w:r>
              <w:t>Phase 2</w:t>
            </w:r>
          </w:p>
          <w:p w:rsidR="005D6D5C" w:rsidRPr="007D68DF" w:rsidRDefault="005D6D5C" w:rsidP="005D6D5C">
            <w:pPr>
              <w:pStyle w:val="ListParagraph"/>
              <w:numPr>
                <w:ilvl w:val="0"/>
                <w:numId w:val="2"/>
              </w:numPr>
              <w:spacing w:after="0" w:line="240" w:lineRule="auto"/>
            </w:pPr>
            <w:r>
              <w:t>Demonstration site</w:t>
            </w:r>
          </w:p>
        </w:tc>
      </w:tr>
      <w:tr w:rsidR="005D6D5C" w:rsidRPr="003B7548" w:rsidTr="0076379F">
        <w:tc>
          <w:tcPr>
            <w:tcW w:w="1838" w:type="dxa"/>
            <w:shd w:val="clear" w:color="auto" w:fill="auto"/>
          </w:tcPr>
          <w:p w:rsidR="005D6D5C" w:rsidRDefault="005D6D5C" w:rsidP="0076379F">
            <w:pPr>
              <w:spacing w:after="0" w:line="240" w:lineRule="auto"/>
            </w:pPr>
            <w:r>
              <w:lastRenderedPageBreak/>
              <w:t>Actions</w:t>
            </w:r>
          </w:p>
        </w:tc>
        <w:tc>
          <w:tcPr>
            <w:tcW w:w="7178" w:type="dxa"/>
            <w:shd w:val="clear" w:color="auto" w:fill="auto"/>
          </w:tcPr>
          <w:p w:rsidR="005D6D5C" w:rsidRDefault="005D6D5C" w:rsidP="005D6D5C">
            <w:pPr>
              <w:pStyle w:val="ListParagraph"/>
              <w:numPr>
                <w:ilvl w:val="0"/>
                <w:numId w:val="3"/>
              </w:numPr>
              <w:spacing w:after="0" w:line="240" w:lineRule="auto"/>
            </w:pPr>
            <w:r>
              <w:t>Group led by Vanessa Speight to recruit additional members including Big social landlords, builders, manufacturers of water technologies- Circle Housing, Peabody Trust, others</w:t>
            </w:r>
          </w:p>
          <w:p w:rsidR="005D6D5C" w:rsidRDefault="005D6D5C" w:rsidP="005D6D5C">
            <w:pPr>
              <w:pStyle w:val="ListParagraph"/>
              <w:numPr>
                <w:ilvl w:val="0"/>
                <w:numId w:val="3"/>
              </w:numPr>
              <w:spacing w:after="0" w:line="240" w:lineRule="auto"/>
            </w:pPr>
            <w:r>
              <w:t>Vanessa Speight to research Innovate UK requirements and determine applicability</w:t>
            </w:r>
          </w:p>
        </w:tc>
      </w:tr>
    </w:tbl>
    <w:p w:rsidR="00F05845" w:rsidRDefault="00F05845">
      <w:pPr>
        <w:widowControl w:val="0"/>
        <w:autoSpaceDE w:val="0"/>
        <w:autoSpaceDN w:val="0"/>
        <w:adjustRightInd w:val="0"/>
        <w:spacing w:after="0" w:line="240" w:lineRule="auto"/>
        <w:rPr>
          <w:rFonts w:ascii="Times New Roman" w:hAnsi="Times New Roman"/>
          <w:sz w:val="24"/>
          <w:szCs w:val="24"/>
        </w:rPr>
      </w:pPr>
    </w:p>
    <w:sectPr w:rsidR="00F05845" w:rsidSect="002259AD">
      <w:pgSz w:w="11907" w:h="16839"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628F"/>
    <w:multiLevelType w:val="hybridMultilevel"/>
    <w:tmpl w:val="4412F8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6345F4"/>
    <w:multiLevelType w:val="hybridMultilevel"/>
    <w:tmpl w:val="DEFAA1DE"/>
    <w:lvl w:ilvl="0" w:tplc="4F7A73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855C4"/>
    <w:multiLevelType w:val="hybridMultilevel"/>
    <w:tmpl w:val="8E748BE8"/>
    <w:lvl w:ilvl="0" w:tplc="4F7A73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406D2"/>
    <w:multiLevelType w:val="hybridMultilevel"/>
    <w:tmpl w:val="9B324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B6FFE"/>
    <w:multiLevelType w:val="hybridMultilevel"/>
    <w:tmpl w:val="6DF6ECB0"/>
    <w:lvl w:ilvl="0" w:tplc="4F7A73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35D80"/>
    <w:multiLevelType w:val="hybridMultilevel"/>
    <w:tmpl w:val="618A484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3895632C"/>
    <w:multiLevelType w:val="hybridMultilevel"/>
    <w:tmpl w:val="BA7A7632"/>
    <w:lvl w:ilvl="0" w:tplc="4F7A73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4B1EEC"/>
    <w:multiLevelType w:val="hybridMultilevel"/>
    <w:tmpl w:val="17EC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540CEC"/>
    <w:multiLevelType w:val="hybridMultilevel"/>
    <w:tmpl w:val="E6829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5D2A3D"/>
    <w:multiLevelType w:val="hybridMultilevel"/>
    <w:tmpl w:val="1AC8C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D64E05"/>
    <w:multiLevelType w:val="hybridMultilevel"/>
    <w:tmpl w:val="B2863B6C"/>
    <w:lvl w:ilvl="0" w:tplc="DA4087E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5C00AF"/>
    <w:multiLevelType w:val="hybridMultilevel"/>
    <w:tmpl w:val="D32C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4"/>
  </w:num>
  <w:num w:numId="6">
    <w:abstractNumId w:val="6"/>
  </w:num>
  <w:num w:numId="7">
    <w:abstractNumId w:val="2"/>
  </w:num>
  <w:num w:numId="8">
    <w:abstractNumId w:val="8"/>
  </w:num>
  <w:num w:numId="9">
    <w:abstractNumId w:val="5"/>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5CC0"/>
    <w:rsid w:val="00022303"/>
    <w:rsid w:val="00110F4D"/>
    <w:rsid w:val="002259AD"/>
    <w:rsid w:val="005D6D5C"/>
    <w:rsid w:val="006202EC"/>
    <w:rsid w:val="00697BB5"/>
    <w:rsid w:val="006E2F61"/>
    <w:rsid w:val="008C76EB"/>
    <w:rsid w:val="008D5EC9"/>
    <w:rsid w:val="009534DF"/>
    <w:rsid w:val="00995CC0"/>
    <w:rsid w:val="00A44836"/>
    <w:rsid w:val="00AA62E6"/>
    <w:rsid w:val="00F05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CFD799-6840-4FC3-B522-6618E7CB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D4"/>
      <w:u w:val="single"/>
    </w:rPr>
  </w:style>
  <w:style w:type="table" w:styleId="TableGrid">
    <w:name w:val="Table Grid"/>
    <w:basedOn w:val="TableNormal"/>
    <w:uiPriority w:val="39"/>
    <w:rsid w:val="00AA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59A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259AD"/>
    <w:rPr>
      <w:rFonts w:ascii="Segoe UI" w:hAnsi="Segoe UI" w:cs="Segoe UI"/>
      <w:sz w:val="18"/>
      <w:szCs w:val="18"/>
    </w:rPr>
  </w:style>
  <w:style w:type="paragraph" w:styleId="ListParagraph">
    <w:name w:val="List Paragraph"/>
    <w:basedOn w:val="Normal"/>
    <w:uiPriority w:val="34"/>
    <w:qFormat/>
    <w:rsid w:val="005D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Speight</dc:creator>
  <cp:lastModifiedBy>Vanessa Speight</cp:lastModifiedBy>
  <cp:revision>3</cp:revision>
  <cp:lastPrinted>2015-06-02T11:13:00Z</cp:lastPrinted>
  <dcterms:created xsi:type="dcterms:W3CDTF">2015-07-15T14:33:00Z</dcterms:created>
  <dcterms:modified xsi:type="dcterms:W3CDTF">2015-07-15T14:42:00Z</dcterms:modified>
</cp:coreProperties>
</file>