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C4999" w14:textId="7F2A363C" w:rsidR="009746AD" w:rsidRPr="00061A62" w:rsidRDefault="009746AD" w:rsidP="009746AD">
      <w:pPr>
        <w:spacing w:line="257" w:lineRule="auto"/>
        <w:jc w:val="center"/>
        <w:rPr>
          <w:rFonts w:asciiTheme="majorBidi" w:eastAsia="Arial" w:hAnsiTheme="majorBidi" w:cstheme="majorBidi"/>
        </w:rPr>
      </w:pPr>
      <w:r w:rsidRPr="00061A62">
        <w:rPr>
          <w:rFonts w:asciiTheme="majorBidi" w:eastAsia="Arial" w:hAnsiTheme="majorBidi" w:cstheme="majorBidi"/>
          <w:b/>
          <w:bCs/>
        </w:rPr>
        <w:t>Course: Introduction to Deep Learning</w:t>
      </w:r>
    </w:p>
    <w:p w14:paraId="0E804B00" w14:textId="77777777" w:rsidR="009746AD" w:rsidRPr="00061A62" w:rsidRDefault="009746AD" w:rsidP="009746AD">
      <w:pPr>
        <w:pStyle w:val="Title"/>
        <w:bidi w:val="0"/>
        <w:jc w:val="center"/>
        <w:rPr>
          <w:rFonts w:asciiTheme="majorBidi" w:eastAsia="Arial" w:hAnsiTheme="majorBidi"/>
          <w:b/>
          <w:bCs/>
          <w:color w:val="000000" w:themeColor="text1"/>
          <w:sz w:val="40"/>
          <w:szCs w:val="40"/>
        </w:rPr>
      </w:pPr>
      <w:r w:rsidRPr="00061A62">
        <w:rPr>
          <w:rFonts w:asciiTheme="majorBidi" w:eastAsia="Arial" w:hAnsiTheme="majorBidi"/>
          <w:b/>
          <w:bCs/>
          <w:color w:val="000000" w:themeColor="text1"/>
          <w:sz w:val="40"/>
          <w:szCs w:val="40"/>
        </w:rPr>
        <w:t>Diabetes Prediction</w:t>
      </w:r>
    </w:p>
    <w:p w14:paraId="6AC9FF5C" w14:textId="77777777" w:rsidR="009746AD" w:rsidRPr="00061A62" w:rsidRDefault="009746AD" w:rsidP="009746AD">
      <w:pPr>
        <w:jc w:val="center"/>
        <w:rPr>
          <w:rFonts w:asciiTheme="majorBidi" w:eastAsia="Arial" w:hAnsiTheme="majorBidi" w:cstheme="majorBidi"/>
          <w:b/>
          <w:bCs/>
          <w:color w:val="000000" w:themeColor="text1"/>
          <w:sz w:val="40"/>
          <w:szCs w:val="40"/>
        </w:rPr>
      </w:pPr>
      <w:r w:rsidRPr="00061A62">
        <w:rPr>
          <w:rFonts w:asciiTheme="majorBidi" w:eastAsia="Arial" w:hAnsiTheme="majorBidi" w:cstheme="majorBidi"/>
          <w:b/>
          <w:bCs/>
          <w:color w:val="000000" w:themeColor="text1"/>
          <w:sz w:val="40"/>
          <w:szCs w:val="40"/>
        </w:rPr>
        <w:t xml:space="preserve"> Exploratory Data Analysis</w:t>
      </w:r>
    </w:p>
    <w:p w14:paraId="62566DBF" w14:textId="77777777" w:rsidR="009746AD" w:rsidRPr="00061A62" w:rsidRDefault="009746AD" w:rsidP="009746AD">
      <w:pPr>
        <w:jc w:val="center"/>
        <w:rPr>
          <w:rFonts w:asciiTheme="majorBidi" w:eastAsia="Arial" w:hAnsiTheme="majorBidi" w:cstheme="majorBidi"/>
          <w:b/>
          <w:bCs/>
          <w:color w:val="000000" w:themeColor="text1"/>
          <w:sz w:val="40"/>
          <w:szCs w:val="40"/>
        </w:rPr>
      </w:pPr>
    </w:p>
    <w:p w14:paraId="28BD25DC" w14:textId="77777777" w:rsidR="009746AD" w:rsidRPr="00061A62" w:rsidRDefault="009746AD" w:rsidP="009746AD">
      <w:pPr>
        <w:jc w:val="center"/>
        <w:rPr>
          <w:rFonts w:asciiTheme="majorBidi" w:eastAsia="Arial" w:hAnsiTheme="majorBidi" w:cstheme="majorBidi"/>
          <w:b/>
          <w:bCs/>
          <w:color w:val="000000" w:themeColor="text1"/>
          <w:sz w:val="40"/>
          <w:szCs w:val="40"/>
        </w:rPr>
      </w:pPr>
    </w:p>
    <w:p w14:paraId="7B622ADB" w14:textId="77777777" w:rsidR="009746AD" w:rsidRPr="00061A62" w:rsidRDefault="009746AD" w:rsidP="009746AD">
      <w:pPr>
        <w:jc w:val="center"/>
        <w:rPr>
          <w:rFonts w:asciiTheme="majorBidi" w:eastAsia="Arial" w:hAnsiTheme="majorBidi" w:cstheme="majorBidi"/>
          <w:b/>
          <w:bCs/>
          <w:color w:val="000000" w:themeColor="text1"/>
          <w:sz w:val="40"/>
          <w:szCs w:val="40"/>
        </w:rPr>
      </w:pPr>
    </w:p>
    <w:p w14:paraId="00130DC5" w14:textId="304A4639" w:rsidR="009746AD" w:rsidRPr="00061A62" w:rsidRDefault="009746AD" w:rsidP="009746AD">
      <w:pPr>
        <w:spacing w:before="45" w:after="45"/>
        <w:rPr>
          <w:rFonts w:asciiTheme="majorBidi" w:eastAsia="Arial" w:hAnsiTheme="majorBidi" w:cstheme="majorBidi"/>
          <w:b/>
          <w:bCs/>
          <w:color w:val="000000" w:themeColor="text1"/>
        </w:rPr>
      </w:pPr>
      <w:r w:rsidRPr="00061A62">
        <w:rPr>
          <w:rFonts w:asciiTheme="majorBidi" w:eastAsia="Arial" w:hAnsiTheme="majorBidi" w:cstheme="majorBidi"/>
          <w:b/>
          <w:bCs/>
          <w:color w:val="000000" w:themeColor="text1"/>
        </w:rPr>
        <w:t xml:space="preserve">Student’s Name:       </w:t>
      </w:r>
      <w:r w:rsidR="00BB2B7C" w:rsidRPr="00061A62">
        <w:rPr>
          <w:rFonts w:asciiTheme="majorBidi" w:eastAsia="Arial" w:hAnsiTheme="majorBidi" w:cstheme="majorBidi"/>
          <w:b/>
          <w:bCs/>
          <w:color w:val="000000" w:themeColor="text1"/>
        </w:rPr>
        <w:t xml:space="preserve"> </w:t>
      </w:r>
      <w:r w:rsidRPr="00061A62">
        <w:rPr>
          <w:rFonts w:asciiTheme="majorBidi" w:eastAsia="Arial" w:hAnsiTheme="majorBidi" w:cstheme="majorBidi"/>
          <w:b/>
          <w:bCs/>
          <w:color w:val="000000" w:themeColor="text1"/>
        </w:rPr>
        <w:t xml:space="preserve">  Saja Musa, ID: 308424043</w:t>
      </w:r>
    </w:p>
    <w:p w14:paraId="7603FBEE" w14:textId="2C74CECD" w:rsidR="009746AD" w:rsidRPr="00061A62" w:rsidRDefault="009746AD" w:rsidP="009746AD">
      <w:pPr>
        <w:spacing w:before="45" w:after="45"/>
        <w:ind w:left="720"/>
        <w:rPr>
          <w:rFonts w:asciiTheme="majorBidi" w:eastAsia="Arial" w:hAnsiTheme="majorBidi" w:cstheme="majorBidi"/>
          <w:color w:val="000000" w:themeColor="text1"/>
        </w:rPr>
      </w:pPr>
      <w:r w:rsidRPr="00061A62">
        <w:rPr>
          <w:rFonts w:asciiTheme="majorBidi" w:eastAsia="Arial" w:hAnsiTheme="majorBidi" w:cstheme="majorBidi"/>
          <w:b/>
          <w:bCs/>
          <w:color w:val="000000" w:themeColor="text1"/>
        </w:rPr>
        <w:t xml:space="preserve">                      </w:t>
      </w:r>
      <w:r w:rsidR="00BB2B7C" w:rsidRPr="00061A62">
        <w:rPr>
          <w:rFonts w:asciiTheme="majorBidi" w:eastAsia="Arial" w:hAnsiTheme="majorBidi" w:cstheme="majorBidi"/>
          <w:b/>
          <w:bCs/>
          <w:color w:val="000000" w:themeColor="text1"/>
        </w:rPr>
        <w:t xml:space="preserve"> </w:t>
      </w:r>
      <w:r w:rsidRPr="00061A62">
        <w:rPr>
          <w:rFonts w:asciiTheme="majorBidi" w:eastAsia="Arial" w:hAnsiTheme="majorBidi" w:cstheme="majorBidi"/>
          <w:b/>
          <w:bCs/>
          <w:color w:val="000000" w:themeColor="text1"/>
        </w:rPr>
        <w:t xml:space="preserve">    </w:t>
      </w:r>
      <w:r w:rsidR="00BB2B7C" w:rsidRPr="00061A62">
        <w:rPr>
          <w:rFonts w:asciiTheme="majorBidi" w:eastAsia="Arial" w:hAnsiTheme="majorBidi" w:cstheme="majorBidi"/>
          <w:b/>
          <w:bCs/>
          <w:color w:val="000000" w:themeColor="text1"/>
        </w:rPr>
        <w:t xml:space="preserve"> </w:t>
      </w:r>
      <w:r w:rsidRPr="00061A62">
        <w:rPr>
          <w:rFonts w:asciiTheme="majorBidi" w:eastAsia="Arial" w:hAnsiTheme="majorBidi" w:cstheme="majorBidi"/>
          <w:b/>
          <w:bCs/>
          <w:color w:val="000000" w:themeColor="text1"/>
        </w:rPr>
        <w:t xml:space="preserve">Mahmoud shibli, ID: 318539590                               </w:t>
      </w:r>
    </w:p>
    <w:p w14:paraId="11E4D09A" w14:textId="77777777" w:rsidR="009746AD" w:rsidRPr="00061A62" w:rsidRDefault="009746AD" w:rsidP="009746AD">
      <w:pPr>
        <w:spacing w:before="45" w:after="45"/>
        <w:jc w:val="right"/>
        <w:rPr>
          <w:rFonts w:asciiTheme="majorBidi" w:eastAsia="Arial" w:hAnsiTheme="majorBidi" w:cstheme="majorBidi"/>
          <w:color w:val="000000" w:themeColor="text1"/>
        </w:rPr>
      </w:pPr>
    </w:p>
    <w:p w14:paraId="12235DB8" w14:textId="2CC94ED7" w:rsidR="009746AD" w:rsidRPr="00061A62" w:rsidRDefault="009746AD" w:rsidP="009746AD">
      <w:pPr>
        <w:spacing w:before="45" w:after="45"/>
        <w:rPr>
          <w:rFonts w:asciiTheme="majorBidi" w:eastAsia="Arial" w:hAnsiTheme="majorBidi" w:cstheme="majorBidi"/>
          <w:b/>
          <w:bCs/>
          <w:color w:val="000000" w:themeColor="text1"/>
        </w:rPr>
      </w:pPr>
      <w:r w:rsidRPr="00061A62">
        <w:rPr>
          <w:rFonts w:asciiTheme="majorBidi" w:eastAsia="Arial" w:hAnsiTheme="majorBidi" w:cstheme="majorBidi"/>
          <w:b/>
          <w:bCs/>
          <w:color w:val="000000" w:themeColor="text1"/>
        </w:rPr>
        <w:t xml:space="preserve"> Lecturer:                       Dr. Sharon Yalov Handzel</w:t>
      </w:r>
    </w:p>
    <w:p w14:paraId="66C88A23" w14:textId="77777777" w:rsidR="004B07E0" w:rsidRPr="00061A62" w:rsidRDefault="004B07E0">
      <w:pPr>
        <w:rPr>
          <w:rFonts w:asciiTheme="majorBidi" w:hAnsiTheme="majorBidi" w:cstheme="majorBidi"/>
        </w:rPr>
      </w:pPr>
    </w:p>
    <w:p w14:paraId="0C6A38A6" w14:textId="77777777" w:rsidR="00BB2B7C" w:rsidRPr="00061A62" w:rsidRDefault="00BB2B7C">
      <w:pPr>
        <w:rPr>
          <w:rFonts w:asciiTheme="majorBidi" w:hAnsiTheme="majorBidi" w:cstheme="majorBidi"/>
        </w:rPr>
      </w:pPr>
    </w:p>
    <w:p w14:paraId="7CDA466A" w14:textId="77777777" w:rsidR="00BB2B7C" w:rsidRPr="00061A62" w:rsidRDefault="00BB2B7C">
      <w:pPr>
        <w:rPr>
          <w:rFonts w:asciiTheme="majorBidi" w:hAnsiTheme="majorBidi" w:cstheme="majorBidi"/>
        </w:rPr>
      </w:pPr>
    </w:p>
    <w:p w14:paraId="25246929" w14:textId="77777777" w:rsidR="00BB2B7C" w:rsidRPr="00061A62" w:rsidRDefault="00BB2B7C">
      <w:pPr>
        <w:rPr>
          <w:rFonts w:asciiTheme="majorBidi" w:hAnsiTheme="majorBidi" w:cstheme="majorBidi"/>
        </w:rPr>
      </w:pPr>
    </w:p>
    <w:p w14:paraId="20864705" w14:textId="77777777" w:rsidR="00BB2B7C" w:rsidRPr="00061A62" w:rsidRDefault="00BB2B7C">
      <w:pPr>
        <w:rPr>
          <w:rFonts w:asciiTheme="majorBidi" w:hAnsiTheme="majorBidi" w:cstheme="majorBidi"/>
        </w:rPr>
      </w:pPr>
    </w:p>
    <w:p w14:paraId="161E9B4E" w14:textId="77777777" w:rsidR="00BB2B7C" w:rsidRPr="00061A62" w:rsidRDefault="00BB2B7C">
      <w:pPr>
        <w:rPr>
          <w:rFonts w:asciiTheme="majorBidi" w:hAnsiTheme="majorBidi" w:cstheme="majorBidi"/>
        </w:rPr>
      </w:pPr>
    </w:p>
    <w:p w14:paraId="304CE36A" w14:textId="77777777" w:rsidR="00BB2B7C" w:rsidRPr="00061A62" w:rsidRDefault="00BB2B7C">
      <w:pPr>
        <w:rPr>
          <w:rFonts w:asciiTheme="majorBidi" w:hAnsiTheme="majorBidi" w:cstheme="majorBidi"/>
        </w:rPr>
      </w:pPr>
    </w:p>
    <w:p w14:paraId="40FE01D4" w14:textId="77777777" w:rsidR="00BB2B7C" w:rsidRPr="00061A62" w:rsidRDefault="00BB2B7C">
      <w:pPr>
        <w:rPr>
          <w:rFonts w:asciiTheme="majorBidi" w:hAnsiTheme="majorBidi" w:cstheme="majorBidi"/>
        </w:rPr>
      </w:pPr>
    </w:p>
    <w:p w14:paraId="6830A4A6" w14:textId="77777777" w:rsidR="00BB2B7C" w:rsidRPr="00061A62" w:rsidRDefault="00BB2B7C">
      <w:pPr>
        <w:rPr>
          <w:rFonts w:asciiTheme="majorBidi" w:hAnsiTheme="majorBidi" w:cstheme="majorBidi"/>
        </w:rPr>
      </w:pPr>
    </w:p>
    <w:p w14:paraId="28BE040A" w14:textId="77777777" w:rsidR="00BB2B7C" w:rsidRPr="00061A62" w:rsidRDefault="00BB2B7C">
      <w:pPr>
        <w:rPr>
          <w:rFonts w:asciiTheme="majorBidi" w:hAnsiTheme="majorBidi" w:cstheme="majorBidi"/>
        </w:rPr>
      </w:pPr>
    </w:p>
    <w:p w14:paraId="5209B421" w14:textId="77777777" w:rsidR="00BB2B7C" w:rsidRPr="00061A62" w:rsidRDefault="00BB2B7C">
      <w:pPr>
        <w:rPr>
          <w:rFonts w:asciiTheme="majorBidi" w:hAnsiTheme="majorBidi" w:cstheme="majorBidi"/>
        </w:rPr>
      </w:pPr>
    </w:p>
    <w:p w14:paraId="75899B33" w14:textId="77777777" w:rsidR="00BB2B7C" w:rsidRPr="00061A62" w:rsidRDefault="00BB2B7C">
      <w:pPr>
        <w:rPr>
          <w:rFonts w:asciiTheme="majorBidi" w:hAnsiTheme="majorBidi" w:cstheme="majorBidi"/>
        </w:rPr>
      </w:pPr>
    </w:p>
    <w:p w14:paraId="073AE188" w14:textId="77777777" w:rsidR="00BB2B7C" w:rsidRDefault="00BB2B7C">
      <w:pPr>
        <w:rPr>
          <w:rFonts w:asciiTheme="majorBidi" w:hAnsiTheme="majorBidi" w:cstheme="majorBidi"/>
        </w:rPr>
      </w:pPr>
    </w:p>
    <w:p w14:paraId="22E32AB1" w14:textId="77777777" w:rsidR="00061A62" w:rsidRPr="00061A62" w:rsidRDefault="00061A62">
      <w:pPr>
        <w:rPr>
          <w:rFonts w:asciiTheme="majorBidi" w:hAnsiTheme="majorBidi" w:cstheme="majorBidi"/>
        </w:rPr>
      </w:pPr>
    </w:p>
    <w:p w14:paraId="60D39BAE" w14:textId="77777777" w:rsidR="00BB2B7C" w:rsidRDefault="00BB2B7C">
      <w:pPr>
        <w:rPr>
          <w:rFonts w:asciiTheme="majorBidi" w:hAnsiTheme="majorBidi" w:cstheme="majorBidi"/>
        </w:rPr>
      </w:pPr>
    </w:p>
    <w:p w14:paraId="35BED810" w14:textId="77777777" w:rsidR="002D00C0" w:rsidRDefault="002D00C0">
      <w:pPr>
        <w:rPr>
          <w:rFonts w:asciiTheme="majorBidi" w:hAnsiTheme="majorBidi" w:cstheme="majorBidi"/>
        </w:rPr>
      </w:pPr>
    </w:p>
    <w:p w14:paraId="745C07B3" w14:textId="77777777" w:rsidR="002D00C0" w:rsidRDefault="002D00C0">
      <w:pPr>
        <w:rPr>
          <w:rFonts w:asciiTheme="majorBidi" w:hAnsiTheme="majorBidi" w:cstheme="majorBidi"/>
        </w:rPr>
      </w:pPr>
    </w:p>
    <w:p w14:paraId="64637C2F" w14:textId="77777777" w:rsidR="002D00C0" w:rsidRDefault="002D00C0">
      <w:pPr>
        <w:rPr>
          <w:rFonts w:asciiTheme="majorBidi" w:hAnsiTheme="majorBidi" w:cstheme="majorBidi"/>
        </w:rPr>
      </w:pPr>
    </w:p>
    <w:p w14:paraId="31178E15" w14:textId="77777777" w:rsidR="002D00C0" w:rsidRDefault="002D00C0">
      <w:pPr>
        <w:rPr>
          <w:rFonts w:asciiTheme="majorBidi" w:hAnsiTheme="majorBidi" w:cstheme="majorBidi"/>
        </w:rPr>
      </w:pPr>
    </w:p>
    <w:p w14:paraId="2EBE698E" w14:textId="77777777" w:rsidR="002D00C0" w:rsidRDefault="002D00C0">
      <w:pPr>
        <w:rPr>
          <w:rFonts w:asciiTheme="majorBidi" w:hAnsiTheme="majorBidi" w:cstheme="majorBidi"/>
        </w:rPr>
      </w:pPr>
    </w:p>
    <w:p w14:paraId="2374AC08" w14:textId="77777777" w:rsidR="002D00C0" w:rsidRDefault="002D00C0">
      <w:pPr>
        <w:rPr>
          <w:rFonts w:asciiTheme="majorBidi" w:hAnsiTheme="majorBidi" w:cstheme="majorBidi"/>
        </w:rPr>
      </w:pPr>
    </w:p>
    <w:p w14:paraId="5207A00B" w14:textId="77777777" w:rsidR="002D00C0" w:rsidRDefault="002D00C0">
      <w:pPr>
        <w:rPr>
          <w:rFonts w:asciiTheme="majorBidi" w:hAnsiTheme="majorBidi" w:cstheme="majorBidi"/>
        </w:rPr>
      </w:pPr>
    </w:p>
    <w:p w14:paraId="7E313461" w14:textId="77777777" w:rsidR="002D00C0" w:rsidRDefault="002D00C0">
      <w:pPr>
        <w:rPr>
          <w:rFonts w:asciiTheme="majorBidi" w:hAnsiTheme="majorBidi" w:cstheme="majorBidi"/>
        </w:rPr>
      </w:pPr>
    </w:p>
    <w:p w14:paraId="3C1EB4F5" w14:textId="77777777" w:rsidR="002D00C0" w:rsidRDefault="002D00C0">
      <w:pPr>
        <w:rPr>
          <w:rFonts w:asciiTheme="majorBidi" w:hAnsiTheme="majorBidi" w:cstheme="majorBidi"/>
        </w:rPr>
      </w:pPr>
    </w:p>
    <w:p w14:paraId="00FE461F" w14:textId="77777777" w:rsidR="002D00C0" w:rsidRDefault="002D00C0">
      <w:pPr>
        <w:rPr>
          <w:rFonts w:asciiTheme="majorBidi" w:hAnsiTheme="majorBidi" w:cstheme="majorBidi"/>
        </w:rPr>
      </w:pPr>
    </w:p>
    <w:p w14:paraId="3E634322" w14:textId="77777777" w:rsidR="002D00C0" w:rsidRDefault="002D00C0">
      <w:pPr>
        <w:rPr>
          <w:rFonts w:asciiTheme="majorBidi" w:hAnsiTheme="majorBidi" w:cstheme="majorBidi"/>
        </w:rPr>
      </w:pPr>
    </w:p>
    <w:p w14:paraId="5CEE62D5" w14:textId="77777777" w:rsidR="002D00C0" w:rsidRDefault="002D00C0">
      <w:pPr>
        <w:rPr>
          <w:rFonts w:asciiTheme="majorBidi" w:hAnsiTheme="majorBidi" w:cstheme="majorBidi"/>
        </w:rPr>
      </w:pPr>
    </w:p>
    <w:p w14:paraId="34F32F45" w14:textId="77777777" w:rsidR="002D00C0" w:rsidRDefault="002D00C0">
      <w:pPr>
        <w:rPr>
          <w:rFonts w:asciiTheme="majorBidi" w:hAnsiTheme="majorBidi" w:cstheme="majorBidi"/>
        </w:rPr>
      </w:pPr>
    </w:p>
    <w:p w14:paraId="124D8239" w14:textId="77777777" w:rsidR="002D00C0" w:rsidRDefault="002D00C0">
      <w:pPr>
        <w:rPr>
          <w:rFonts w:asciiTheme="majorBidi" w:hAnsiTheme="majorBidi" w:cstheme="majorBidi"/>
        </w:rPr>
      </w:pPr>
    </w:p>
    <w:p w14:paraId="2F41AFD5" w14:textId="77777777" w:rsidR="002D00C0" w:rsidRPr="00061A62" w:rsidRDefault="002D00C0">
      <w:pPr>
        <w:rPr>
          <w:rFonts w:asciiTheme="majorBidi" w:hAnsiTheme="majorBidi" w:cstheme="majorBidi"/>
        </w:rPr>
      </w:pPr>
    </w:p>
    <w:p w14:paraId="27C5E46D" w14:textId="77777777" w:rsidR="00BB2B7C" w:rsidRPr="00061A62" w:rsidRDefault="00BB2B7C">
      <w:pPr>
        <w:rPr>
          <w:rFonts w:asciiTheme="majorBidi" w:hAnsiTheme="majorBidi" w:cstheme="majorBidi"/>
        </w:rPr>
      </w:pPr>
    </w:p>
    <w:p w14:paraId="06657AB5" w14:textId="77777777" w:rsidR="002D00C0" w:rsidRPr="00061A62" w:rsidRDefault="002D00C0" w:rsidP="002D00C0">
      <w:pPr>
        <w:pStyle w:val="Title"/>
        <w:bidi w:val="0"/>
        <w:jc w:val="center"/>
        <w:rPr>
          <w:rFonts w:asciiTheme="majorBidi" w:eastAsia="Arial" w:hAnsiTheme="majorBidi"/>
          <w:b/>
          <w:bCs/>
          <w:color w:val="000000" w:themeColor="text1"/>
          <w:sz w:val="40"/>
          <w:szCs w:val="40"/>
        </w:rPr>
      </w:pPr>
      <w:r w:rsidRPr="00061A62">
        <w:rPr>
          <w:rFonts w:asciiTheme="majorBidi" w:eastAsia="Arial" w:hAnsiTheme="majorBidi"/>
          <w:b/>
          <w:bCs/>
          <w:color w:val="000000" w:themeColor="text1"/>
          <w:sz w:val="40"/>
          <w:szCs w:val="40"/>
        </w:rPr>
        <w:lastRenderedPageBreak/>
        <w:t>Diabetes Prediction</w:t>
      </w:r>
    </w:p>
    <w:p w14:paraId="7E213556" w14:textId="77777777" w:rsidR="002D00C0" w:rsidRPr="00061A62" w:rsidRDefault="002D00C0" w:rsidP="002D00C0">
      <w:pPr>
        <w:jc w:val="center"/>
        <w:rPr>
          <w:rFonts w:asciiTheme="majorBidi" w:eastAsia="Arial" w:hAnsiTheme="majorBidi" w:cstheme="majorBidi"/>
          <w:b/>
          <w:bCs/>
          <w:color w:val="000000" w:themeColor="text1"/>
          <w:sz w:val="40"/>
          <w:szCs w:val="40"/>
        </w:rPr>
      </w:pPr>
      <w:r w:rsidRPr="00061A62">
        <w:rPr>
          <w:rFonts w:asciiTheme="majorBidi" w:eastAsia="Arial" w:hAnsiTheme="majorBidi" w:cstheme="majorBidi"/>
          <w:b/>
          <w:bCs/>
          <w:color w:val="000000" w:themeColor="text1"/>
          <w:sz w:val="40"/>
          <w:szCs w:val="40"/>
        </w:rPr>
        <w:t xml:space="preserve"> Exploratory Data Analysis</w:t>
      </w:r>
    </w:p>
    <w:p w14:paraId="4539C5C5" w14:textId="518920E1" w:rsidR="002D00C0" w:rsidRPr="002D00C0" w:rsidRDefault="002D00C0" w:rsidP="002D00C0">
      <w:pPr>
        <w:pStyle w:val="NormalWeb"/>
        <w:rPr>
          <w:rFonts w:asciiTheme="majorBidi" w:hAnsiTheme="majorBidi" w:cstheme="majorBidi"/>
        </w:rPr>
      </w:pPr>
      <w:r w:rsidRPr="002D00C0">
        <w:t xml:space="preserve">Authors: </w:t>
      </w:r>
      <w:r w:rsidRPr="002D00C0">
        <w:rPr>
          <w:rFonts w:asciiTheme="majorBidi" w:hAnsiTheme="majorBidi" w:cstheme="majorBidi"/>
        </w:rPr>
        <w:t>Saja mosa , Mahmoud shibli [Afeka</w:t>
      </w:r>
      <w:r w:rsidRPr="002D00C0">
        <w:rPr>
          <w:rFonts w:asciiTheme="majorBidi" w:hAnsiTheme="majorBidi" w:cstheme="majorBidi"/>
          <w:i/>
          <w:iCs/>
        </w:rPr>
        <w:t xml:space="preserve">- Tel Aviv Academic College of Engineering] </w:t>
      </w:r>
    </w:p>
    <w:p w14:paraId="38D80CB0" w14:textId="7BE85369" w:rsidR="00BB2B7C" w:rsidRPr="00061A62" w:rsidRDefault="00BB2B7C" w:rsidP="002D00C0">
      <w:pPr>
        <w:pStyle w:val="NormalWeb"/>
        <w:rPr>
          <w:rFonts w:asciiTheme="majorBidi" w:hAnsiTheme="majorBidi" w:cstheme="majorBidi"/>
        </w:rPr>
      </w:pPr>
      <w:r w:rsidRPr="002D00C0">
        <w:rPr>
          <w:rFonts w:asciiTheme="majorBidi" w:hAnsiTheme="majorBidi" w:cstheme="majorBidi"/>
        </w:rPr>
        <w:t xml:space="preserve"> Keywords</w:t>
      </w:r>
      <w:r w:rsidR="002D00C0" w:rsidRPr="002D00C0">
        <w:rPr>
          <w:rFonts w:asciiTheme="majorBidi" w:hAnsiTheme="majorBidi" w:cstheme="majorBidi"/>
        </w:rPr>
        <w:t xml:space="preserve">: </w:t>
      </w:r>
      <w:r w:rsidR="002D00C0" w:rsidRPr="002D00C0">
        <w:t>Diabetes, Prediction, Healthcare, EDA, Deep learning, Machine learning, neural network</w:t>
      </w:r>
    </w:p>
    <w:p w14:paraId="365214CC" w14:textId="54472D7A" w:rsidR="00BB2B7C" w:rsidRPr="002D00C0" w:rsidRDefault="00BB2B7C" w:rsidP="00603FDB">
      <w:pPr>
        <w:pStyle w:val="Heading1"/>
        <w:numPr>
          <w:ilvl w:val="0"/>
          <w:numId w:val="0"/>
        </w:numPr>
        <w:ind w:left="432" w:hanging="432"/>
        <w:jc w:val="both"/>
        <w:rPr>
          <w:rFonts w:asciiTheme="majorBidi" w:hAnsiTheme="majorBidi"/>
          <w:b/>
          <w:bCs/>
          <w:color w:val="000000" w:themeColor="text1"/>
          <w:sz w:val="32"/>
          <w:szCs w:val="32"/>
        </w:rPr>
      </w:pPr>
      <w:r w:rsidRPr="002D00C0">
        <w:rPr>
          <w:rFonts w:asciiTheme="majorBidi" w:hAnsiTheme="majorBidi"/>
          <w:b/>
          <w:bCs/>
          <w:color w:val="000000" w:themeColor="text1"/>
          <w:sz w:val="32"/>
          <w:szCs w:val="32"/>
        </w:rPr>
        <w:t>Abstract</w:t>
      </w:r>
    </w:p>
    <w:p w14:paraId="0D4F5414" w14:textId="77777777" w:rsidR="00BB2B7C" w:rsidRPr="00061A62" w:rsidRDefault="00BB2B7C" w:rsidP="00BB2B7C">
      <w:pPr>
        <w:jc w:val="both"/>
        <w:rPr>
          <w:rFonts w:asciiTheme="majorBidi" w:hAnsiTheme="majorBidi" w:cstheme="majorBidi"/>
        </w:rPr>
      </w:pPr>
    </w:p>
    <w:p w14:paraId="37E1DCE2" w14:textId="509C8E6C" w:rsidR="00603FDB" w:rsidRPr="00061A62" w:rsidRDefault="00237D4E" w:rsidP="00237D4E">
      <w:pPr>
        <w:jc w:val="both"/>
        <w:rPr>
          <w:rFonts w:asciiTheme="majorBidi" w:hAnsiTheme="majorBidi" w:cstheme="majorBidi"/>
        </w:rPr>
      </w:pPr>
      <w:r>
        <w:t xml:space="preserve">Diabetes is a chronic disease that requires early and accurate diagnosis for effective management. This study explores the impact of data preprocessing and neural network architecture modifications on diabetes prediction performance. We employ a deep learning model trained on the </w:t>
      </w:r>
      <w:r w:rsidRPr="00237D4E">
        <w:rPr>
          <w:rStyle w:val="Emphasis"/>
          <w:rFonts w:eastAsiaTheme="majorEastAsia"/>
          <w:i w:val="0"/>
          <w:iCs w:val="0"/>
        </w:rPr>
        <w:t>Diabetes Simple Diagnosis</w:t>
      </w:r>
      <w:r>
        <w:t xml:space="preserve"> dataset from Kaggle, evaluating different data modification strategies. First, we improve model performance by removing outliers and misleading records, significantly enhancing accuracy (0.98) and recall (0.92). Conversely, modifying the dataset to introduce bias results in a notable decline in performance, with accuracy dropping to 0.76 and recall to 0.33. Additionally, enhancements to the neural network architecture, including increased layers, batch normalization, dropout regularization, and the application of SMOTE for class balancing, further optimize classification outcomes. Our findings underscore the importance of data preprocessing and network optimization in improving predictive accuracy, reducing false negatives, and ensuring reliable diabetes diagnosis.</w:t>
      </w:r>
    </w:p>
    <w:p w14:paraId="12A4DC6D" w14:textId="50463DB3" w:rsidR="00603FDB" w:rsidRPr="009839A9" w:rsidRDefault="00603FDB" w:rsidP="00603FDB">
      <w:pPr>
        <w:pStyle w:val="Heading1"/>
        <w:rPr>
          <w:rFonts w:asciiTheme="majorBidi" w:hAnsiTheme="majorBidi"/>
          <w:b/>
          <w:bCs/>
          <w:color w:val="000000" w:themeColor="text1"/>
          <w:sz w:val="32"/>
          <w:szCs w:val="32"/>
        </w:rPr>
      </w:pPr>
      <w:r w:rsidRPr="009839A9">
        <w:rPr>
          <w:rFonts w:asciiTheme="majorBidi" w:hAnsiTheme="majorBidi"/>
          <w:b/>
          <w:bCs/>
          <w:color w:val="000000" w:themeColor="text1"/>
          <w:sz w:val="32"/>
          <w:szCs w:val="32"/>
        </w:rPr>
        <w:t>Introduction</w:t>
      </w:r>
    </w:p>
    <w:p w14:paraId="0D886DB9" w14:textId="111DE6ED" w:rsidR="00BB2B7C" w:rsidRPr="00061A62" w:rsidRDefault="006777EC" w:rsidP="006777EC">
      <w:pPr>
        <w:pStyle w:val="NormalWeb"/>
        <w:jc w:val="both"/>
        <w:rPr>
          <w:rFonts w:asciiTheme="majorBidi" w:hAnsiTheme="majorBidi" w:cstheme="majorBidi"/>
        </w:rPr>
      </w:pPr>
      <w:r w:rsidRPr="006777EC">
        <w:rPr>
          <w:rFonts w:asciiTheme="majorBidi" w:hAnsiTheme="majorBidi" w:cstheme="majorBidi"/>
          <w:lang w:val="en-US"/>
        </w:rPr>
        <w:t xml:space="preserve">Diabetes is a chronic metabolic disorder characterized by high blood sugar levels due to insufficient insulin production or the body's resistance to insulin. It primarily includes Type 1 and Type 2 diabetes, each with distinct causes and risk factors. The global prevalence of diabetes has risen dramatically, leading to significant public health challenges, including increased rates of morbidity and mortality. </w:t>
      </w:r>
      <w:r w:rsidRPr="006777EC">
        <w:rPr>
          <w:rFonts w:asciiTheme="majorBidi" w:hAnsiTheme="majorBidi" w:cstheme="majorBidi"/>
        </w:rPr>
        <w:t>Type 1 diabetes is a chronic autoimmune condition in which the body's immune system mistakenly attacks the insulin-producing beta cells in the pancreas, resulting in little to no insulin production.</w:t>
      </w:r>
      <w:r>
        <w:rPr>
          <w:rFonts w:asciiTheme="majorBidi" w:hAnsiTheme="majorBidi" w:cstheme="majorBidi"/>
        </w:rPr>
        <w:t xml:space="preserve"> </w:t>
      </w:r>
      <w:r w:rsidRPr="006777EC">
        <w:rPr>
          <w:rFonts w:asciiTheme="majorBidi" w:hAnsiTheme="majorBidi" w:cstheme="majorBidi"/>
        </w:rPr>
        <w:t>The exact cause remains unclear, though genetic and environmental factors, such as viral infections, are believed to play a role. On the other hand, Type 2 diabetes, which accounts for about 90% of cases, develops due to insulin resistance, where the body's cells fail to respond properly to insulin, combined with a gradual decline in insulin production. This form of diabetes is closely linked to lifestyle factors such as obesity, physical inactivity, and poor diet, along with genetic predisposition.</w:t>
      </w:r>
      <w:r>
        <w:rPr>
          <w:rFonts w:asciiTheme="majorBidi" w:hAnsiTheme="majorBidi" w:cstheme="majorBidi"/>
        </w:rPr>
        <w:t xml:space="preserve"> </w:t>
      </w:r>
      <w:r w:rsidRPr="006777EC">
        <w:rPr>
          <w:rFonts w:asciiTheme="majorBidi" w:hAnsiTheme="majorBidi" w:cstheme="majorBidi"/>
        </w:rPr>
        <w:t>As of 202</w:t>
      </w:r>
      <w:r w:rsidRPr="006777EC">
        <w:rPr>
          <w:rFonts w:asciiTheme="majorBidi" w:hAnsiTheme="majorBidi" w:cstheme="majorBidi"/>
          <w:lang w:val="en-US"/>
        </w:rPr>
        <w:t>4</w:t>
      </w:r>
      <w:r w:rsidRPr="006777EC">
        <w:rPr>
          <w:rFonts w:asciiTheme="majorBidi" w:hAnsiTheme="majorBidi" w:cstheme="majorBidi"/>
        </w:rPr>
        <w:t xml:space="preserve">, </w:t>
      </w:r>
      <w:r w:rsidRPr="006777EC">
        <w:rPr>
          <w:rFonts w:asciiTheme="majorBidi" w:hAnsiTheme="majorBidi" w:cstheme="majorBidi"/>
          <w:lang w:val="en-US"/>
        </w:rPr>
        <w:t>currently over </w:t>
      </w:r>
      <w:r w:rsidRPr="006777EC">
        <w:rPr>
          <w:rFonts w:asciiTheme="majorBidi" w:hAnsiTheme="majorBidi" w:cstheme="majorBidi"/>
        </w:rPr>
        <w:t xml:space="preserve"> </w:t>
      </w:r>
      <w:r w:rsidRPr="006777EC">
        <w:rPr>
          <w:rFonts w:asciiTheme="majorBidi" w:hAnsiTheme="majorBidi" w:cstheme="majorBidi"/>
          <w:lang w:val="en-US"/>
        </w:rPr>
        <w:t>350</w:t>
      </w:r>
      <w:r w:rsidRPr="006777EC">
        <w:rPr>
          <w:rFonts w:asciiTheme="majorBidi" w:hAnsiTheme="majorBidi" w:cstheme="majorBidi"/>
        </w:rPr>
        <w:t xml:space="preserve"> million adults worldwide (10.5% of the population aged 20-79) are living with diabetes. Projections indicate this number could rise to 783 million by 2045 Notably, over half of those affected are unaware of their condition. Early diagnosis is crucial to prevent severe complications such as cardiovascular diseases, kidney failure, nerve damage, and vision loss </w:t>
      </w:r>
      <w:hyperlink w:anchor="r1" w:history="1">
        <w:r w:rsidRPr="00237D4E">
          <w:rPr>
            <w:rStyle w:val="Hyperlink"/>
            <w:rFonts w:asciiTheme="majorBidi" w:hAnsiTheme="majorBidi" w:cstheme="majorBidi"/>
            <w:lang w:val="en-US"/>
          </w:rPr>
          <w:t>[1]</w:t>
        </w:r>
      </w:hyperlink>
      <w:r w:rsidR="00237D4E">
        <w:rPr>
          <w:rFonts w:asciiTheme="majorBidi" w:hAnsiTheme="majorBidi" w:cstheme="majorBidi"/>
          <w:lang w:val="en-US"/>
        </w:rPr>
        <w:t xml:space="preserve"> </w:t>
      </w:r>
      <w:hyperlink w:anchor="r2" w:history="1">
        <w:r w:rsidRPr="00237D4E">
          <w:rPr>
            <w:rStyle w:val="Hyperlink"/>
            <w:rFonts w:asciiTheme="majorBidi" w:hAnsiTheme="majorBidi" w:cstheme="majorBidi"/>
            <w:lang w:val="en-US"/>
          </w:rPr>
          <w:t>[2]</w:t>
        </w:r>
      </w:hyperlink>
      <w:r w:rsidRPr="006777EC">
        <w:rPr>
          <w:rFonts w:asciiTheme="majorBidi" w:hAnsiTheme="majorBidi" w:cstheme="majorBidi"/>
          <w:lang w:val="en-US"/>
        </w:rPr>
        <w:t>.</w:t>
      </w:r>
    </w:p>
    <w:p w14:paraId="5810B743" w14:textId="77777777" w:rsidR="00BB2B7C" w:rsidRPr="009839A9" w:rsidRDefault="00BB2B7C" w:rsidP="00603FDB">
      <w:pPr>
        <w:pStyle w:val="Heading1"/>
        <w:rPr>
          <w:rFonts w:asciiTheme="majorBidi" w:hAnsiTheme="majorBidi"/>
          <w:b/>
          <w:bCs/>
          <w:color w:val="000000" w:themeColor="text1"/>
          <w:sz w:val="32"/>
          <w:szCs w:val="32"/>
        </w:rPr>
      </w:pPr>
      <w:r w:rsidRPr="009839A9">
        <w:rPr>
          <w:rFonts w:asciiTheme="majorBidi" w:hAnsiTheme="majorBidi"/>
          <w:b/>
          <w:bCs/>
          <w:color w:val="000000" w:themeColor="text1"/>
          <w:sz w:val="32"/>
          <w:szCs w:val="32"/>
        </w:rPr>
        <w:lastRenderedPageBreak/>
        <w:t>Literature review</w:t>
      </w:r>
    </w:p>
    <w:p w14:paraId="43F9116F" w14:textId="059F3586" w:rsidR="00261796" w:rsidRPr="00237D4E" w:rsidRDefault="00237D4E" w:rsidP="00237D4E">
      <w:pPr>
        <w:pStyle w:val="NormalWeb"/>
        <w:rPr>
          <w:rFonts w:asciiTheme="majorBidi" w:hAnsiTheme="majorBidi" w:cstheme="majorBidi"/>
          <w:color w:val="000000" w:themeColor="text1"/>
        </w:rPr>
      </w:pPr>
      <w:r w:rsidRPr="00237D4E">
        <w:rPr>
          <w:rFonts w:asciiTheme="majorBidi" w:hAnsiTheme="majorBidi" w:cstheme="majorBidi"/>
          <w:color w:val="000000" w:themeColor="text1"/>
        </w:rPr>
        <w:t xml:space="preserve">In our analysis, we used a </w:t>
      </w:r>
      <w:r w:rsidRPr="00237D4E">
        <w:rPr>
          <w:rStyle w:val="Strong"/>
          <w:rFonts w:asciiTheme="majorBidi" w:eastAsiaTheme="majorEastAsia" w:hAnsiTheme="majorBidi" w:cstheme="majorBidi"/>
          <w:b w:val="0"/>
          <w:bCs w:val="0"/>
          <w:color w:val="000000" w:themeColor="text1"/>
        </w:rPr>
        <w:t>diabetes classification dataset</w:t>
      </w:r>
      <w:r w:rsidRPr="00237D4E">
        <w:rPr>
          <w:rFonts w:asciiTheme="majorBidi" w:hAnsiTheme="majorBidi" w:cstheme="majorBidi"/>
          <w:color w:val="000000" w:themeColor="text1"/>
        </w:rPr>
        <w:t xml:space="preserve">, where previous studies have applied various machine learning models to assess their effectiveness. These studies tested models such as </w:t>
      </w:r>
      <w:r w:rsidRPr="00237D4E">
        <w:rPr>
          <w:rStyle w:val="Strong"/>
          <w:rFonts w:asciiTheme="majorBidi" w:eastAsiaTheme="majorEastAsia" w:hAnsiTheme="majorBidi" w:cstheme="majorBidi"/>
          <w:b w:val="0"/>
          <w:bCs w:val="0"/>
          <w:color w:val="000000" w:themeColor="text1"/>
        </w:rPr>
        <w:t>Decision Tree, K-Nearest Neighbors (KNN), and Logistic Regression</w:t>
      </w:r>
      <w:r w:rsidRPr="00237D4E">
        <w:rPr>
          <w:rFonts w:asciiTheme="majorBidi" w:hAnsiTheme="majorBidi" w:cstheme="majorBidi"/>
          <w:color w:val="000000" w:themeColor="text1"/>
        </w:rPr>
        <w:t>, evaluating their performance based on accuracy scores.</w:t>
      </w:r>
      <w:r>
        <w:rPr>
          <w:rFonts w:asciiTheme="majorBidi" w:hAnsiTheme="majorBidi" w:cstheme="majorBidi"/>
          <w:color w:val="000000" w:themeColor="text1"/>
        </w:rPr>
        <w:t xml:space="preserve"> </w:t>
      </w:r>
      <w:r w:rsidRPr="00237D4E">
        <w:rPr>
          <w:rFonts w:asciiTheme="majorBidi" w:hAnsiTheme="majorBidi" w:cstheme="majorBidi"/>
          <w:color w:val="000000" w:themeColor="text1"/>
        </w:rPr>
        <w:t xml:space="preserve">In these studies, </w:t>
      </w:r>
      <w:r w:rsidRPr="00237D4E">
        <w:rPr>
          <w:rStyle w:val="Strong"/>
          <w:rFonts w:asciiTheme="majorBidi" w:eastAsiaTheme="majorEastAsia" w:hAnsiTheme="majorBidi" w:cstheme="majorBidi"/>
          <w:b w:val="0"/>
          <w:bCs w:val="0"/>
          <w:color w:val="000000" w:themeColor="text1"/>
        </w:rPr>
        <w:t>KNN initially achieved the highest accuracy of 95.5%</w:t>
      </w:r>
      <w:r w:rsidRPr="00237D4E">
        <w:rPr>
          <w:rFonts w:asciiTheme="majorBidi" w:hAnsiTheme="majorBidi" w:cstheme="majorBidi"/>
          <w:b/>
          <w:bCs/>
          <w:color w:val="000000" w:themeColor="text1"/>
        </w:rPr>
        <w:t>,</w:t>
      </w:r>
      <w:r w:rsidRPr="00237D4E">
        <w:rPr>
          <w:rFonts w:asciiTheme="majorBidi" w:hAnsiTheme="majorBidi" w:cstheme="majorBidi"/>
          <w:color w:val="000000" w:themeColor="text1"/>
        </w:rPr>
        <w:t xml:space="preserve"> while Decision Tree and Logistic Regression had slightly lower results. Further experiments showed variations, with </w:t>
      </w:r>
      <w:r w:rsidRPr="00237D4E">
        <w:rPr>
          <w:rStyle w:val="Strong"/>
          <w:rFonts w:asciiTheme="majorBidi" w:eastAsiaTheme="majorEastAsia" w:hAnsiTheme="majorBidi" w:cstheme="majorBidi"/>
          <w:b w:val="0"/>
          <w:bCs w:val="0"/>
          <w:color w:val="000000" w:themeColor="text1"/>
        </w:rPr>
        <w:t>Decision Tree reaching the highest accuracy of 96.1%</w:t>
      </w:r>
      <w:r w:rsidRPr="00237D4E">
        <w:rPr>
          <w:rFonts w:asciiTheme="majorBidi" w:hAnsiTheme="majorBidi" w:cstheme="majorBidi"/>
          <w:color w:val="000000" w:themeColor="text1"/>
        </w:rPr>
        <w:t xml:space="preserve">, followed by </w:t>
      </w:r>
      <w:r w:rsidRPr="00237D4E">
        <w:rPr>
          <w:rStyle w:val="Strong"/>
          <w:rFonts w:asciiTheme="majorBidi" w:eastAsiaTheme="majorEastAsia" w:hAnsiTheme="majorBidi" w:cstheme="majorBidi"/>
          <w:b w:val="0"/>
          <w:bCs w:val="0"/>
          <w:color w:val="000000" w:themeColor="text1"/>
        </w:rPr>
        <w:t>KNN with 95.6%</w:t>
      </w:r>
      <w:r>
        <w:rPr>
          <w:rStyle w:val="Strong"/>
          <w:rFonts w:asciiTheme="majorBidi" w:eastAsiaTheme="majorEastAsia" w:hAnsiTheme="majorBidi" w:cstheme="majorBidi"/>
          <w:b w:val="0"/>
          <w:bCs w:val="0"/>
          <w:color w:val="000000" w:themeColor="text1"/>
        </w:rPr>
        <w:t>,</w:t>
      </w:r>
      <w:r w:rsidRPr="00237D4E">
        <w:rPr>
          <w:rFonts w:asciiTheme="majorBidi" w:hAnsiTheme="majorBidi" w:cstheme="majorBidi"/>
          <w:color w:val="000000" w:themeColor="text1"/>
        </w:rPr>
        <w:t xml:space="preserve"> and </w:t>
      </w:r>
      <w:r w:rsidRPr="00237D4E">
        <w:rPr>
          <w:rStyle w:val="Strong"/>
          <w:rFonts w:asciiTheme="majorBidi" w:eastAsiaTheme="majorEastAsia" w:hAnsiTheme="majorBidi" w:cstheme="majorBidi"/>
          <w:b w:val="0"/>
          <w:bCs w:val="0"/>
          <w:color w:val="000000" w:themeColor="text1"/>
        </w:rPr>
        <w:t>Logistic Regression with 95.3%</w:t>
      </w:r>
      <w:r>
        <w:rPr>
          <w:rFonts w:asciiTheme="majorBidi" w:hAnsiTheme="majorBidi" w:cstheme="majorBidi"/>
          <w:b/>
          <w:bCs/>
          <w:color w:val="000000" w:themeColor="text1"/>
        </w:rPr>
        <w:t xml:space="preserve"> </w:t>
      </w:r>
      <w:hyperlink w:anchor="r3" w:history="1">
        <w:r w:rsidRPr="00237D4E">
          <w:rPr>
            <w:rStyle w:val="Hyperlink"/>
            <w:rFonts w:asciiTheme="majorBidi" w:hAnsiTheme="majorBidi" w:cstheme="majorBidi"/>
            <w:b/>
            <w:bCs/>
          </w:rPr>
          <w:t>[3]</w:t>
        </w:r>
      </w:hyperlink>
      <w:r>
        <w:rPr>
          <w:rFonts w:asciiTheme="majorBidi" w:hAnsiTheme="majorBidi" w:cstheme="majorBidi"/>
          <w:b/>
          <w:bCs/>
          <w:color w:val="000000" w:themeColor="text1"/>
        </w:rPr>
        <w:t xml:space="preserve"> .</w:t>
      </w:r>
    </w:p>
    <w:p w14:paraId="2642B239" w14:textId="5DF5D12C" w:rsidR="00237D4E" w:rsidRDefault="00BB2B7C" w:rsidP="00237D4E">
      <w:pPr>
        <w:pStyle w:val="Heading1"/>
        <w:rPr>
          <w:rFonts w:asciiTheme="majorBidi" w:hAnsiTheme="majorBidi"/>
          <w:b/>
          <w:bCs/>
          <w:color w:val="000000" w:themeColor="text1"/>
          <w:sz w:val="32"/>
          <w:szCs w:val="32"/>
        </w:rPr>
      </w:pPr>
      <w:r w:rsidRPr="009839A9">
        <w:rPr>
          <w:rFonts w:asciiTheme="majorBidi" w:hAnsiTheme="majorBidi"/>
          <w:b/>
          <w:bCs/>
          <w:color w:val="000000" w:themeColor="text1"/>
          <w:sz w:val="32"/>
          <w:szCs w:val="32"/>
        </w:rPr>
        <w:t>Methodology</w:t>
      </w:r>
    </w:p>
    <w:p w14:paraId="43A607A6" w14:textId="00B2CFE7" w:rsidR="00603FDB" w:rsidRPr="009839A9" w:rsidRDefault="00603FDB" w:rsidP="00237D4E">
      <w:pPr>
        <w:pStyle w:val="Heading2"/>
        <w:jc w:val="both"/>
        <w:rPr>
          <w:rFonts w:asciiTheme="majorBidi" w:hAnsiTheme="majorBidi"/>
          <w:b/>
          <w:bCs/>
          <w:color w:val="000000" w:themeColor="text1"/>
          <w:sz w:val="28"/>
          <w:szCs w:val="28"/>
        </w:rPr>
      </w:pPr>
      <w:r w:rsidRPr="009839A9">
        <w:rPr>
          <w:rFonts w:asciiTheme="majorBidi" w:hAnsiTheme="majorBidi"/>
          <w:b/>
          <w:bCs/>
          <w:color w:val="000000" w:themeColor="text1"/>
          <w:sz w:val="28"/>
          <w:szCs w:val="28"/>
        </w:rPr>
        <w:t>Data Presentation</w:t>
      </w:r>
    </w:p>
    <w:p w14:paraId="75B33761" w14:textId="7E75B782" w:rsidR="00261796" w:rsidRPr="00603FDB" w:rsidRDefault="00AA7B44" w:rsidP="00203E26">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The dataset</w:t>
      </w:r>
      <w:r w:rsidR="00603FDB" w:rsidRPr="00603FDB">
        <w:rPr>
          <w:rFonts w:asciiTheme="majorBidi" w:eastAsia="Arial" w:hAnsiTheme="majorBidi" w:cstheme="majorBidi"/>
          <w:color w:val="000000" w:themeColor="text1"/>
        </w:rPr>
        <w:t xml:space="preserve"> columns</w:t>
      </w:r>
      <w:r w:rsidRPr="00603FDB">
        <w:rPr>
          <w:rFonts w:asciiTheme="majorBidi" w:eastAsia="Arial" w:hAnsiTheme="majorBidi" w:cstheme="majorBidi"/>
          <w:color w:val="000000" w:themeColor="text1"/>
        </w:rPr>
        <w:t xml:space="preserve"> </w:t>
      </w:r>
      <w:r w:rsidR="00237D4E">
        <w:rPr>
          <w:rFonts w:asciiTheme="majorBidi" w:eastAsia="Arial" w:hAnsiTheme="majorBidi" w:cstheme="majorBidi"/>
          <w:color w:val="000000" w:themeColor="text1"/>
        </w:rPr>
        <w:t xml:space="preserve">are </w:t>
      </w:r>
      <w:r w:rsidRPr="00603FDB">
        <w:rPr>
          <w:rFonts w:asciiTheme="majorBidi" w:eastAsia="Arial" w:hAnsiTheme="majorBidi" w:cstheme="majorBidi"/>
          <w:color w:val="000000" w:themeColor="text1"/>
        </w:rPr>
        <w:t>shown</w:t>
      </w:r>
      <w:r w:rsidR="00261796" w:rsidRPr="00603FDB">
        <w:rPr>
          <w:rFonts w:asciiTheme="majorBidi" w:eastAsia="Arial" w:hAnsiTheme="majorBidi" w:cstheme="majorBidi"/>
          <w:color w:val="000000" w:themeColor="text1"/>
        </w:rPr>
        <w:t xml:space="preserve"> in </w:t>
      </w:r>
      <w:r w:rsidR="008F1095" w:rsidRPr="00603FDB">
        <w:rPr>
          <w:rFonts w:asciiTheme="majorBidi" w:hAnsiTheme="majorBidi" w:cstheme="majorBidi"/>
          <w:color w:val="000000" w:themeColor="text1"/>
        </w:rPr>
        <w:t>(</w:t>
      </w:r>
      <w:hyperlink w:anchor="table_1" w:history="1">
        <w:r w:rsidR="008F1095" w:rsidRPr="00237D4E">
          <w:rPr>
            <w:rStyle w:val="Hyperlink"/>
            <w:rFonts w:asciiTheme="majorBidi" w:hAnsiTheme="majorBidi" w:cstheme="majorBidi"/>
          </w:rPr>
          <w:t>Table 1</w:t>
        </w:r>
      </w:hyperlink>
      <w:r w:rsidR="008F1095" w:rsidRPr="00603FDB">
        <w:rPr>
          <w:rFonts w:asciiTheme="majorBidi" w:hAnsiTheme="majorBidi" w:cstheme="majorBidi"/>
          <w:color w:val="000000" w:themeColor="text1"/>
        </w:rPr>
        <w:t>)</w:t>
      </w:r>
      <w:r w:rsidRPr="00603FDB">
        <w:rPr>
          <w:rFonts w:asciiTheme="majorBidi" w:hAnsiTheme="majorBidi" w:cstheme="majorBidi"/>
          <w:color w:val="000000" w:themeColor="text1"/>
        </w:rPr>
        <w:t xml:space="preserve">, </w:t>
      </w:r>
      <w:r w:rsidR="00261796" w:rsidRPr="00603FDB">
        <w:rPr>
          <w:rFonts w:asciiTheme="majorBidi" w:eastAsia="Arial" w:hAnsiTheme="majorBidi" w:cstheme="majorBidi"/>
          <w:color w:val="000000" w:themeColor="text1"/>
        </w:rPr>
        <w:t>including the dependent variable (</w:t>
      </w:r>
      <w:r w:rsidR="008F1095" w:rsidRPr="00603FDB">
        <w:rPr>
          <w:rFonts w:asciiTheme="majorBidi" w:eastAsia="Arial" w:hAnsiTheme="majorBidi" w:cstheme="majorBidi"/>
          <w:color w:val="000000" w:themeColor="text1"/>
        </w:rPr>
        <w:t>Diagnosis</w:t>
      </w:r>
      <w:r w:rsidR="00261796" w:rsidRPr="00603FDB">
        <w:rPr>
          <w:rFonts w:asciiTheme="majorBidi" w:eastAsia="Arial" w:hAnsiTheme="majorBidi" w:cstheme="majorBidi"/>
          <w:color w:val="000000" w:themeColor="text1"/>
        </w:rPr>
        <w:t xml:space="preserve">) and the independent variables (all the other variables). </w:t>
      </w:r>
      <w:r w:rsidR="00237D4E">
        <w:rPr>
          <w:rFonts w:asciiTheme="majorBidi" w:eastAsia="Arial" w:hAnsiTheme="majorBidi" w:cstheme="majorBidi"/>
          <w:color w:val="000000" w:themeColor="text1"/>
        </w:rPr>
        <w:t>A</w:t>
      </w:r>
      <w:r w:rsidR="00261796" w:rsidRPr="00603FDB">
        <w:rPr>
          <w:rFonts w:asciiTheme="majorBidi" w:eastAsia="Arial" w:hAnsiTheme="majorBidi" w:cstheme="majorBidi"/>
          <w:color w:val="000000" w:themeColor="text1"/>
        </w:rPr>
        <w:t>lso</w:t>
      </w:r>
      <w:r w:rsidR="00237D4E">
        <w:rPr>
          <w:rFonts w:asciiTheme="majorBidi" w:eastAsia="Arial" w:hAnsiTheme="majorBidi" w:cstheme="majorBidi"/>
          <w:color w:val="000000" w:themeColor="text1"/>
        </w:rPr>
        <w:t>,</w:t>
      </w:r>
      <w:r w:rsidR="00261796" w:rsidRPr="00603FDB">
        <w:rPr>
          <w:rFonts w:asciiTheme="majorBidi" w:eastAsia="Arial" w:hAnsiTheme="majorBidi" w:cstheme="majorBidi"/>
          <w:color w:val="000000" w:themeColor="text1"/>
        </w:rPr>
        <w:t xml:space="preserve"> type and description </w:t>
      </w:r>
      <w:r w:rsidR="00237D4E">
        <w:rPr>
          <w:rFonts w:asciiTheme="majorBidi" w:eastAsia="Arial" w:hAnsiTheme="majorBidi" w:cstheme="majorBidi"/>
          <w:color w:val="000000" w:themeColor="text1"/>
        </w:rPr>
        <w:t xml:space="preserve">were </w:t>
      </w:r>
      <w:r w:rsidR="00261796" w:rsidRPr="00603FDB">
        <w:rPr>
          <w:rFonts w:asciiTheme="majorBidi" w:eastAsia="Arial" w:hAnsiTheme="majorBidi" w:cstheme="majorBidi"/>
          <w:color w:val="000000" w:themeColor="text1"/>
        </w:rPr>
        <w:t xml:space="preserve">added for each variable. </w:t>
      </w:r>
    </w:p>
    <w:p w14:paraId="28CE9552" w14:textId="5C59C943" w:rsidR="005979D9" w:rsidRPr="00603FDB" w:rsidRDefault="005979D9" w:rsidP="00203E26">
      <w:pPr>
        <w:rPr>
          <w:rFonts w:asciiTheme="majorBidi" w:eastAsia="Arial" w:hAnsiTheme="majorBidi" w:cstheme="majorBidi"/>
          <w:color w:val="000000" w:themeColor="text1"/>
        </w:rPr>
      </w:pPr>
      <w:bookmarkStart w:id="0" w:name="table_1"/>
      <w:r w:rsidRPr="00603FDB">
        <w:rPr>
          <w:rFonts w:asciiTheme="majorBidi" w:eastAsia="Arial" w:hAnsiTheme="majorBidi" w:cstheme="majorBidi"/>
          <w:b/>
          <w:bCs/>
          <w:color w:val="000000" w:themeColor="text1"/>
        </w:rPr>
        <w:t>Table</w:t>
      </w:r>
      <w:r w:rsidR="00237D4E">
        <w:rPr>
          <w:rFonts w:asciiTheme="majorBidi" w:eastAsia="Arial" w:hAnsiTheme="majorBidi" w:cstheme="majorBidi"/>
          <w:b/>
          <w:bCs/>
          <w:color w:val="000000" w:themeColor="text1"/>
        </w:rPr>
        <w:t xml:space="preserve"> </w:t>
      </w:r>
      <w:r w:rsidRPr="00603FDB">
        <w:rPr>
          <w:rFonts w:asciiTheme="majorBidi" w:eastAsia="Arial" w:hAnsiTheme="majorBidi" w:cstheme="majorBidi"/>
          <w:b/>
          <w:bCs/>
          <w:color w:val="000000" w:themeColor="text1"/>
        </w:rPr>
        <w:t>1</w:t>
      </w:r>
      <w:bookmarkEnd w:id="0"/>
      <w:r w:rsidRPr="00603FDB">
        <w:rPr>
          <w:rFonts w:asciiTheme="majorBidi" w:eastAsia="Arial" w:hAnsiTheme="majorBidi" w:cstheme="majorBidi"/>
          <w:b/>
          <w:bCs/>
          <w:color w:val="000000" w:themeColor="text1"/>
        </w:rPr>
        <w:t>:</w:t>
      </w:r>
      <w:r w:rsidRPr="00603FDB">
        <w:rPr>
          <w:rFonts w:asciiTheme="majorBidi" w:eastAsia="Arial" w:hAnsiTheme="majorBidi" w:cstheme="majorBidi"/>
          <w:color w:val="000000" w:themeColor="text1"/>
        </w:rPr>
        <w:t xml:space="preserve"> Variables Description</w:t>
      </w:r>
    </w:p>
    <w:tbl>
      <w:tblPr>
        <w:tblStyle w:val="TableGrid"/>
        <w:tblW w:w="9773" w:type="dxa"/>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ook w:val="06A0" w:firstRow="1" w:lastRow="0" w:firstColumn="1" w:lastColumn="0" w:noHBand="1" w:noVBand="1"/>
      </w:tblPr>
      <w:tblGrid>
        <w:gridCol w:w="1890"/>
        <w:gridCol w:w="2071"/>
        <w:gridCol w:w="5812"/>
      </w:tblGrid>
      <w:tr w:rsidR="00603FDB" w:rsidRPr="00603FDB" w14:paraId="13113655" w14:textId="77777777" w:rsidTr="00603FDB">
        <w:trPr>
          <w:trHeight w:val="300"/>
        </w:trPr>
        <w:tc>
          <w:tcPr>
            <w:tcW w:w="1890" w:type="dxa"/>
            <w:tcBorders>
              <w:top w:val="single" w:sz="6" w:space="0" w:color="auto"/>
              <w:left w:val="single" w:sz="6" w:space="0" w:color="auto"/>
              <w:bottom w:val="single" w:sz="4" w:space="0" w:color="000000" w:themeColor="text1"/>
              <w:right w:val="single" w:sz="4" w:space="0" w:color="000000" w:themeColor="text1"/>
            </w:tcBorders>
            <w:shd w:val="clear" w:color="auto" w:fill="DAE9F7" w:themeFill="text2" w:themeFillTint="1A"/>
            <w:tcMar>
              <w:top w:w="0" w:type="dxa"/>
              <w:left w:w="105" w:type="dxa"/>
              <w:bottom w:w="0" w:type="dxa"/>
              <w:right w:w="105" w:type="dxa"/>
            </w:tcMar>
            <w:hideMark/>
          </w:tcPr>
          <w:p w14:paraId="3695B064"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Variable</w:t>
            </w:r>
          </w:p>
        </w:tc>
        <w:tc>
          <w:tcPr>
            <w:tcW w:w="2071" w:type="dxa"/>
            <w:tcBorders>
              <w:top w:val="single" w:sz="6" w:space="0" w:color="000000" w:themeColor="text1"/>
              <w:left w:val="single" w:sz="4" w:space="0" w:color="000000" w:themeColor="text1"/>
              <w:bottom w:val="single" w:sz="4" w:space="0" w:color="000000" w:themeColor="text1"/>
              <w:right w:val="single" w:sz="4" w:space="0" w:color="000000" w:themeColor="text1"/>
            </w:tcBorders>
            <w:shd w:val="clear" w:color="auto" w:fill="DAE9F7" w:themeFill="text2" w:themeFillTint="1A"/>
            <w:tcMar>
              <w:top w:w="0" w:type="dxa"/>
              <w:left w:w="105" w:type="dxa"/>
              <w:bottom w:w="0" w:type="dxa"/>
              <w:right w:w="105" w:type="dxa"/>
            </w:tcMar>
            <w:hideMark/>
          </w:tcPr>
          <w:p w14:paraId="279CAFC4" w14:textId="77777777" w:rsidR="00603FDB" w:rsidRPr="00603FDB" w:rsidRDefault="00603FDB" w:rsidP="006419E0">
            <w:pPr>
              <w:jc w:val="cente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Type</w:t>
            </w:r>
          </w:p>
        </w:tc>
        <w:tc>
          <w:tcPr>
            <w:tcW w:w="5812" w:type="dxa"/>
            <w:tcBorders>
              <w:top w:val="single" w:sz="6" w:space="0" w:color="auto"/>
              <w:left w:val="single" w:sz="4" w:space="0" w:color="000000" w:themeColor="text1"/>
              <w:bottom w:val="single" w:sz="4" w:space="0" w:color="000000" w:themeColor="text1"/>
              <w:right w:val="single" w:sz="6" w:space="0" w:color="auto"/>
            </w:tcBorders>
            <w:shd w:val="clear" w:color="auto" w:fill="DAE9F7" w:themeFill="text2" w:themeFillTint="1A"/>
            <w:tcMar>
              <w:top w:w="0" w:type="dxa"/>
              <w:left w:w="105" w:type="dxa"/>
              <w:bottom w:w="0" w:type="dxa"/>
              <w:right w:w="105" w:type="dxa"/>
            </w:tcMar>
            <w:hideMark/>
          </w:tcPr>
          <w:p w14:paraId="410FB7F6" w14:textId="77777777" w:rsidR="00603FDB" w:rsidRPr="00603FDB" w:rsidRDefault="00603FDB" w:rsidP="006419E0">
            <w:pPr>
              <w:jc w:val="cente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Description</w:t>
            </w:r>
          </w:p>
        </w:tc>
      </w:tr>
      <w:tr w:rsidR="00603FDB" w:rsidRPr="00603FDB" w14:paraId="623FE443"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65E05D1"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Age</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011D97A"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Numeric, Integer</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7D0D9CA"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Patient age in years. Age can be a risk factor for diabetes, as the risk of diabetes increases with age.</w:t>
            </w:r>
          </w:p>
        </w:tc>
      </w:tr>
      <w:tr w:rsidR="00603FDB" w:rsidRPr="00603FDB" w14:paraId="099A6EA4"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824BBED"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Gender</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44A47EB"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Nominal, Binary</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0B5CD86"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Indicates the gender of the patient, which can be a factor in diabetes prediction (Male/Female)</w:t>
            </w:r>
          </w:p>
        </w:tc>
      </w:tr>
      <w:tr w:rsidR="00603FDB" w:rsidRPr="00603FDB" w14:paraId="37D94156"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4933EB5"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BMI</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FD950EA"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Numeric, Float</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F01EC75"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a measure that uses a person's height and weight to determine whether they are normal weight, overweight, or obese.</w:t>
            </w:r>
          </w:p>
        </w:tc>
      </w:tr>
      <w:tr w:rsidR="00603FDB" w:rsidRPr="00603FDB" w14:paraId="62345DDD"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AC4B3F"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High_BP</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0CF82E9"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Binary, Integer</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DDE203"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An indicator of whether the patient is suffering from high blood pressure or not (1: Yes/0:No)</w:t>
            </w:r>
          </w:p>
        </w:tc>
      </w:tr>
      <w:tr w:rsidR="00603FDB" w:rsidRPr="00603FDB" w14:paraId="56A5997F"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E01C549"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FBS</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4FA4327"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Numeric, Integer</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FEF33DE"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blood glucose level after overnight fasting (mg/dL)</w:t>
            </w:r>
          </w:p>
        </w:tc>
      </w:tr>
      <w:tr w:rsidR="00603FDB" w:rsidRPr="00603FDB" w14:paraId="324A24B3"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9FE92C7"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HbA1c_level</w:t>
            </w:r>
          </w:p>
          <w:p w14:paraId="26519684" w14:textId="77777777" w:rsidR="00603FDB" w:rsidRPr="00603FDB" w:rsidRDefault="00603FDB" w:rsidP="006419E0">
            <w:pPr>
              <w:rPr>
                <w:rFonts w:asciiTheme="majorBidi" w:eastAsia="Arial" w:hAnsiTheme="majorBidi" w:cstheme="majorBidi"/>
                <w:color w:val="000000" w:themeColor="text1"/>
              </w:rPr>
            </w:pP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07FE9A"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Numeric, Float</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4BF19B7"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measurement of average blood sugar levels over the past 2-3 months</w:t>
            </w:r>
          </w:p>
        </w:tc>
      </w:tr>
      <w:tr w:rsidR="00603FDB" w:rsidRPr="00603FDB" w14:paraId="7D018EB8"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16EA8BD"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Smoking</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4C3FF6"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Binary, Integer</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13EB063"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Indicates whether the patient smokes or not (1: Yes / 0: No)</w:t>
            </w:r>
          </w:p>
        </w:tc>
      </w:tr>
      <w:tr w:rsidR="00603FDB" w:rsidRPr="00603FDB" w14:paraId="1F73D7C0" w14:textId="77777777" w:rsidTr="00603FDB">
        <w:trPr>
          <w:trHeight w:val="300"/>
        </w:trPr>
        <w:tc>
          <w:tcPr>
            <w:tcW w:w="189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FCD10FF"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Diagnosis</w:t>
            </w:r>
          </w:p>
        </w:tc>
        <w:tc>
          <w:tcPr>
            <w:tcW w:w="207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911CC8C"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Binary, Integer</w:t>
            </w:r>
          </w:p>
        </w:tc>
        <w:tc>
          <w:tcPr>
            <w:tcW w:w="581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E0DC64" w14:textId="77777777" w:rsidR="00603FDB" w:rsidRPr="00603FDB" w:rsidRDefault="00603FDB" w:rsidP="006419E0">
            <w:pPr>
              <w:rPr>
                <w:rFonts w:asciiTheme="majorBidi" w:eastAsia="Arial" w:hAnsiTheme="majorBidi" w:cstheme="majorBidi"/>
                <w:color w:val="000000" w:themeColor="text1"/>
              </w:rPr>
            </w:pPr>
            <w:r w:rsidRPr="00603FDB">
              <w:rPr>
                <w:rFonts w:asciiTheme="majorBidi" w:eastAsia="Arial" w:hAnsiTheme="majorBidi" w:cstheme="majorBidi"/>
                <w:color w:val="000000" w:themeColor="text1"/>
              </w:rPr>
              <w:t>An indicator that someone has diabetes (1: Yes/ 0:No)</w:t>
            </w:r>
          </w:p>
        </w:tc>
      </w:tr>
    </w:tbl>
    <w:p w14:paraId="3F84D0FB" w14:textId="77777777" w:rsidR="005979D9" w:rsidRPr="00603FDB" w:rsidRDefault="005979D9" w:rsidP="005979D9">
      <w:pPr>
        <w:rPr>
          <w:rFonts w:asciiTheme="majorBidi" w:eastAsia="Arial" w:hAnsiTheme="majorBidi" w:cstheme="majorBidi"/>
          <w:color w:val="000000" w:themeColor="text1"/>
        </w:rPr>
      </w:pPr>
    </w:p>
    <w:p w14:paraId="3E43F5EF" w14:textId="77777777" w:rsidR="00603FDB" w:rsidRPr="00603FDB" w:rsidRDefault="00261796" w:rsidP="00603FDB">
      <w:pPr>
        <w:jc w:val="both"/>
        <w:rPr>
          <w:rFonts w:asciiTheme="majorBidi" w:eastAsia="Arial" w:hAnsiTheme="majorBidi" w:cstheme="majorBidi"/>
          <w:b/>
          <w:bCs/>
          <w:color w:val="000000" w:themeColor="text1"/>
        </w:rPr>
      </w:pPr>
      <w:r w:rsidRPr="00603FDB">
        <w:rPr>
          <w:rFonts w:asciiTheme="majorBidi" w:eastAsia="Arial" w:hAnsiTheme="majorBidi" w:cstheme="majorBidi"/>
          <w:b/>
          <w:bCs/>
          <w:color w:val="000000" w:themeColor="text1"/>
        </w:rPr>
        <w:t>checking null values in the dataset</w:t>
      </w:r>
      <w:r w:rsidR="00603FDB" w:rsidRPr="00603FDB">
        <w:rPr>
          <w:rFonts w:asciiTheme="majorBidi" w:eastAsia="Arial" w:hAnsiTheme="majorBidi" w:cstheme="majorBidi"/>
          <w:b/>
          <w:bCs/>
          <w:color w:val="000000" w:themeColor="text1"/>
        </w:rPr>
        <w:t xml:space="preserve">: </w:t>
      </w:r>
      <w:r w:rsidRPr="00603FDB">
        <w:rPr>
          <w:rFonts w:asciiTheme="majorBidi" w:eastAsia="Arial" w:hAnsiTheme="majorBidi" w:cstheme="majorBidi"/>
          <w:color w:val="000000" w:themeColor="text1"/>
        </w:rPr>
        <w:t>We recognize that there are no “null” values over all the data</w:t>
      </w:r>
      <w:r w:rsidR="008F1095" w:rsidRPr="00603FDB">
        <w:rPr>
          <w:rFonts w:asciiTheme="majorBidi" w:eastAsia="Arial" w:hAnsiTheme="majorBidi" w:cstheme="majorBidi"/>
          <w:color w:val="000000" w:themeColor="text1"/>
        </w:rPr>
        <w:t>.</w:t>
      </w:r>
    </w:p>
    <w:p w14:paraId="332E7C67" w14:textId="3BED5897" w:rsidR="008F1095" w:rsidRPr="00603FDB" w:rsidRDefault="008F1095" w:rsidP="009839A9">
      <w:pPr>
        <w:jc w:val="both"/>
        <w:rPr>
          <w:rFonts w:asciiTheme="majorBidi" w:eastAsia="Arial" w:hAnsiTheme="majorBidi" w:cstheme="majorBidi"/>
          <w:b/>
          <w:bCs/>
          <w:color w:val="000000" w:themeColor="text1"/>
        </w:rPr>
      </w:pPr>
      <w:r w:rsidRPr="00603FDB">
        <w:rPr>
          <w:rFonts w:asciiTheme="majorBidi" w:eastAsia="Arial" w:hAnsiTheme="majorBidi" w:cstheme="majorBidi"/>
          <w:b/>
          <w:bCs/>
          <w:color w:val="000000" w:themeColor="text1"/>
        </w:rPr>
        <w:t>Variable</w:t>
      </w:r>
      <w:r w:rsidR="00FE4FDD" w:rsidRPr="00603FDB">
        <w:rPr>
          <w:rFonts w:asciiTheme="majorBidi" w:eastAsia="Arial" w:hAnsiTheme="majorBidi" w:cstheme="majorBidi"/>
          <w:b/>
          <w:bCs/>
          <w:color w:val="000000" w:themeColor="text1"/>
        </w:rPr>
        <w:t>s</w:t>
      </w:r>
      <w:r w:rsidRPr="00603FDB">
        <w:rPr>
          <w:rFonts w:asciiTheme="majorBidi" w:eastAsia="Arial" w:hAnsiTheme="majorBidi" w:cstheme="majorBidi"/>
          <w:b/>
          <w:bCs/>
          <w:color w:val="000000" w:themeColor="text1"/>
        </w:rPr>
        <w:t xml:space="preserve"> Transformation</w:t>
      </w:r>
      <w:r w:rsidR="00603FDB" w:rsidRPr="00603FDB">
        <w:rPr>
          <w:rFonts w:asciiTheme="majorBidi" w:eastAsia="Arial" w:hAnsiTheme="majorBidi" w:cstheme="majorBidi"/>
          <w:b/>
          <w:bCs/>
          <w:color w:val="000000" w:themeColor="text1"/>
        </w:rPr>
        <w:t xml:space="preserve">: </w:t>
      </w:r>
      <w:r w:rsidRPr="00603FDB">
        <w:rPr>
          <w:rFonts w:asciiTheme="majorBidi" w:eastAsia="Arial" w:hAnsiTheme="majorBidi" w:cstheme="majorBidi"/>
          <w:color w:val="000000" w:themeColor="text1"/>
        </w:rPr>
        <w:t xml:space="preserve">We performed Label encoding for </w:t>
      </w:r>
      <w:r w:rsidR="00237D4E">
        <w:rPr>
          <w:rFonts w:asciiTheme="majorBidi" w:eastAsia="Arial" w:hAnsiTheme="majorBidi" w:cstheme="majorBidi"/>
          <w:color w:val="000000" w:themeColor="text1"/>
        </w:rPr>
        <w:t xml:space="preserve">the </w:t>
      </w:r>
      <w:r w:rsidRPr="00603FDB">
        <w:rPr>
          <w:rFonts w:asciiTheme="majorBidi" w:eastAsia="Arial" w:hAnsiTheme="majorBidi" w:cstheme="majorBidi"/>
          <w:color w:val="000000" w:themeColor="text1"/>
        </w:rPr>
        <w:t xml:space="preserve">categorial variable </w:t>
      </w:r>
      <w:r w:rsidR="005979D9" w:rsidRPr="00603FDB">
        <w:rPr>
          <w:rFonts w:asciiTheme="majorBidi" w:eastAsia="Arial" w:hAnsiTheme="majorBidi" w:cstheme="majorBidi"/>
          <w:color w:val="000000" w:themeColor="text1"/>
        </w:rPr>
        <w:t>“Gender”, by</w:t>
      </w:r>
      <w:r w:rsidRPr="00603FDB">
        <w:rPr>
          <w:rFonts w:asciiTheme="majorBidi" w:eastAsia="Arial" w:hAnsiTheme="majorBidi" w:cstheme="majorBidi"/>
          <w:color w:val="000000" w:themeColor="text1"/>
        </w:rPr>
        <w:t xml:space="preserve"> converting categorical data into a numeric format that machine</w:t>
      </w:r>
      <w:r w:rsidR="005979D9" w:rsidRPr="00603FDB">
        <w:rPr>
          <w:rFonts w:asciiTheme="majorBidi" w:eastAsia="Arial" w:hAnsiTheme="majorBidi" w:cstheme="majorBidi"/>
          <w:color w:val="000000" w:themeColor="text1"/>
        </w:rPr>
        <w:t>/Deep</w:t>
      </w:r>
      <w:r w:rsidRPr="00603FDB">
        <w:rPr>
          <w:rFonts w:asciiTheme="majorBidi" w:eastAsia="Arial" w:hAnsiTheme="majorBidi" w:cstheme="majorBidi"/>
          <w:color w:val="000000" w:themeColor="text1"/>
        </w:rPr>
        <w:t xml:space="preserve"> learning models can process. It ensures consistency, efficiency, and proper model interpretation. This preprocessing step is essential for building effective and reliable models.</w:t>
      </w:r>
    </w:p>
    <w:p w14:paraId="45075986" w14:textId="5BF85442" w:rsidR="00261796" w:rsidRPr="009839A9" w:rsidRDefault="00FE4FDD" w:rsidP="00603FDB">
      <w:pPr>
        <w:pStyle w:val="Heading2"/>
        <w:rPr>
          <w:rFonts w:asciiTheme="majorBidi" w:eastAsiaTheme="minorBidi" w:hAnsiTheme="majorBidi"/>
          <w:b/>
          <w:bCs/>
          <w:color w:val="000000" w:themeColor="text1"/>
          <w:sz w:val="28"/>
          <w:szCs w:val="28"/>
          <w:rtl/>
        </w:rPr>
      </w:pPr>
      <w:r w:rsidRPr="009839A9">
        <w:rPr>
          <w:rFonts w:asciiTheme="majorBidi" w:eastAsiaTheme="minorBidi" w:hAnsiTheme="majorBidi"/>
          <w:b/>
          <w:bCs/>
          <w:color w:val="000000" w:themeColor="text1"/>
          <w:sz w:val="28"/>
          <w:szCs w:val="28"/>
        </w:rPr>
        <w:t>Analyzing Data</w:t>
      </w:r>
    </w:p>
    <w:p w14:paraId="2CEEB090" w14:textId="47ED0D7D" w:rsidR="00603FDB" w:rsidRPr="009839A9" w:rsidRDefault="009839A9" w:rsidP="009839A9">
      <w:pPr>
        <w:jc w:val="both"/>
        <w:rPr>
          <w:rFonts w:asciiTheme="majorBidi" w:hAnsiTheme="majorBidi" w:cstheme="majorBidi"/>
        </w:rPr>
      </w:pPr>
      <w:r w:rsidRPr="009839A9">
        <w:rPr>
          <w:rFonts w:asciiTheme="majorBidi" w:eastAsiaTheme="minorBidi" w:hAnsiTheme="majorBidi" w:cstheme="majorBidi"/>
        </w:rPr>
        <w:t>Statistical values for all the variables displayed in (</w:t>
      </w:r>
      <w:hyperlink w:anchor="fig1" w:history="1">
        <w:r w:rsidRPr="00237D4E">
          <w:rPr>
            <w:rStyle w:val="Hyperlink"/>
            <w:rFonts w:asciiTheme="majorBidi" w:eastAsiaTheme="minorBidi" w:hAnsiTheme="majorBidi" w:cstheme="majorBidi"/>
          </w:rPr>
          <w:t>Fig. 1</w:t>
        </w:r>
      </w:hyperlink>
      <w:r w:rsidRPr="009839A9">
        <w:rPr>
          <w:rFonts w:asciiTheme="majorBidi" w:eastAsiaTheme="minorBidi" w:hAnsiTheme="majorBidi" w:cstheme="majorBidi"/>
        </w:rPr>
        <w:t xml:space="preserve">), </w:t>
      </w:r>
      <w:r w:rsidRPr="009839A9">
        <w:rPr>
          <w:rFonts w:asciiTheme="majorBidi" w:hAnsiTheme="majorBidi" w:cstheme="majorBidi"/>
        </w:rPr>
        <w:t xml:space="preserve">we have 88,380 records, including the mean, standard deviation, minimum, maximum, and percentiles for each variable. Variables with a high standard deviation indicate a large spread in values. For example, Age has a mean of 42.1 </w:t>
      </w:r>
      <w:r w:rsidRPr="009839A9">
        <w:rPr>
          <w:rFonts w:asciiTheme="majorBidi" w:hAnsiTheme="majorBidi" w:cstheme="majorBidi"/>
        </w:rPr>
        <w:lastRenderedPageBreak/>
        <w:t>and a standard deviation of 22.28, suggesting a wide range from 0 to 80 years. Similarly, Fasting Blood Sugar (FBS) ranges from 80 to 300, with a mean of 138.66 and a standard deviation of 41.38, highlighting significant differences among individuals. Body Mass Index (BMI) also shows high variability, with a mean of 27.07 and a standard deviation of 6.92, spanning from 10 to 95. The high standard deviation in these variables indicates considerable dispersion in the data, meaning some individuals have very low values while others have very high ones.</w:t>
      </w:r>
    </w:p>
    <w:p w14:paraId="5FEDB699" w14:textId="4C76117B" w:rsidR="00261796" w:rsidRPr="005979D9" w:rsidRDefault="000036AD" w:rsidP="00061A62">
      <w:pPr>
        <w:pStyle w:val="NormalWeb"/>
        <w:jc w:val="both"/>
        <w:rPr>
          <w:rFonts w:asciiTheme="majorBidi" w:hAnsiTheme="majorBidi" w:cstheme="majorBidi"/>
          <w:b/>
          <w:bCs/>
        </w:rPr>
      </w:pPr>
      <w:r>
        <w:rPr>
          <w:rFonts w:asciiTheme="majorBidi" w:hAnsiTheme="majorBidi" w:cstheme="majorBidi"/>
          <w:b/>
          <w:bCs/>
          <w:noProof/>
          <w14:ligatures w14:val="standardContextual"/>
        </w:rPr>
        <w:drawing>
          <wp:inline distT="0" distB="0" distL="0" distR="0" wp14:anchorId="68896BB4" wp14:editId="751395F6">
            <wp:extent cx="5526157" cy="1073150"/>
            <wp:effectExtent l="0" t="0" r="0" b="0"/>
            <wp:docPr id="946357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57673" name="Picture 946357673"/>
                    <pic:cNvPicPr/>
                  </pic:nvPicPr>
                  <pic:blipFill rotWithShape="1">
                    <a:blip r:embed="rId8">
                      <a:extLst>
                        <a:ext uri="{28A0092B-C50C-407E-A947-70E740481C1C}">
                          <a14:useLocalDpi xmlns:a14="http://schemas.microsoft.com/office/drawing/2010/main" val="0"/>
                        </a:ext>
                      </a:extLst>
                    </a:blip>
                    <a:srcRect l="4816" t="32642" r="2163" b="31222"/>
                    <a:stretch/>
                  </pic:blipFill>
                  <pic:spPr bwMode="auto">
                    <a:xfrm>
                      <a:off x="0" y="0"/>
                      <a:ext cx="5529942" cy="1073885"/>
                    </a:xfrm>
                    <a:prstGeom prst="rect">
                      <a:avLst/>
                    </a:prstGeom>
                    <a:ln>
                      <a:noFill/>
                    </a:ln>
                    <a:extLst>
                      <a:ext uri="{53640926-AAD7-44D8-BBD7-CCE9431645EC}">
                        <a14:shadowObscured xmlns:a14="http://schemas.microsoft.com/office/drawing/2010/main"/>
                      </a:ext>
                    </a:extLst>
                  </pic:spPr>
                </pic:pic>
              </a:graphicData>
            </a:graphic>
          </wp:inline>
        </w:drawing>
      </w:r>
    </w:p>
    <w:p w14:paraId="066D86C2" w14:textId="3A1029F8" w:rsidR="00FE4FDD" w:rsidRPr="00603FDB" w:rsidRDefault="00422F87" w:rsidP="00603FDB">
      <w:pPr>
        <w:rPr>
          <w:rFonts w:asciiTheme="majorBidi" w:eastAsia="Aptos" w:hAnsiTheme="majorBidi" w:cstheme="majorBidi"/>
          <w:color w:val="000000" w:themeColor="text1"/>
        </w:rPr>
      </w:pPr>
      <w:bookmarkStart w:id="1" w:name="fig1"/>
      <w:r w:rsidRPr="00603FDB">
        <w:rPr>
          <w:rFonts w:asciiTheme="majorBidi" w:eastAsia="Aptos" w:hAnsiTheme="majorBidi" w:cstheme="majorBidi"/>
          <w:b/>
          <w:bCs/>
          <w:color w:val="000000" w:themeColor="text1"/>
        </w:rPr>
        <w:t xml:space="preserve">Fig. </w:t>
      </w:r>
      <w:r w:rsidR="00603FDB">
        <w:rPr>
          <w:rFonts w:asciiTheme="majorBidi" w:eastAsia="Aptos" w:hAnsiTheme="majorBidi" w:cstheme="majorBidi"/>
          <w:b/>
          <w:bCs/>
          <w:color w:val="000000" w:themeColor="text1"/>
        </w:rPr>
        <w:t>1</w:t>
      </w:r>
      <w:bookmarkEnd w:id="1"/>
      <w:r w:rsidR="00603FDB" w:rsidRPr="00603FDB">
        <w:rPr>
          <w:rFonts w:asciiTheme="majorBidi" w:eastAsia="Aptos" w:hAnsiTheme="majorBidi" w:cstheme="majorBidi"/>
          <w:b/>
          <w:bCs/>
          <w:color w:val="000000" w:themeColor="text1"/>
        </w:rPr>
        <w:t>.</w:t>
      </w:r>
      <w:r w:rsidRPr="00603FDB">
        <w:rPr>
          <w:rFonts w:asciiTheme="majorBidi" w:eastAsia="Aptos" w:hAnsiTheme="majorBidi" w:cstheme="majorBidi"/>
          <w:color w:val="000000" w:themeColor="text1"/>
        </w:rPr>
        <w:t xml:space="preserve"> Statistics summary for the dataset.</w:t>
      </w:r>
    </w:p>
    <w:p w14:paraId="09E6C4EF" w14:textId="4A803AB0" w:rsidR="000036AD" w:rsidRPr="00603FDB" w:rsidRDefault="00603FDB" w:rsidP="00603FDB">
      <w:pPr>
        <w:rPr>
          <w:rFonts w:asciiTheme="majorBidi" w:eastAsiaTheme="minorBidi" w:hAnsiTheme="majorBidi" w:cstheme="majorBidi"/>
        </w:rPr>
      </w:pPr>
      <w:r>
        <w:rPr>
          <w:rFonts w:asciiTheme="majorBidi" w:eastAsiaTheme="minorBidi" w:hAnsiTheme="majorBidi" w:cstheme="majorBidi"/>
        </w:rPr>
        <w:t>V</w:t>
      </w:r>
      <w:r w:rsidR="00FE4FDD" w:rsidRPr="00603FDB">
        <w:rPr>
          <w:rFonts w:asciiTheme="majorBidi" w:eastAsiaTheme="minorBidi" w:hAnsiTheme="majorBidi" w:cstheme="majorBidi"/>
        </w:rPr>
        <w:t>isualization plots w</w:t>
      </w:r>
      <w:r w:rsidR="00237D4E">
        <w:rPr>
          <w:rFonts w:asciiTheme="majorBidi" w:eastAsiaTheme="minorBidi" w:hAnsiTheme="majorBidi" w:cstheme="majorBidi"/>
        </w:rPr>
        <w:t>ere</w:t>
      </w:r>
      <w:r w:rsidR="00FE4FDD" w:rsidRPr="00603FDB">
        <w:rPr>
          <w:rFonts w:asciiTheme="majorBidi" w:eastAsiaTheme="minorBidi" w:hAnsiTheme="majorBidi" w:cstheme="majorBidi"/>
        </w:rPr>
        <w:t xml:space="preserve"> built to understand the correlation and the relationship between diabetes and other variables.</w:t>
      </w:r>
      <w:r>
        <w:rPr>
          <w:rFonts w:asciiTheme="majorBidi" w:eastAsiaTheme="minorBidi" w:hAnsiTheme="majorBidi" w:cstheme="majorBidi"/>
        </w:rPr>
        <w:t xml:space="preserve"> </w:t>
      </w:r>
      <w:r>
        <w:rPr>
          <w:rFonts w:asciiTheme="majorBidi" w:eastAsia="Arial" w:hAnsiTheme="majorBidi" w:cstheme="majorBidi"/>
          <w:color w:val="000000" w:themeColor="text1"/>
        </w:rPr>
        <w:t>A</w:t>
      </w:r>
      <w:r w:rsidR="000036AD" w:rsidRPr="00603FDB">
        <w:rPr>
          <w:rFonts w:asciiTheme="majorBidi" w:eastAsia="Arial" w:hAnsiTheme="majorBidi" w:cstheme="majorBidi"/>
          <w:color w:val="000000" w:themeColor="text1"/>
        </w:rPr>
        <w:t>s</w:t>
      </w:r>
      <w:r w:rsidR="000036AD" w:rsidRPr="00603FDB">
        <w:rPr>
          <w:rFonts w:asciiTheme="majorBidi" w:eastAsia="Arial" w:hAnsiTheme="majorBidi" w:cstheme="majorBidi"/>
          <w:color w:val="000000" w:themeColor="text1"/>
          <w:lang w:val="en"/>
        </w:rPr>
        <w:t xml:space="preserve"> displayed in</w:t>
      </w:r>
      <w:r w:rsidR="00422F87" w:rsidRPr="00603FDB">
        <w:rPr>
          <w:rFonts w:asciiTheme="majorBidi" w:eastAsia="Arial" w:hAnsiTheme="majorBidi" w:cstheme="majorBidi"/>
          <w:color w:val="000000" w:themeColor="text1"/>
          <w:lang w:val="en"/>
        </w:rPr>
        <w:t xml:space="preserve"> </w:t>
      </w:r>
      <w:r w:rsidR="00422F87" w:rsidRPr="00603FDB">
        <w:rPr>
          <w:rFonts w:asciiTheme="majorBidi" w:hAnsiTheme="majorBidi" w:cstheme="majorBidi"/>
        </w:rPr>
        <w:t>(</w:t>
      </w:r>
      <w:hyperlink w:anchor="fig2" w:history="1">
        <w:r w:rsidR="00422F87" w:rsidRPr="00237D4E">
          <w:rPr>
            <w:rStyle w:val="Hyperlink"/>
            <w:rFonts w:asciiTheme="majorBidi" w:hAnsiTheme="majorBidi" w:cstheme="majorBidi"/>
          </w:rPr>
          <w:t xml:space="preserve">Fig. </w:t>
        </w:r>
        <w:r w:rsidRPr="00237D4E">
          <w:rPr>
            <w:rStyle w:val="Hyperlink"/>
            <w:rFonts w:asciiTheme="majorBidi" w:hAnsiTheme="majorBidi" w:cstheme="majorBidi"/>
          </w:rPr>
          <w:t>2</w:t>
        </w:r>
      </w:hyperlink>
      <w:r w:rsidR="000036AD" w:rsidRPr="00603FDB">
        <w:rPr>
          <w:rFonts w:asciiTheme="majorBidi" w:hAnsiTheme="majorBidi" w:cstheme="majorBidi"/>
        </w:rPr>
        <w:t>)</w:t>
      </w:r>
      <w:r w:rsidR="000036AD" w:rsidRPr="00603FDB">
        <w:rPr>
          <w:rFonts w:asciiTheme="majorBidi" w:eastAsia="Arial" w:hAnsiTheme="majorBidi" w:cstheme="majorBidi"/>
          <w:color w:val="000000" w:themeColor="text1"/>
        </w:rPr>
        <w:t>, the</w:t>
      </w:r>
      <w:r w:rsidR="000036AD" w:rsidRPr="00603FDB">
        <w:rPr>
          <w:rFonts w:asciiTheme="majorBidi" w:eastAsia="Arial" w:hAnsiTheme="majorBidi" w:cstheme="majorBidi"/>
          <w:color w:val="000000" w:themeColor="text1"/>
          <w:lang w:val="en"/>
        </w:rPr>
        <w:t xml:space="preserve"> count of individuals who reported suffering</w:t>
      </w:r>
      <w:r w:rsidR="000036AD" w:rsidRPr="00603FDB">
        <w:rPr>
          <w:rFonts w:asciiTheme="majorBidi" w:eastAsia="Arial" w:hAnsiTheme="majorBidi" w:cstheme="majorBidi"/>
          <w:color w:val="000000" w:themeColor="text1"/>
        </w:rPr>
        <w:t xml:space="preserve"> (1</w:t>
      </w:r>
      <w:r w:rsidR="000036AD" w:rsidRPr="00603FDB">
        <w:rPr>
          <w:rFonts w:asciiTheme="majorBidi" w:eastAsia="Arial" w:hAnsiTheme="majorBidi" w:cstheme="majorBidi"/>
          <w:color w:val="000000" w:themeColor="text1"/>
          <w:lang w:val="en"/>
        </w:rPr>
        <w:t>) not suffering (0) from</w:t>
      </w:r>
      <w:r w:rsidR="000036AD" w:rsidRPr="00603FDB">
        <w:rPr>
          <w:rFonts w:asciiTheme="majorBidi" w:eastAsia="Arial" w:hAnsiTheme="majorBidi" w:cstheme="majorBidi"/>
          <w:color w:val="000000" w:themeColor="text1"/>
        </w:rPr>
        <w:t xml:space="preserve"> </w:t>
      </w:r>
      <w:r w:rsidR="000036AD" w:rsidRPr="00603FDB">
        <w:rPr>
          <w:rFonts w:asciiTheme="majorBidi" w:eastAsia="Arial" w:hAnsiTheme="majorBidi" w:cstheme="majorBidi"/>
          <w:color w:val="000000" w:themeColor="text1"/>
          <w:lang w:val="en"/>
        </w:rPr>
        <w:t>diabetes, the majority of the individuals (</w:t>
      </w:r>
      <w:r w:rsidR="000036AD" w:rsidRPr="00603FDB">
        <w:rPr>
          <w:rFonts w:asciiTheme="majorBidi" w:hAnsiTheme="majorBidi" w:cstheme="majorBidi"/>
          <w:b/>
          <w:bCs/>
        </w:rPr>
        <w:t>79956 individuals)</w:t>
      </w:r>
      <w:r w:rsidR="000036AD" w:rsidRPr="00603FDB">
        <w:rPr>
          <w:rFonts w:asciiTheme="majorBidi" w:eastAsia="Arial" w:hAnsiTheme="majorBidi" w:cstheme="majorBidi"/>
          <w:color w:val="000000" w:themeColor="text1"/>
          <w:lang w:val="en"/>
        </w:rPr>
        <w:t xml:space="preserve"> 90.47% have diabetes and (</w:t>
      </w:r>
      <w:r w:rsidR="000036AD" w:rsidRPr="00603FDB">
        <w:rPr>
          <w:rFonts w:asciiTheme="majorBidi" w:hAnsiTheme="majorBidi" w:cstheme="majorBidi"/>
          <w:b/>
          <w:bCs/>
        </w:rPr>
        <w:t>8424 individuals)</w:t>
      </w:r>
      <w:r w:rsidR="000036AD" w:rsidRPr="00603FDB">
        <w:rPr>
          <w:rFonts w:asciiTheme="majorBidi" w:eastAsia="Arial" w:hAnsiTheme="majorBidi" w:cstheme="majorBidi"/>
          <w:color w:val="000000" w:themeColor="text1"/>
          <w:lang w:val="en"/>
        </w:rPr>
        <w:t xml:space="preserve"> 9.53% don't have diabetes</w:t>
      </w:r>
      <w:r>
        <w:rPr>
          <w:rFonts w:asciiTheme="majorBidi" w:eastAsia="Arial" w:hAnsiTheme="majorBidi" w:cstheme="majorBidi"/>
          <w:color w:val="000000" w:themeColor="text1"/>
          <w:lang w:val="en"/>
        </w:rPr>
        <w:t xml:space="preserve">, which means that we have </w:t>
      </w:r>
      <w:r w:rsidR="00237D4E">
        <w:rPr>
          <w:rFonts w:asciiTheme="majorBidi" w:eastAsia="Arial" w:hAnsiTheme="majorBidi" w:cstheme="majorBidi"/>
          <w:color w:val="000000" w:themeColor="text1"/>
          <w:lang w:val="en"/>
        </w:rPr>
        <w:t xml:space="preserve">an </w:t>
      </w:r>
      <w:r>
        <w:rPr>
          <w:rFonts w:asciiTheme="majorBidi" w:eastAsia="Arial" w:hAnsiTheme="majorBidi" w:cstheme="majorBidi"/>
          <w:color w:val="000000" w:themeColor="text1"/>
          <w:lang w:val="en"/>
        </w:rPr>
        <w:t>imbalanced dataset.</w:t>
      </w:r>
    </w:p>
    <w:p w14:paraId="0F293344" w14:textId="27DE0657" w:rsidR="00603FDB" w:rsidRPr="009839A9" w:rsidRDefault="00261796" w:rsidP="009839A9">
      <w:pPr>
        <w:jc w:val="center"/>
        <w:rPr>
          <w:rFonts w:asciiTheme="majorBidi" w:eastAsia="Aptos" w:hAnsiTheme="majorBidi" w:cstheme="majorBidi"/>
          <w:rtl/>
        </w:rPr>
      </w:pPr>
      <w:r>
        <w:rPr>
          <w:rFonts w:asciiTheme="majorBidi" w:hAnsiTheme="majorBidi" w:cstheme="majorBidi"/>
          <w:noProof/>
          <w:sz w:val="22"/>
          <w:szCs w:val="22"/>
          <w14:ligatures w14:val="standardContextual"/>
        </w:rPr>
        <w:drawing>
          <wp:inline distT="0" distB="0" distL="0" distR="0" wp14:anchorId="71E2F80D" wp14:editId="1AEB4B09">
            <wp:extent cx="2631881" cy="1959881"/>
            <wp:effectExtent l="0" t="0" r="0" b="0"/>
            <wp:docPr id="1062807984" name="Picture 1" descr="A graph of a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07984" name="Picture 1" descr="A graph of a diabetes status&#10;&#10;AI-generated content may be incorrect."/>
                    <pic:cNvPicPr/>
                  </pic:nvPicPr>
                  <pic:blipFill rotWithShape="1">
                    <a:blip r:embed="rId9" cstate="print">
                      <a:extLst>
                        <a:ext uri="{28A0092B-C50C-407E-A947-70E740481C1C}">
                          <a14:useLocalDpi xmlns:a14="http://schemas.microsoft.com/office/drawing/2010/main" val="0"/>
                        </a:ext>
                      </a:extLst>
                    </a:blip>
                    <a:srcRect l="2603" t="9546" r="9102" b="2787"/>
                    <a:stretch/>
                  </pic:blipFill>
                  <pic:spPr bwMode="auto">
                    <a:xfrm>
                      <a:off x="0" y="0"/>
                      <a:ext cx="2666312" cy="1985521"/>
                    </a:xfrm>
                    <a:prstGeom prst="rect">
                      <a:avLst/>
                    </a:prstGeom>
                    <a:ln>
                      <a:noFill/>
                    </a:ln>
                    <a:extLst>
                      <a:ext uri="{53640926-AAD7-44D8-BBD7-CCE9431645EC}">
                        <a14:shadowObscured xmlns:a14="http://schemas.microsoft.com/office/drawing/2010/main"/>
                      </a:ext>
                    </a:extLst>
                  </pic:spPr>
                </pic:pic>
              </a:graphicData>
            </a:graphic>
          </wp:inline>
        </w:drawing>
      </w:r>
      <w:r w:rsidR="005979D9" w:rsidRPr="005979D9">
        <w:rPr>
          <w:rFonts w:asciiTheme="majorBidi" w:hAnsiTheme="majorBidi" w:cstheme="majorBidi"/>
        </w:rPr>
        <w:br/>
      </w:r>
      <w:bookmarkStart w:id="2" w:name="fig2"/>
      <w:r w:rsidR="005979D9" w:rsidRPr="00603FDB">
        <w:rPr>
          <w:rFonts w:asciiTheme="majorBidi" w:eastAsia="Aptos" w:hAnsiTheme="majorBidi" w:cstheme="majorBidi"/>
          <w:b/>
          <w:bCs/>
          <w:color w:val="000000" w:themeColor="text1"/>
        </w:rPr>
        <w:t>Fig</w:t>
      </w:r>
      <w:r w:rsidR="00603FDB" w:rsidRPr="00603FDB">
        <w:rPr>
          <w:rFonts w:asciiTheme="majorBidi" w:eastAsia="Aptos" w:hAnsiTheme="majorBidi" w:cstheme="majorBidi"/>
          <w:b/>
          <w:bCs/>
          <w:color w:val="000000" w:themeColor="text1"/>
        </w:rPr>
        <w:t>. 2</w:t>
      </w:r>
      <w:bookmarkEnd w:id="2"/>
      <w:r w:rsidR="00603FDB" w:rsidRPr="00603FDB">
        <w:rPr>
          <w:rFonts w:asciiTheme="majorBidi" w:eastAsia="Aptos" w:hAnsiTheme="majorBidi" w:cstheme="majorBidi"/>
          <w:b/>
          <w:bCs/>
          <w:color w:val="000000" w:themeColor="text1"/>
        </w:rPr>
        <w:t>.</w:t>
      </w:r>
      <w:r w:rsidR="005979D9" w:rsidRPr="005979D9">
        <w:rPr>
          <w:rFonts w:asciiTheme="majorBidi" w:eastAsia="Aptos" w:hAnsiTheme="majorBidi" w:cstheme="majorBidi"/>
          <w:color w:val="000000" w:themeColor="text1"/>
        </w:rPr>
        <w:t xml:space="preserve"> </w:t>
      </w:r>
      <w:r w:rsidR="00237D4E">
        <w:rPr>
          <w:rFonts w:asciiTheme="majorBidi" w:eastAsia="Aptos" w:hAnsiTheme="majorBidi" w:cstheme="majorBidi"/>
          <w:color w:val="000000" w:themeColor="text1"/>
        </w:rPr>
        <w:t>I</w:t>
      </w:r>
      <w:r w:rsidR="005979D9" w:rsidRPr="005979D9">
        <w:rPr>
          <w:rFonts w:asciiTheme="majorBidi" w:eastAsia="Aptos" w:hAnsiTheme="majorBidi" w:cstheme="majorBidi"/>
          <w:color w:val="000000" w:themeColor="text1"/>
        </w:rPr>
        <w:t>ndividuals count and percentage by Diabetes status</w:t>
      </w:r>
      <w:r w:rsidR="00603FDB">
        <w:rPr>
          <w:rFonts w:asciiTheme="majorBidi" w:eastAsia="Aptos" w:hAnsiTheme="majorBidi" w:cstheme="majorBidi"/>
          <w:color w:val="000000" w:themeColor="text1"/>
        </w:rPr>
        <w:t>,</w:t>
      </w:r>
      <w:r w:rsidR="005979D9" w:rsidRPr="005979D9">
        <w:rPr>
          <w:rFonts w:asciiTheme="majorBidi" w:eastAsia="Aptos" w:hAnsiTheme="majorBidi" w:cstheme="majorBidi"/>
          <w:color w:val="000000" w:themeColor="text1"/>
        </w:rPr>
        <w:t xml:space="preserve"> </w:t>
      </w:r>
      <w:r w:rsidR="00603FDB">
        <w:rPr>
          <w:rFonts w:asciiTheme="majorBidi" w:eastAsia="Aptos" w:hAnsiTheme="majorBidi" w:cstheme="majorBidi"/>
        </w:rPr>
        <w:t>‘</w:t>
      </w:r>
      <w:r w:rsidR="00603FDB" w:rsidRPr="00603FDB">
        <w:rPr>
          <w:rFonts w:asciiTheme="majorBidi" w:eastAsia="Aptos" w:hAnsiTheme="majorBidi" w:cstheme="majorBidi"/>
        </w:rPr>
        <w:t>1</w:t>
      </w:r>
      <w:r w:rsidR="00603FDB">
        <w:rPr>
          <w:rFonts w:asciiTheme="majorBidi" w:eastAsia="Aptos" w:hAnsiTheme="majorBidi" w:cstheme="majorBidi"/>
        </w:rPr>
        <w:t>’</w:t>
      </w:r>
      <w:r w:rsidR="00603FDB" w:rsidRPr="00603FDB">
        <w:rPr>
          <w:rFonts w:asciiTheme="majorBidi" w:eastAsia="Aptos" w:hAnsiTheme="majorBidi" w:cstheme="majorBidi"/>
        </w:rPr>
        <w:t>=</w:t>
      </w:r>
      <w:r w:rsidR="00603FDB">
        <w:rPr>
          <w:rFonts w:asciiTheme="majorBidi" w:eastAsia="Aptos" w:hAnsiTheme="majorBidi" w:cstheme="majorBidi"/>
        </w:rPr>
        <w:t xml:space="preserve"> </w:t>
      </w:r>
      <w:r w:rsidR="00603FDB" w:rsidRPr="00603FDB">
        <w:rPr>
          <w:rFonts w:asciiTheme="majorBidi" w:eastAsia="Aptos" w:hAnsiTheme="majorBidi" w:cstheme="majorBidi"/>
        </w:rPr>
        <w:t xml:space="preserve">(with diabetes), </w:t>
      </w:r>
      <w:r w:rsidR="00603FDB">
        <w:rPr>
          <w:rFonts w:asciiTheme="majorBidi" w:eastAsia="Aptos" w:hAnsiTheme="majorBidi" w:cstheme="majorBidi"/>
        </w:rPr>
        <w:t>‘</w:t>
      </w:r>
      <w:r w:rsidR="00603FDB" w:rsidRPr="00603FDB">
        <w:rPr>
          <w:rFonts w:asciiTheme="majorBidi" w:eastAsia="Aptos" w:hAnsiTheme="majorBidi" w:cstheme="majorBidi"/>
        </w:rPr>
        <w:t>0</w:t>
      </w:r>
      <w:r w:rsidR="00603FDB">
        <w:rPr>
          <w:rFonts w:asciiTheme="majorBidi" w:eastAsia="Aptos" w:hAnsiTheme="majorBidi" w:cstheme="majorBidi"/>
        </w:rPr>
        <w:t>’</w:t>
      </w:r>
      <w:r w:rsidR="00603FDB" w:rsidRPr="00603FDB">
        <w:rPr>
          <w:rFonts w:asciiTheme="majorBidi" w:eastAsia="Aptos" w:hAnsiTheme="majorBidi" w:cstheme="majorBidi"/>
        </w:rPr>
        <w:t>= (without diabetes).</w:t>
      </w:r>
    </w:p>
    <w:p w14:paraId="60B65BB4" w14:textId="0C75C8A7" w:rsidR="00603FDB" w:rsidRPr="009839A9" w:rsidRDefault="009839A9" w:rsidP="009839A9">
      <w:pPr>
        <w:jc w:val="both"/>
        <w:rPr>
          <w:rFonts w:asciiTheme="majorBidi" w:eastAsia="Aptos" w:hAnsiTheme="majorBidi" w:cstheme="majorBidi"/>
          <w:color w:val="000000" w:themeColor="text1"/>
        </w:rPr>
      </w:pPr>
      <w:r w:rsidRPr="009839A9">
        <w:rPr>
          <w:rFonts w:asciiTheme="majorBidi" w:eastAsia="Aptos" w:hAnsiTheme="majorBidi" w:cstheme="majorBidi"/>
          <w:color w:val="000000" w:themeColor="text1"/>
        </w:rPr>
        <w:t>The plots (</w:t>
      </w:r>
      <w:hyperlink w:anchor="fig3" w:history="1">
        <w:r w:rsidRPr="00237D4E">
          <w:rPr>
            <w:rStyle w:val="Hyperlink"/>
            <w:rFonts w:asciiTheme="majorBidi" w:eastAsia="Aptos" w:hAnsiTheme="majorBidi" w:cstheme="majorBidi"/>
          </w:rPr>
          <w:t>Fig. 3</w:t>
        </w:r>
      </w:hyperlink>
      <w:r w:rsidRPr="009839A9">
        <w:rPr>
          <w:rFonts w:asciiTheme="majorBidi" w:eastAsia="Aptos" w:hAnsiTheme="majorBidi" w:cstheme="majorBidi"/>
          <w:color w:val="000000" w:themeColor="text1"/>
        </w:rPr>
        <w:t>) and (</w:t>
      </w:r>
      <w:hyperlink w:anchor="fig4" w:history="1">
        <w:r w:rsidRPr="00237D4E">
          <w:rPr>
            <w:rStyle w:val="Hyperlink"/>
            <w:rFonts w:asciiTheme="majorBidi" w:eastAsia="Aptos" w:hAnsiTheme="majorBidi" w:cstheme="majorBidi"/>
          </w:rPr>
          <w:t>Fig. 4</w:t>
        </w:r>
      </w:hyperlink>
      <w:r w:rsidRPr="009839A9">
        <w:rPr>
          <w:rFonts w:asciiTheme="majorBidi" w:eastAsia="Aptos" w:hAnsiTheme="majorBidi" w:cstheme="majorBidi"/>
          <w:color w:val="000000" w:themeColor="text1"/>
        </w:rPr>
        <w:t>) show the distribution of HbA1c levels according to diabetes status. In the boxplot (</w:t>
      </w:r>
      <w:hyperlink w:anchor="fig3" w:history="1">
        <w:r w:rsidRPr="00237D4E">
          <w:rPr>
            <w:rStyle w:val="Hyperlink"/>
            <w:rFonts w:asciiTheme="majorBidi" w:eastAsia="Aptos" w:hAnsiTheme="majorBidi" w:cstheme="majorBidi"/>
          </w:rPr>
          <w:t>Fig. 3</w:t>
        </w:r>
      </w:hyperlink>
      <w:r w:rsidRPr="009839A9">
        <w:rPr>
          <w:rFonts w:asciiTheme="majorBidi" w:eastAsia="Aptos" w:hAnsiTheme="majorBidi" w:cstheme="majorBidi"/>
          <w:color w:val="000000" w:themeColor="text1"/>
        </w:rPr>
        <w:t>), it is evident that individuals with diabetes (1) tend to have higher HbA1c levels, while non-diabetic individuals (0) are concentrated around lower values. In the boxplot of non-diabetics, there are outliers (points outside the box), representing individuals with unusually high HbA1c levels despite not being diagnosed with diabetes. In contrast, there are almost no outliers among diabetics, as most of them have consistently high HbA1c values.</w:t>
      </w:r>
      <w:r>
        <w:rPr>
          <w:rFonts w:asciiTheme="majorBidi" w:eastAsia="Aptos" w:hAnsiTheme="majorBidi" w:cstheme="majorBidi"/>
          <w:color w:val="000000" w:themeColor="text1"/>
        </w:rPr>
        <w:t xml:space="preserve"> </w:t>
      </w:r>
      <w:r w:rsidRPr="009839A9">
        <w:rPr>
          <w:rFonts w:asciiTheme="majorBidi" w:eastAsia="Aptos" w:hAnsiTheme="majorBidi" w:cstheme="majorBidi"/>
          <w:color w:val="000000" w:themeColor="text1"/>
        </w:rPr>
        <w:t>In the distribution plot (</w:t>
      </w:r>
      <w:hyperlink w:anchor="fig4" w:history="1">
        <w:r w:rsidRPr="00237D4E">
          <w:rPr>
            <w:rStyle w:val="Hyperlink"/>
            <w:rFonts w:asciiTheme="majorBidi" w:eastAsia="Aptos" w:hAnsiTheme="majorBidi" w:cstheme="majorBidi"/>
          </w:rPr>
          <w:t>Fig. 4</w:t>
        </w:r>
      </w:hyperlink>
      <w:r w:rsidRPr="009839A9">
        <w:rPr>
          <w:rFonts w:asciiTheme="majorBidi" w:eastAsia="Aptos" w:hAnsiTheme="majorBidi" w:cstheme="majorBidi"/>
          <w:color w:val="000000" w:themeColor="text1"/>
        </w:rPr>
        <w:t>), among individuals with low HbA1c levels (around 4-6), there are almost no diabetics (1), meaning that the vast majority of people with these values are non-diabetic. On the other hand, as HbA1c levels increase, especially above 6.5, the number of diabetics rises significantly.</w:t>
      </w:r>
    </w:p>
    <w:p w14:paraId="1CD47C2C" w14:textId="185CBD0D" w:rsidR="00603FDB" w:rsidRDefault="00603FDB" w:rsidP="00603FDB">
      <w:pPr>
        <w:pStyle w:val="NormalWeb"/>
        <w:jc w:val="center"/>
        <w:rPr>
          <w:rFonts w:asciiTheme="majorBidi" w:eastAsia="Aptos" w:hAnsiTheme="majorBidi" w:cstheme="majorBidi"/>
          <w:color w:val="000000" w:themeColor="text1"/>
        </w:rPr>
      </w:pPr>
      <w:r>
        <w:rPr>
          <w:rFonts w:asciiTheme="majorBidi" w:eastAsia="Aptos" w:hAnsiTheme="majorBidi" w:cstheme="majorBidi"/>
          <w:noProof/>
          <w:color w:val="000000" w:themeColor="text1"/>
          <w14:ligatures w14:val="standardContextual"/>
        </w:rPr>
        <w:lastRenderedPageBreak/>
        <w:drawing>
          <wp:inline distT="0" distB="0" distL="0" distR="0" wp14:anchorId="38CD4DDA" wp14:editId="39EFA72D">
            <wp:extent cx="3204375" cy="1680536"/>
            <wp:effectExtent l="0" t="0" r="0" b="0"/>
            <wp:docPr id="15538632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3255" name="Picture 1553863255"/>
                    <pic:cNvPicPr/>
                  </pic:nvPicPr>
                  <pic:blipFill rotWithShape="1">
                    <a:blip r:embed="rId10">
                      <a:extLst>
                        <a:ext uri="{28A0092B-C50C-407E-A947-70E740481C1C}">
                          <a14:useLocalDpi xmlns:a14="http://schemas.microsoft.com/office/drawing/2010/main" val="0"/>
                        </a:ext>
                      </a:extLst>
                    </a:blip>
                    <a:srcRect l="6156" t="9900" r="7944"/>
                    <a:stretch/>
                  </pic:blipFill>
                  <pic:spPr bwMode="auto">
                    <a:xfrm>
                      <a:off x="0" y="0"/>
                      <a:ext cx="3236401" cy="1697332"/>
                    </a:xfrm>
                    <a:prstGeom prst="rect">
                      <a:avLst/>
                    </a:prstGeom>
                    <a:ln>
                      <a:noFill/>
                    </a:ln>
                    <a:extLst>
                      <a:ext uri="{53640926-AAD7-44D8-BBD7-CCE9431645EC}">
                        <a14:shadowObscured xmlns:a14="http://schemas.microsoft.com/office/drawing/2010/main"/>
                      </a:ext>
                    </a:extLst>
                  </pic:spPr>
                </pic:pic>
              </a:graphicData>
            </a:graphic>
          </wp:inline>
        </w:drawing>
      </w:r>
    </w:p>
    <w:p w14:paraId="68FCAA12" w14:textId="55F03437" w:rsidR="00603FDB" w:rsidRPr="00603FDB" w:rsidRDefault="00603FDB" w:rsidP="00603FDB">
      <w:pPr>
        <w:rPr>
          <w:rFonts w:asciiTheme="majorBidi" w:eastAsia="Aptos" w:hAnsiTheme="majorBidi" w:cstheme="majorBidi"/>
          <w:color w:val="000000" w:themeColor="text1"/>
        </w:rPr>
      </w:pPr>
      <w:bookmarkStart w:id="3" w:name="fig3"/>
      <w:r w:rsidRPr="00603FDB">
        <w:rPr>
          <w:rFonts w:asciiTheme="majorBidi" w:eastAsia="Aptos" w:hAnsiTheme="majorBidi" w:cstheme="majorBidi"/>
          <w:b/>
          <w:bCs/>
        </w:rPr>
        <w:t>Fig. 3</w:t>
      </w:r>
      <w:bookmarkEnd w:id="3"/>
      <w:r w:rsidRPr="00603FDB">
        <w:rPr>
          <w:rFonts w:asciiTheme="majorBidi" w:eastAsia="Aptos" w:hAnsiTheme="majorBidi" w:cstheme="majorBidi"/>
          <w:b/>
          <w:bCs/>
        </w:rPr>
        <w:t>.</w:t>
      </w:r>
      <w:r w:rsidRPr="00603FDB">
        <w:rPr>
          <w:rFonts w:asciiTheme="majorBidi" w:eastAsia="Aptos" w:hAnsiTheme="majorBidi" w:cstheme="majorBidi"/>
        </w:rPr>
        <w:t xml:space="preserve"> </w:t>
      </w:r>
      <w:r w:rsidRPr="00603FDB">
        <w:rPr>
          <w:rFonts w:asciiTheme="majorBidi" w:hAnsiTheme="majorBidi" w:cstheme="majorBidi"/>
        </w:rPr>
        <w:t xml:space="preserve">Boxplot of HbA1c_level by Diabetes </w:t>
      </w:r>
      <w:r>
        <w:rPr>
          <w:rFonts w:asciiTheme="majorBidi" w:hAnsiTheme="majorBidi" w:cstheme="majorBidi"/>
        </w:rPr>
        <w:t>status</w:t>
      </w:r>
      <w:r w:rsidRPr="00603FDB">
        <w:rPr>
          <w:rFonts w:asciiTheme="majorBidi" w:hAnsiTheme="majorBidi" w:cstheme="majorBidi"/>
        </w:rPr>
        <w:t>,</w:t>
      </w:r>
      <w:r w:rsidRPr="00603FDB">
        <w:rPr>
          <w:rFonts w:asciiTheme="majorBidi" w:eastAsia="Aptos" w:hAnsiTheme="majorBidi" w:cstheme="majorBidi"/>
        </w:rPr>
        <w:t xml:space="preserve"> ‘1’= (with diabetes), ‘0’= (without diabetes).</w:t>
      </w:r>
    </w:p>
    <w:p w14:paraId="5425A13A" w14:textId="20C33E2A" w:rsidR="00603FDB" w:rsidRDefault="00603FDB" w:rsidP="005979D9">
      <w:pPr>
        <w:pStyle w:val="NormalWeb"/>
        <w:jc w:val="center"/>
        <w:rPr>
          <w:rFonts w:asciiTheme="majorBidi" w:eastAsia="Aptos" w:hAnsiTheme="majorBidi" w:cstheme="majorBidi"/>
          <w:color w:val="000000" w:themeColor="text1"/>
        </w:rPr>
      </w:pPr>
      <w:r>
        <w:rPr>
          <w:rFonts w:asciiTheme="majorBidi" w:eastAsia="Aptos" w:hAnsiTheme="majorBidi" w:cstheme="majorBidi"/>
          <w:noProof/>
          <w:color w:val="000000" w:themeColor="text1"/>
          <w14:ligatures w14:val="standardContextual"/>
        </w:rPr>
        <w:drawing>
          <wp:inline distT="0" distB="0" distL="0" distR="0" wp14:anchorId="7D34A52D" wp14:editId="5FE8CEF4">
            <wp:extent cx="3305070" cy="1701579"/>
            <wp:effectExtent l="0" t="0" r="0" b="635"/>
            <wp:docPr id="1910793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33" name="Picture 191079333"/>
                    <pic:cNvPicPr/>
                  </pic:nvPicPr>
                  <pic:blipFill rotWithShape="1">
                    <a:blip r:embed="rId11">
                      <a:extLst>
                        <a:ext uri="{28A0092B-C50C-407E-A947-70E740481C1C}">
                          <a14:useLocalDpi xmlns:a14="http://schemas.microsoft.com/office/drawing/2010/main" val="0"/>
                        </a:ext>
                      </a:extLst>
                    </a:blip>
                    <a:srcRect l="4014" t="9632" r="8223"/>
                    <a:stretch/>
                  </pic:blipFill>
                  <pic:spPr bwMode="auto">
                    <a:xfrm>
                      <a:off x="0" y="0"/>
                      <a:ext cx="3338992" cy="1719043"/>
                    </a:xfrm>
                    <a:prstGeom prst="rect">
                      <a:avLst/>
                    </a:prstGeom>
                    <a:ln>
                      <a:noFill/>
                    </a:ln>
                    <a:extLst>
                      <a:ext uri="{53640926-AAD7-44D8-BBD7-CCE9431645EC}">
                        <a14:shadowObscured xmlns:a14="http://schemas.microsoft.com/office/drawing/2010/main"/>
                      </a:ext>
                    </a:extLst>
                  </pic:spPr>
                </pic:pic>
              </a:graphicData>
            </a:graphic>
          </wp:inline>
        </w:drawing>
      </w:r>
    </w:p>
    <w:p w14:paraId="410EE86E" w14:textId="768A9AEA" w:rsidR="00603FDB" w:rsidRPr="009839A9" w:rsidRDefault="00603FDB" w:rsidP="009839A9">
      <w:pPr>
        <w:pStyle w:val="NormalWeb"/>
        <w:jc w:val="both"/>
        <w:rPr>
          <w:rFonts w:asciiTheme="majorBidi" w:eastAsia="Aptos" w:hAnsiTheme="majorBidi" w:cstheme="majorBidi"/>
        </w:rPr>
      </w:pPr>
      <w:bookmarkStart w:id="4" w:name="fig4"/>
      <w:r w:rsidRPr="009839A9">
        <w:rPr>
          <w:rFonts w:asciiTheme="majorBidi" w:hAnsiTheme="majorBidi" w:cstheme="majorBidi"/>
          <w:b/>
          <w:bCs/>
          <w:lang w:val="en-US"/>
        </w:rPr>
        <w:t>Fig. 4</w:t>
      </w:r>
      <w:bookmarkEnd w:id="4"/>
      <w:r w:rsidRPr="009839A9">
        <w:rPr>
          <w:rFonts w:asciiTheme="majorBidi" w:hAnsiTheme="majorBidi" w:cstheme="majorBidi"/>
          <w:b/>
          <w:bCs/>
          <w:lang w:val="en-US"/>
        </w:rPr>
        <w:t>.</w:t>
      </w:r>
      <w:r w:rsidRPr="009839A9">
        <w:rPr>
          <w:rFonts w:asciiTheme="majorBidi" w:hAnsiTheme="majorBidi" w:cstheme="majorBidi"/>
          <w:lang w:val="en-US"/>
        </w:rPr>
        <w:t xml:space="preserve">  </w:t>
      </w:r>
      <w:r w:rsidRPr="009839A9">
        <w:rPr>
          <w:rFonts w:asciiTheme="majorBidi" w:hAnsiTheme="majorBidi" w:cstheme="majorBidi"/>
        </w:rPr>
        <w:t>HbA1c_level distribution by diabetes status,</w:t>
      </w:r>
      <w:r w:rsidRPr="009839A9">
        <w:rPr>
          <w:rFonts w:asciiTheme="majorBidi" w:eastAsia="Aptos" w:hAnsiTheme="majorBidi" w:cstheme="majorBidi"/>
        </w:rPr>
        <w:t xml:space="preserve"> ‘1’= (with diabetes), ‘0’= (without diabetes).</w:t>
      </w:r>
    </w:p>
    <w:p w14:paraId="6A3444C2" w14:textId="5D34587A" w:rsidR="009839A9" w:rsidRPr="00203E26" w:rsidRDefault="009839A9" w:rsidP="00203E26">
      <w:pPr>
        <w:pStyle w:val="NormalWeb"/>
        <w:jc w:val="both"/>
        <w:rPr>
          <w:rFonts w:asciiTheme="majorBidi" w:hAnsiTheme="majorBidi" w:cstheme="majorBidi"/>
        </w:rPr>
      </w:pPr>
      <w:r w:rsidRPr="009839A9">
        <w:rPr>
          <w:rFonts w:asciiTheme="majorBidi" w:hAnsiTheme="majorBidi" w:cstheme="majorBidi"/>
        </w:rPr>
        <w:t>The plots</w:t>
      </w:r>
      <w:r w:rsidRPr="009839A9">
        <w:rPr>
          <w:rFonts w:asciiTheme="majorBidi" w:hAnsiTheme="majorBidi" w:cstheme="majorBidi"/>
          <w:lang w:val="en-US"/>
        </w:rPr>
        <w:t xml:space="preserve"> (</w:t>
      </w:r>
      <w:hyperlink w:anchor="fig5" w:history="1">
        <w:r w:rsidRPr="00237D4E">
          <w:rPr>
            <w:rStyle w:val="Hyperlink"/>
            <w:rFonts w:asciiTheme="majorBidi" w:hAnsiTheme="majorBidi" w:cstheme="majorBidi"/>
            <w:lang w:val="en-US"/>
          </w:rPr>
          <w:t>Fig. 5</w:t>
        </w:r>
      </w:hyperlink>
      <w:r w:rsidRPr="009839A9">
        <w:rPr>
          <w:rFonts w:asciiTheme="majorBidi" w:hAnsiTheme="majorBidi" w:cstheme="majorBidi"/>
          <w:lang w:val="en-US"/>
        </w:rPr>
        <w:t>) and (</w:t>
      </w:r>
      <w:hyperlink w:anchor="fig6" w:history="1">
        <w:r w:rsidRPr="00237D4E">
          <w:rPr>
            <w:rStyle w:val="Hyperlink"/>
            <w:rFonts w:asciiTheme="majorBidi" w:hAnsiTheme="majorBidi" w:cstheme="majorBidi"/>
            <w:lang w:val="en-US"/>
          </w:rPr>
          <w:t>Fig. 6</w:t>
        </w:r>
      </w:hyperlink>
      <w:r w:rsidRPr="009839A9">
        <w:rPr>
          <w:rFonts w:asciiTheme="majorBidi" w:hAnsiTheme="majorBidi" w:cstheme="majorBidi"/>
          <w:lang w:val="en-US"/>
        </w:rPr>
        <w:t>)</w:t>
      </w:r>
      <w:r w:rsidRPr="009839A9">
        <w:rPr>
          <w:rFonts w:asciiTheme="majorBidi" w:hAnsiTheme="majorBidi" w:cstheme="majorBidi"/>
        </w:rPr>
        <w:t xml:space="preserve"> show the distribution of Fasting Blood Sugar (FBS) levels according to diabetes status. In the boxplot (</w:t>
      </w:r>
      <w:hyperlink w:anchor="fig5" w:history="1">
        <w:r w:rsidRPr="00237D4E">
          <w:rPr>
            <w:rStyle w:val="Hyperlink"/>
            <w:rFonts w:asciiTheme="majorBidi" w:hAnsiTheme="majorBidi" w:cstheme="majorBidi"/>
          </w:rPr>
          <w:t>Fig. 5</w:t>
        </w:r>
      </w:hyperlink>
      <w:r w:rsidRPr="009839A9">
        <w:rPr>
          <w:rFonts w:asciiTheme="majorBidi" w:hAnsiTheme="majorBidi" w:cstheme="majorBidi"/>
        </w:rPr>
        <w:t>), it is evident that individuals with diabetes (1) tend to have higher FBS values compared to non-diabetics (0). The median and interquartile range for diabetics are significantly higher, indicating elevated blood sugar levels. Additionally, among non-diabetics, there are outliers (points above the typical range), representing individuals with unusually high FBS values despite not being diagnosed with diabetes. In contrast, among diabetics, there are almost no outliers, as most of them have consistently high FBS levels. In the distribution plot (</w:t>
      </w:r>
      <w:hyperlink w:anchor="fig6" w:history="1">
        <w:r w:rsidRPr="00237D4E">
          <w:rPr>
            <w:rStyle w:val="Hyperlink"/>
            <w:rFonts w:asciiTheme="majorBidi" w:hAnsiTheme="majorBidi" w:cstheme="majorBidi"/>
          </w:rPr>
          <w:t>Fig. 6</w:t>
        </w:r>
      </w:hyperlink>
      <w:r w:rsidRPr="009839A9">
        <w:rPr>
          <w:rFonts w:asciiTheme="majorBidi" w:hAnsiTheme="majorBidi" w:cstheme="majorBidi"/>
        </w:rPr>
        <w:t>), most non-diabetic individuals are concentrated around FBS values of 100-150, while diabetics tend to have higher values, with a broader spread reaching up to 300. It is also noticeable that the number of diabetics is relatively low, but they appear almost exclusively at higher FBS levels.</w:t>
      </w:r>
    </w:p>
    <w:p w14:paraId="710AFD70" w14:textId="00EF5707" w:rsidR="00603FDB" w:rsidRDefault="00603FDB" w:rsidP="00603FDB">
      <w:pPr>
        <w:pStyle w:val="NormalWeb"/>
        <w:jc w:val="center"/>
        <w:rPr>
          <w:rFonts w:asciiTheme="majorBidi" w:hAnsiTheme="majorBidi" w:cstheme="majorBidi"/>
          <w:lang w:val="en-US"/>
        </w:rPr>
      </w:pPr>
      <w:r>
        <w:rPr>
          <w:rFonts w:asciiTheme="majorBidi" w:hAnsiTheme="majorBidi" w:cstheme="majorBidi"/>
          <w:noProof/>
          <w:lang w:val="en-US"/>
          <w14:ligatures w14:val="standardContextual"/>
        </w:rPr>
        <w:drawing>
          <wp:inline distT="0" distB="0" distL="0" distR="0" wp14:anchorId="78EA6821" wp14:editId="3947104F">
            <wp:extent cx="3164619" cy="1657050"/>
            <wp:effectExtent l="0" t="0" r="0" b="0"/>
            <wp:docPr id="1567992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2394" name="Picture 1567992394"/>
                    <pic:cNvPicPr/>
                  </pic:nvPicPr>
                  <pic:blipFill rotWithShape="1">
                    <a:blip r:embed="rId12">
                      <a:extLst>
                        <a:ext uri="{28A0092B-C50C-407E-A947-70E740481C1C}">
                          <a14:useLocalDpi xmlns:a14="http://schemas.microsoft.com/office/drawing/2010/main" val="0"/>
                        </a:ext>
                      </a:extLst>
                    </a:blip>
                    <a:srcRect l="5084" t="9632" r="8624"/>
                    <a:stretch/>
                  </pic:blipFill>
                  <pic:spPr bwMode="auto">
                    <a:xfrm>
                      <a:off x="0" y="0"/>
                      <a:ext cx="3191835" cy="1671301"/>
                    </a:xfrm>
                    <a:prstGeom prst="rect">
                      <a:avLst/>
                    </a:prstGeom>
                    <a:ln>
                      <a:noFill/>
                    </a:ln>
                    <a:extLst>
                      <a:ext uri="{53640926-AAD7-44D8-BBD7-CCE9431645EC}">
                        <a14:shadowObscured xmlns:a14="http://schemas.microsoft.com/office/drawing/2010/main"/>
                      </a:ext>
                    </a:extLst>
                  </pic:spPr>
                </pic:pic>
              </a:graphicData>
            </a:graphic>
          </wp:inline>
        </w:drawing>
      </w:r>
    </w:p>
    <w:p w14:paraId="12EF2611" w14:textId="0A339C68" w:rsidR="00603FDB" w:rsidRPr="00603FDB" w:rsidRDefault="00603FDB" w:rsidP="00603FDB">
      <w:pPr>
        <w:rPr>
          <w:rFonts w:asciiTheme="majorBidi" w:eastAsia="Aptos" w:hAnsiTheme="majorBidi" w:cstheme="majorBidi"/>
        </w:rPr>
      </w:pPr>
      <w:bookmarkStart w:id="5" w:name="fig5"/>
      <w:r w:rsidRPr="00603FDB">
        <w:rPr>
          <w:rFonts w:asciiTheme="majorBidi" w:eastAsia="Aptos" w:hAnsiTheme="majorBidi" w:cstheme="majorBidi"/>
          <w:b/>
          <w:bCs/>
        </w:rPr>
        <w:lastRenderedPageBreak/>
        <w:t>Fig. 5</w:t>
      </w:r>
      <w:bookmarkEnd w:id="5"/>
      <w:r w:rsidRPr="00603FDB">
        <w:rPr>
          <w:rFonts w:asciiTheme="majorBidi" w:eastAsia="Aptos" w:hAnsiTheme="majorBidi" w:cstheme="majorBidi"/>
          <w:b/>
          <w:bCs/>
        </w:rPr>
        <w:t>.</w:t>
      </w:r>
      <w:r w:rsidRPr="00603FDB">
        <w:rPr>
          <w:rFonts w:asciiTheme="majorBidi" w:eastAsia="Aptos" w:hAnsiTheme="majorBidi" w:cstheme="majorBidi"/>
        </w:rPr>
        <w:t xml:space="preserve"> </w:t>
      </w:r>
      <w:r w:rsidRPr="00603FDB">
        <w:rPr>
          <w:rFonts w:asciiTheme="majorBidi" w:hAnsiTheme="majorBidi" w:cstheme="majorBidi"/>
        </w:rPr>
        <w:t xml:space="preserve">Boxplot of FBS by Diabetes </w:t>
      </w:r>
      <w:r>
        <w:rPr>
          <w:rFonts w:asciiTheme="majorBidi" w:hAnsiTheme="majorBidi" w:cstheme="majorBidi"/>
        </w:rPr>
        <w:t>status</w:t>
      </w:r>
      <w:r w:rsidRPr="00603FDB">
        <w:rPr>
          <w:rFonts w:asciiTheme="majorBidi" w:hAnsiTheme="majorBidi" w:cstheme="majorBidi"/>
        </w:rPr>
        <w:t>,</w:t>
      </w:r>
      <w:r w:rsidRPr="00603FDB">
        <w:rPr>
          <w:rFonts w:asciiTheme="majorBidi" w:eastAsia="Aptos" w:hAnsiTheme="majorBidi" w:cstheme="majorBidi"/>
        </w:rPr>
        <w:t xml:space="preserve"> ‘1’= (with diabetes), ‘0’= (without diabetes).</w:t>
      </w:r>
    </w:p>
    <w:p w14:paraId="78754181" w14:textId="77777777" w:rsidR="00603FDB" w:rsidRDefault="00603FDB" w:rsidP="00603FDB">
      <w:pPr>
        <w:rPr>
          <w:rFonts w:asciiTheme="majorBidi" w:eastAsia="Aptos" w:hAnsiTheme="majorBidi" w:cstheme="majorBidi"/>
        </w:rPr>
      </w:pPr>
    </w:p>
    <w:p w14:paraId="5703E55C" w14:textId="7B940448" w:rsidR="00603FDB" w:rsidRDefault="00603FDB" w:rsidP="00603FDB">
      <w:pPr>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44B8BB49" wp14:editId="7A664D9A">
            <wp:extent cx="3252083" cy="1645657"/>
            <wp:effectExtent l="0" t="0" r="0" b="5715"/>
            <wp:docPr id="214208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84085" name="Picture 2142084085"/>
                    <pic:cNvPicPr/>
                  </pic:nvPicPr>
                  <pic:blipFill rotWithShape="1">
                    <a:blip r:embed="rId13">
                      <a:extLst>
                        <a:ext uri="{28A0092B-C50C-407E-A947-70E740481C1C}">
                          <a14:useLocalDpi xmlns:a14="http://schemas.microsoft.com/office/drawing/2010/main" val="0"/>
                        </a:ext>
                      </a:extLst>
                    </a:blip>
                    <a:srcRect l="2276" t="9900" r="8697"/>
                    <a:stretch/>
                  </pic:blipFill>
                  <pic:spPr bwMode="auto">
                    <a:xfrm>
                      <a:off x="0" y="0"/>
                      <a:ext cx="3318092" cy="1679060"/>
                    </a:xfrm>
                    <a:prstGeom prst="rect">
                      <a:avLst/>
                    </a:prstGeom>
                    <a:ln>
                      <a:noFill/>
                    </a:ln>
                    <a:extLst>
                      <a:ext uri="{53640926-AAD7-44D8-BBD7-CCE9431645EC}">
                        <a14:shadowObscured xmlns:a14="http://schemas.microsoft.com/office/drawing/2010/main"/>
                      </a:ext>
                    </a:extLst>
                  </pic:spPr>
                </pic:pic>
              </a:graphicData>
            </a:graphic>
          </wp:inline>
        </w:drawing>
      </w:r>
    </w:p>
    <w:p w14:paraId="49FECAE3" w14:textId="05F36187" w:rsidR="00603FDB" w:rsidRPr="009839A9" w:rsidRDefault="00603FDB" w:rsidP="009839A9">
      <w:pPr>
        <w:pStyle w:val="NormalWeb"/>
        <w:jc w:val="both"/>
        <w:rPr>
          <w:rFonts w:asciiTheme="majorBidi" w:hAnsiTheme="majorBidi" w:cstheme="majorBidi"/>
        </w:rPr>
      </w:pPr>
      <w:bookmarkStart w:id="6" w:name="fig6"/>
      <w:r w:rsidRPr="00603FDB">
        <w:rPr>
          <w:rFonts w:asciiTheme="majorBidi" w:eastAsia="Aptos" w:hAnsiTheme="majorBidi" w:cstheme="majorBidi"/>
          <w:b/>
          <w:bCs/>
        </w:rPr>
        <w:t>Fig. 6</w:t>
      </w:r>
      <w:bookmarkEnd w:id="6"/>
      <w:r w:rsidRPr="00603FDB">
        <w:rPr>
          <w:rFonts w:asciiTheme="majorBidi" w:eastAsia="Aptos" w:hAnsiTheme="majorBidi" w:cstheme="majorBidi"/>
          <w:b/>
          <w:bCs/>
        </w:rPr>
        <w:t>.</w:t>
      </w:r>
      <w:r w:rsidRPr="00603FDB">
        <w:rPr>
          <w:rFonts w:asciiTheme="majorBidi" w:eastAsia="Aptos" w:hAnsiTheme="majorBidi" w:cstheme="majorBidi"/>
        </w:rPr>
        <w:t xml:space="preserve"> </w:t>
      </w:r>
      <w:r>
        <w:rPr>
          <w:rFonts w:asciiTheme="majorBidi" w:hAnsiTheme="majorBidi" w:cstheme="majorBidi"/>
        </w:rPr>
        <w:t>FBS</w:t>
      </w:r>
      <w:r w:rsidRPr="00603FDB">
        <w:rPr>
          <w:rFonts w:asciiTheme="majorBidi" w:hAnsiTheme="majorBidi" w:cstheme="majorBidi"/>
        </w:rPr>
        <w:t xml:space="preserve"> distribution by diabetes status,</w:t>
      </w:r>
      <w:r w:rsidRPr="00603FDB">
        <w:rPr>
          <w:rFonts w:asciiTheme="majorBidi" w:eastAsia="Aptos" w:hAnsiTheme="majorBidi" w:cstheme="majorBidi"/>
        </w:rPr>
        <w:t xml:space="preserve"> ‘1’= (with diabetes), ‘0’= (without diabetes).</w:t>
      </w:r>
    </w:p>
    <w:p w14:paraId="6BD833FD" w14:textId="2161C123" w:rsidR="00603FDB" w:rsidRPr="009839A9" w:rsidRDefault="009839A9" w:rsidP="009839A9">
      <w:pPr>
        <w:tabs>
          <w:tab w:val="left" w:pos="8352"/>
        </w:tabs>
        <w:jc w:val="both"/>
        <w:rPr>
          <w:rFonts w:asciiTheme="majorBidi" w:eastAsiaTheme="minorHAnsi" w:hAnsiTheme="majorBidi" w:cstheme="majorBidi"/>
          <w:lang w:val="en-US"/>
        </w:rPr>
      </w:pPr>
      <w:r w:rsidRPr="009839A9">
        <w:rPr>
          <w:rFonts w:asciiTheme="majorBidi" w:hAnsiTheme="majorBidi" w:cstheme="majorBidi"/>
        </w:rPr>
        <w:t xml:space="preserve">The </w:t>
      </w:r>
      <w:r>
        <w:rPr>
          <w:rFonts w:asciiTheme="majorBidi" w:hAnsiTheme="majorBidi" w:cstheme="majorBidi"/>
        </w:rPr>
        <w:t xml:space="preserve">plots </w:t>
      </w:r>
      <w:r w:rsidRPr="009839A9">
        <w:rPr>
          <w:rFonts w:asciiTheme="majorBidi" w:hAnsiTheme="majorBidi" w:cstheme="majorBidi"/>
        </w:rPr>
        <w:t>(</w:t>
      </w:r>
      <w:hyperlink w:anchor="fig7" w:history="1">
        <w:r w:rsidRPr="00237D4E">
          <w:rPr>
            <w:rStyle w:val="Hyperlink"/>
            <w:rFonts w:asciiTheme="majorBidi" w:hAnsiTheme="majorBidi" w:cstheme="majorBidi"/>
          </w:rPr>
          <w:t>Fig. 7</w:t>
        </w:r>
      </w:hyperlink>
      <w:r w:rsidRPr="009839A9">
        <w:rPr>
          <w:rFonts w:asciiTheme="majorBidi" w:hAnsiTheme="majorBidi" w:cstheme="majorBidi"/>
        </w:rPr>
        <w:t>)</w:t>
      </w:r>
      <w:r>
        <w:rPr>
          <w:rFonts w:asciiTheme="majorBidi" w:hAnsiTheme="majorBidi" w:cstheme="majorBidi"/>
        </w:rPr>
        <w:t xml:space="preserve"> and </w:t>
      </w:r>
      <w:r w:rsidRPr="009839A9">
        <w:rPr>
          <w:rFonts w:asciiTheme="majorBidi" w:hAnsiTheme="majorBidi" w:cstheme="majorBidi"/>
        </w:rPr>
        <w:t>(</w:t>
      </w:r>
      <w:hyperlink w:anchor="fig8" w:history="1">
        <w:r w:rsidRPr="00237D4E">
          <w:rPr>
            <w:rStyle w:val="Hyperlink"/>
            <w:rFonts w:asciiTheme="majorBidi" w:hAnsiTheme="majorBidi" w:cstheme="majorBidi"/>
          </w:rPr>
          <w:t>Fig. 8</w:t>
        </w:r>
      </w:hyperlink>
      <w:r w:rsidRPr="009839A9">
        <w:rPr>
          <w:rFonts w:asciiTheme="majorBidi" w:hAnsiTheme="majorBidi" w:cstheme="majorBidi"/>
        </w:rPr>
        <w:t>) present the age distribution according to diabetes status. (</w:t>
      </w:r>
      <w:hyperlink w:anchor="fig7" w:history="1">
        <w:r w:rsidRPr="00237D4E">
          <w:rPr>
            <w:rStyle w:val="Hyperlink"/>
            <w:rFonts w:asciiTheme="majorBidi" w:hAnsiTheme="majorBidi" w:cstheme="majorBidi"/>
          </w:rPr>
          <w:t>Fig.7</w:t>
        </w:r>
      </w:hyperlink>
      <w:r w:rsidRPr="009839A9">
        <w:rPr>
          <w:rFonts w:asciiTheme="majorBidi" w:hAnsiTheme="majorBidi" w:cstheme="majorBidi"/>
        </w:rPr>
        <w:t>) is a boxplot that shows the age distribution for individuals with and without diabetes. It can be observed that the median age of the diabetic group is higher than that of the non-diabetic group, indicating that people with diabetes tend to be older. Additionally, several outliers can be identified at younger ages in the diabetic group, suggesting the presence of some cases of diabetes at a very young age.</w:t>
      </w:r>
      <w:r>
        <w:rPr>
          <w:rFonts w:asciiTheme="majorBidi" w:hAnsiTheme="majorBidi" w:cstheme="majorBidi"/>
        </w:rPr>
        <w:t xml:space="preserve"> </w:t>
      </w:r>
      <w:r w:rsidRPr="009839A9">
        <w:rPr>
          <w:rFonts w:asciiTheme="majorBidi" w:hAnsiTheme="majorBidi" w:cstheme="majorBidi"/>
        </w:rPr>
        <w:t>(</w:t>
      </w:r>
      <w:hyperlink w:anchor="fig8" w:history="1">
        <w:r w:rsidRPr="00237D4E">
          <w:rPr>
            <w:rStyle w:val="Hyperlink"/>
            <w:rFonts w:asciiTheme="majorBidi" w:hAnsiTheme="majorBidi" w:cstheme="majorBidi"/>
          </w:rPr>
          <w:t>Fig.</w:t>
        </w:r>
        <w:r w:rsidR="00237D4E" w:rsidRPr="00237D4E">
          <w:rPr>
            <w:rStyle w:val="Hyperlink"/>
            <w:rFonts w:asciiTheme="majorBidi" w:hAnsiTheme="majorBidi" w:cstheme="majorBidi"/>
          </w:rPr>
          <w:t xml:space="preserve"> </w:t>
        </w:r>
        <w:r w:rsidRPr="00237D4E">
          <w:rPr>
            <w:rStyle w:val="Hyperlink"/>
            <w:rFonts w:asciiTheme="majorBidi" w:hAnsiTheme="majorBidi" w:cstheme="majorBidi"/>
          </w:rPr>
          <w:t>8</w:t>
        </w:r>
      </w:hyperlink>
      <w:r w:rsidRPr="009839A9">
        <w:rPr>
          <w:rFonts w:asciiTheme="majorBidi" w:hAnsiTheme="majorBidi" w:cstheme="majorBidi"/>
        </w:rPr>
        <w:t>) displays the age distribution as a histogram divided by diabetes status. It shows that the non-diabetic population is spread across a wide age range, with a higher concentration at younger and middle-aged groups. In contrast, people with diabetes are mainly found at older ages, with their numbers increasing with age. This trend aligns with (</w:t>
      </w:r>
      <w:hyperlink w:anchor="fig7" w:history="1">
        <w:r w:rsidRPr="00237D4E">
          <w:rPr>
            <w:rStyle w:val="Hyperlink"/>
            <w:rFonts w:asciiTheme="majorBidi" w:hAnsiTheme="majorBidi" w:cstheme="majorBidi"/>
          </w:rPr>
          <w:t>Fig.7</w:t>
        </w:r>
      </w:hyperlink>
      <w:r w:rsidRPr="009839A9">
        <w:rPr>
          <w:rFonts w:asciiTheme="majorBidi" w:hAnsiTheme="majorBidi" w:cstheme="majorBidi"/>
        </w:rPr>
        <w:t>), where diabetes is less common at younger ages, but some exceptional cases appear at very young ages.</w:t>
      </w:r>
    </w:p>
    <w:p w14:paraId="22513617" w14:textId="07998380" w:rsidR="00603FDB" w:rsidRDefault="00603FDB" w:rsidP="00603FDB">
      <w:pPr>
        <w:pStyle w:val="NormalWeb"/>
        <w:jc w:val="center"/>
        <w:rPr>
          <w:rFonts w:asciiTheme="majorBidi" w:hAnsiTheme="majorBidi" w:cstheme="majorBidi"/>
          <w:lang w:val="en-US"/>
        </w:rPr>
      </w:pPr>
      <w:r>
        <w:rPr>
          <w:rFonts w:asciiTheme="majorBidi" w:hAnsiTheme="majorBidi" w:cstheme="majorBidi"/>
          <w:noProof/>
          <w:lang w:val="en-US"/>
          <w14:ligatures w14:val="standardContextual"/>
        </w:rPr>
        <w:drawing>
          <wp:inline distT="0" distB="0" distL="0" distR="0" wp14:anchorId="2756821E" wp14:editId="0BED5FD4">
            <wp:extent cx="2846567" cy="1497794"/>
            <wp:effectExtent l="0" t="0" r="0" b="1270"/>
            <wp:docPr id="659206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06850" name="Picture 659206850"/>
                    <pic:cNvPicPr/>
                  </pic:nvPicPr>
                  <pic:blipFill rotWithShape="1">
                    <a:blip r:embed="rId14">
                      <a:extLst>
                        <a:ext uri="{28A0092B-C50C-407E-A947-70E740481C1C}">
                          <a14:useLocalDpi xmlns:a14="http://schemas.microsoft.com/office/drawing/2010/main" val="0"/>
                        </a:ext>
                      </a:extLst>
                    </a:blip>
                    <a:srcRect l="5754" t="9900" r="8629"/>
                    <a:stretch/>
                  </pic:blipFill>
                  <pic:spPr bwMode="auto">
                    <a:xfrm>
                      <a:off x="0" y="0"/>
                      <a:ext cx="2902819" cy="1527392"/>
                    </a:xfrm>
                    <a:prstGeom prst="rect">
                      <a:avLst/>
                    </a:prstGeom>
                    <a:ln>
                      <a:noFill/>
                    </a:ln>
                    <a:extLst>
                      <a:ext uri="{53640926-AAD7-44D8-BBD7-CCE9431645EC}">
                        <a14:shadowObscured xmlns:a14="http://schemas.microsoft.com/office/drawing/2010/main"/>
                      </a:ext>
                    </a:extLst>
                  </pic:spPr>
                </pic:pic>
              </a:graphicData>
            </a:graphic>
          </wp:inline>
        </w:drawing>
      </w:r>
    </w:p>
    <w:p w14:paraId="7AD2F8D4" w14:textId="160C2F02" w:rsidR="00603FDB" w:rsidRDefault="00603FDB" w:rsidP="00603FDB">
      <w:pPr>
        <w:rPr>
          <w:rFonts w:asciiTheme="majorBidi" w:eastAsia="Aptos" w:hAnsiTheme="majorBidi" w:cstheme="majorBidi"/>
        </w:rPr>
      </w:pPr>
      <w:bookmarkStart w:id="7" w:name="fig7"/>
      <w:r w:rsidRPr="00603FDB">
        <w:rPr>
          <w:rFonts w:asciiTheme="majorBidi" w:eastAsia="Aptos" w:hAnsiTheme="majorBidi" w:cstheme="majorBidi"/>
          <w:b/>
          <w:bCs/>
        </w:rPr>
        <w:t>Fig. 7</w:t>
      </w:r>
      <w:bookmarkEnd w:id="7"/>
      <w:r w:rsidRPr="00603FDB">
        <w:rPr>
          <w:rFonts w:asciiTheme="majorBidi" w:eastAsia="Aptos" w:hAnsiTheme="majorBidi" w:cstheme="majorBidi"/>
          <w:b/>
          <w:bCs/>
        </w:rPr>
        <w:t>.</w:t>
      </w:r>
      <w:r w:rsidRPr="00603FDB">
        <w:rPr>
          <w:rFonts w:asciiTheme="majorBidi" w:eastAsia="Aptos" w:hAnsiTheme="majorBidi" w:cstheme="majorBidi"/>
        </w:rPr>
        <w:t xml:space="preserve"> </w:t>
      </w:r>
      <w:r w:rsidRPr="00603FDB">
        <w:rPr>
          <w:rFonts w:asciiTheme="majorBidi" w:hAnsiTheme="majorBidi" w:cstheme="majorBidi"/>
        </w:rPr>
        <w:t xml:space="preserve">Boxplot of </w:t>
      </w:r>
      <w:r>
        <w:rPr>
          <w:rFonts w:asciiTheme="majorBidi" w:hAnsiTheme="majorBidi" w:cstheme="majorBidi"/>
        </w:rPr>
        <w:t>Age</w:t>
      </w:r>
      <w:r w:rsidRPr="00603FDB">
        <w:rPr>
          <w:rFonts w:asciiTheme="majorBidi" w:hAnsiTheme="majorBidi" w:cstheme="majorBidi"/>
        </w:rPr>
        <w:t xml:space="preserve"> by Diabetes </w:t>
      </w:r>
      <w:r>
        <w:rPr>
          <w:rFonts w:asciiTheme="majorBidi" w:hAnsiTheme="majorBidi" w:cstheme="majorBidi"/>
        </w:rPr>
        <w:t>status</w:t>
      </w:r>
      <w:r w:rsidRPr="00603FDB">
        <w:rPr>
          <w:rFonts w:asciiTheme="majorBidi" w:hAnsiTheme="majorBidi" w:cstheme="majorBidi"/>
        </w:rPr>
        <w:t>,</w:t>
      </w:r>
      <w:r w:rsidRPr="00603FDB">
        <w:rPr>
          <w:rFonts w:asciiTheme="majorBidi" w:eastAsia="Aptos" w:hAnsiTheme="majorBidi" w:cstheme="majorBidi"/>
        </w:rPr>
        <w:t xml:space="preserve"> ‘1’= (with diabetes), ‘0’= (without diabetes).</w:t>
      </w:r>
    </w:p>
    <w:p w14:paraId="5775B05D" w14:textId="77777777" w:rsidR="00837FF5" w:rsidRDefault="00837FF5" w:rsidP="00603FDB">
      <w:pPr>
        <w:rPr>
          <w:rFonts w:asciiTheme="majorBidi" w:eastAsia="Aptos" w:hAnsiTheme="majorBidi" w:cstheme="majorBidi"/>
        </w:rPr>
      </w:pPr>
    </w:p>
    <w:p w14:paraId="1A08E853" w14:textId="646D3DE9" w:rsidR="00603FDB" w:rsidRDefault="00603FDB" w:rsidP="00603FDB">
      <w:pPr>
        <w:jc w:val="center"/>
        <w:rPr>
          <w:rFonts w:asciiTheme="majorBidi" w:eastAsia="Aptos" w:hAnsiTheme="majorBidi" w:cstheme="majorBidi"/>
        </w:rPr>
      </w:pPr>
      <w:r>
        <w:rPr>
          <w:rFonts w:asciiTheme="majorBidi" w:eastAsia="Aptos" w:hAnsiTheme="majorBidi" w:cstheme="majorBidi"/>
          <w:noProof/>
          <w14:ligatures w14:val="standardContextual"/>
        </w:rPr>
        <w:drawing>
          <wp:inline distT="0" distB="0" distL="0" distR="0" wp14:anchorId="4DED0589" wp14:editId="50372183">
            <wp:extent cx="3013544" cy="1571809"/>
            <wp:effectExtent l="0" t="0" r="0" b="3175"/>
            <wp:docPr id="1802984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906" name="Picture 1802984906"/>
                    <pic:cNvPicPr/>
                  </pic:nvPicPr>
                  <pic:blipFill rotWithShape="1">
                    <a:blip r:embed="rId15">
                      <a:extLst>
                        <a:ext uri="{28A0092B-C50C-407E-A947-70E740481C1C}">
                          <a14:useLocalDpi xmlns:a14="http://schemas.microsoft.com/office/drawing/2010/main" val="0"/>
                        </a:ext>
                      </a:extLst>
                    </a:blip>
                    <a:srcRect l="4148" t="8027" r="7685"/>
                    <a:stretch/>
                  </pic:blipFill>
                  <pic:spPr bwMode="auto">
                    <a:xfrm>
                      <a:off x="0" y="0"/>
                      <a:ext cx="3036305" cy="1583680"/>
                    </a:xfrm>
                    <a:prstGeom prst="rect">
                      <a:avLst/>
                    </a:prstGeom>
                    <a:ln>
                      <a:noFill/>
                    </a:ln>
                    <a:extLst>
                      <a:ext uri="{53640926-AAD7-44D8-BBD7-CCE9431645EC}">
                        <a14:shadowObscured xmlns:a14="http://schemas.microsoft.com/office/drawing/2010/main"/>
                      </a:ext>
                    </a:extLst>
                  </pic:spPr>
                </pic:pic>
              </a:graphicData>
            </a:graphic>
          </wp:inline>
        </w:drawing>
      </w:r>
    </w:p>
    <w:p w14:paraId="64E940C3" w14:textId="3C2BEBAE" w:rsidR="00603FDB" w:rsidRPr="00603FDB" w:rsidRDefault="00603FDB" w:rsidP="00603FDB">
      <w:pPr>
        <w:pStyle w:val="NormalWeb"/>
        <w:jc w:val="both"/>
        <w:rPr>
          <w:rFonts w:asciiTheme="majorBidi" w:hAnsiTheme="majorBidi" w:cstheme="majorBidi"/>
        </w:rPr>
      </w:pPr>
      <w:bookmarkStart w:id="8" w:name="fig8"/>
      <w:r w:rsidRPr="00603FDB">
        <w:rPr>
          <w:rFonts w:asciiTheme="majorBidi" w:eastAsia="Aptos" w:hAnsiTheme="majorBidi" w:cstheme="majorBidi"/>
          <w:b/>
          <w:bCs/>
        </w:rPr>
        <w:lastRenderedPageBreak/>
        <w:t xml:space="preserve">Fig. </w:t>
      </w:r>
      <w:r>
        <w:rPr>
          <w:rFonts w:asciiTheme="majorBidi" w:eastAsia="Aptos" w:hAnsiTheme="majorBidi" w:cstheme="majorBidi"/>
          <w:b/>
          <w:bCs/>
        </w:rPr>
        <w:t>8</w:t>
      </w:r>
      <w:bookmarkEnd w:id="8"/>
      <w:r w:rsidRPr="00603FDB">
        <w:rPr>
          <w:rFonts w:asciiTheme="majorBidi" w:eastAsia="Aptos" w:hAnsiTheme="majorBidi" w:cstheme="majorBidi"/>
          <w:b/>
          <w:bCs/>
        </w:rPr>
        <w:t>.</w:t>
      </w:r>
      <w:r w:rsidRPr="00603FDB">
        <w:rPr>
          <w:rFonts w:asciiTheme="majorBidi" w:eastAsia="Aptos" w:hAnsiTheme="majorBidi" w:cstheme="majorBidi"/>
        </w:rPr>
        <w:t xml:space="preserve"> </w:t>
      </w:r>
      <w:r>
        <w:rPr>
          <w:rFonts w:asciiTheme="majorBidi" w:hAnsiTheme="majorBidi" w:cstheme="majorBidi"/>
        </w:rPr>
        <w:t>Age</w:t>
      </w:r>
      <w:r w:rsidRPr="00603FDB">
        <w:rPr>
          <w:rFonts w:asciiTheme="majorBidi" w:hAnsiTheme="majorBidi" w:cstheme="majorBidi"/>
        </w:rPr>
        <w:t xml:space="preserve"> distribution by diabetes status,</w:t>
      </w:r>
      <w:r w:rsidRPr="00603FDB">
        <w:rPr>
          <w:rFonts w:asciiTheme="majorBidi" w:eastAsia="Aptos" w:hAnsiTheme="majorBidi" w:cstheme="majorBidi"/>
        </w:rPr>
        <w:t xml:space="preserve"> ‘1’= (with diabetes), ‘0’= (without diabetes).</w:t>
      </w:r>
    </w:p>
    <w:p w14:paraId="75512D77" w14:textId="1145E286" w:rsidR="009839A9" w:rsidRPr="009839A9" w:rsidRDefault="009839A9" w:rsidP="009839A9">
      <w:pPr>
        <w:tabs>
          <w:tab w:val="left" w:pos="7668"/>
        </w:tabs>
        <w:jc w:val="both"/>
        <w:rPr>
          <w:rFonts w:asciiTheme="majorBidi" w:eastAsiaTheme="minorHAnsi" w:hAnsiTheme="majorBidi" w:cstheme="majorBidi"/>
          <w:lang w:val="en-US" w:bidi="he-IL"/>
        </w:rPr>
      </w:pPr>
      <w:r w:rsidRPr="009839A9">
        <w:rPr>
          <w:rFonts w:asciiTheme="majorBidi" w:hAnsiTheme="majorBidi" w:cstheme="majorBidi"/>
        </w:rPr>
        <w:t>The plots illustrate the distribution of Body Mass Index (BMI) according to diabetes status. (</w:t>
      </w:r>
      <w:hyperlink w:anchor="fig9" w:history="1">
        <w:r w:rsidRPr="00237D4E">
          <w:rPr>
            <w:rStyle w:val="Hyperlink"/>
            <w:rFonts w:asciiTheme="majorBidi" w:hAnsiTheme="majorBidi" w:cstheme="majorBidi"/>
          </w:rPr>
          <w:t>Fig. 9</w:t>
        </w:r>
      </w:hyperlink>
      <w:r w:rsidRPr="009839A9">
        <w:rPr>
          <w:rFonts w:asciiTheme="majorBidi" w:hAnsiTheme="majorBidi" w:cstheme="majorBidi"/>
        </w:rPr>
        <w:t>) is a boxplot that displays the distribution of BMI values among individuals with and without diabetes. It shows that the median BMI is higher in the diabetic group compared to the non-diabetic group, suggesting a potential link between higher BMI and an increased risk of developing diabetes. Additionally, there are numerous outliers in both groups, particularly at high BMI values, indicating the presence of individuals with extreme obesity, as well as some lower-end outliers.</w:t>
      </w:r>
      <w:r>
        <w:rPr>
          <w:rFonts w:asciiTheme="majorBidi" w:hAnsiTheme="majorBidi" w:cstheme="majorBidi"/>
        </w:rPr>
        <w:t xml:space="preserve"> </w:t>
      </w:r>
      <w:r w:rsidRPr="009839A9">
        <w:rPr>
          <w:rFonts w:asciiTheme="majorBidi" w:hAnsiTheme="majorBidi" w:cstheme="majorBidi"/>
        </w:rPr>
        <w:t>(</w:t>
      </w:r>
      <w:hyperlink w:anchor="fig10" w:history="1">
        <w:r w:rsidRPr="00237D4E">
          <w:rPr>
            <w:rStyle w:val="Hyperlink"/>
            <w:rFonts w:asciiTheme="majorBidi" w:hAnsiTheme="majorBidi" w:cstheme="majorBidi"/>
          </w:rPr>
          <w:t>Fig.</w:t>
        </w:r>
        <w:r w:rsidR="00237D4E" w:rsidRPr="00237D4E">
          <w:rPr>
            <w:rStyle w:val="Hyperlink"/>
            <w:rFonts w:asciiTheme="majorBidi" w:hAnsiTheme="majorBidi" w:cstheme="majorBidi"/>
          </w:rPr>
          <w:t xml:space="preserve"> </w:t>
        </w:r>
        <w:r w:rsidRPr="00237D4E">
          <w:rPr>
            <w:rStyle w:val="Hyperlink"/>
            <w:rFonts w:asciiTheme="majorBidi" w:hAnsiTheme="majorBidi" w:cstheme="majorBidi"/>
          </w:rPr>
          <w:t>10</w:t>
        </w:r>
      </w:hyperlink>
      <w:r w:rsidRPr="009839A9">
        <w:rPr>
          <w:rFonts w:asciiTheme="majorBidi" w:hAnsiTheme="majorBidi" w:cstheme="majorBidi"/>
        </w:rPr>
        <w:t>) presents the BMI distribution as a histogram, categorized by diabetes status. The majority of the population falls within the normal weight to overweight BMI range, with a tendency towards higher BMI values. Among individuals with diabetes, there is a noticeably higher prevalence of elevated BMI, reinforcing the association between excess weight and diabetes risk. Furthermore, extreme BMI values can be observed, representing cases of severe obesity.</w:t>
      </w:r>
    </w:p>
    <w:p w14:paraId="16DDD23A" w14:textId="660E177F" w:rsidR="00350BE1" w:rsidRDefault="00603FDB" w:rsidP="00350BE1">
      <w:pPr>
        <w:pStyle w:val="NormalWeb"/>
        <w:jc w:val="center"/>
        <w:rPr>
          <w:rFonts w:asciiTheme="majorBidi" w:eastAsia="Aptos" w:hAnsiTheme="majorBidi" w:cstheme="majorBidi"/>
          <w:color w:val="000000" w:themeColor="text1"/>
          <w:lang w:val="en-US"/>
        </w:rPr>
      </w:pPr>
      <w:r>
        <w:rPr>
          <w:rFonts w:asciiTheme="majorBidi" w:eastAsia="Aptos" w:hAnsiTheme="majorBidi" w:cstheme="majorBidi"/>
          <w:noProof/>
          <w:color w:val="000000" w:themeColor="text1"/>
          <w:lang w:val="en-US"/>
          <w14:ligatures w14:val="standardContextual"/>
        </w:rPr>
        <w:drawing>
          <wp:inline distT="0" distB="0" distL="0" distR="0" wp14:anchorId="45A85733" wp14:editId="0121E2D8">
            <wp:extent cx="3029447" cy="1588737"/>
            <wp:effectExtent l="0" t="0" r="0" b="0"/>
            <wp:docPr id="2015411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1851" name="Picture 2015411851"/>
                    <pic:cNvPicPr/>
                  </pic:nvPicPr>
                  <pic:blipFill rotWithShape="1">
                    <a:blip r:embed="rId16">
                      <a:extLst>
                        <a:ext uri="{28A0092B-C50C-407E-A947-70E740481C1C}">
                          <a14:useLocalDpi xmlns:a14="http://schemas.microsoft.com/office/drawing/2010/main" val="0"/>
                        </a:ext>
                      </a:extLst>
                    </a:blip>
                    <a:srcRect l="5754" t="9632" r="8089"/>
                    <a:stretch/>
                  </pic:blipFill>
                  <pic:spPr bwMode="auto">
                    <a:xfrm>
                      <a:off x="0" y="0"/>
                      <a:ext cx="3068933" cy="1609445"/>
                    </a:xfrm>
                    <a:prstGeom prst="rect">
                      <a:avLst/>
                    </a:prstGeom>
                    <a:ln>
                      <a:noFill/>
                    </a:ln>
                    <a:extLst>
                      <a:ext uri="{53640926-AAD7-44D8-BBD7-CCE9431645EC}">
                        <a14:shadowObscured xmlns:a14="http://schemas.microsoft.com/office/drawing/2010/main"/>
                      </a:ext>
                    </a:extLst>
                  </pic:spPr>
                </pic:pic>
              </a:graphicData>
            </a:graphic>
          </wp:inline>
        </w:drawing>
      </w:r>
    </w:p>
    <w:p w14:paraId="5E26B3C9" w14:textId="2F3EA8D2" w:rsidR="00603FDB" w:rsidRPr="00603FDB" w:rsidRDefault="00603FDB" w:rsidP="00603FDB">
      <w:pPr>
        <w:rPr>
          <w:rFonts w:asciiTheme="majorBidi" w:eastAsia="Aptos" w:hAnsiTheme="majorBidi" w:cstheme="majorBidi"/>
          <w:color w:val="000000" w:themeColor="text1"/>
        </w:rPr>
      </w:pPr>
      <w:bookmarkStart w:id="9" w:name="fig9"/>
      <w:r w:rsidRPr="00603FDB">
        <w:rPr>
          <w:rFonts w:asciiTheme="majorBidi" w:eastAsia="Aptos" w:hAnsiTheme="majorBidi" w:cstheme="majorBidi"/>
          <w:b/>
          <w:bCs/>
        </w:rPr>
        <w:t>Fig. 9</w:t>
      </w:r>
      <w:bookmarkEnd w:id="9"/>
      <w:r w:rsidRPr="00603FDB">
        <w:rPr>
          <w:rFonts w:asciiTheme="majorBidi" w:eastAsia="Aptos" w:hAnsiTheme="majorBidi" w:cstheme="majorBidi"/>
          <w:b/>
          <w:bCs/>
        </w:rPr>
        <w:t>.</w:t>
      </w:r>
      <w:r w:rsidRPr="00603FDB">
        <w:rPr>
          <w:rFonts w:asciiTheme="majorBidi" w:eastAsia="Aptos" w:hAnsiTheme="majorBidi" w:cstheme="majorBidi"/>
        </w:rPr>
        <w:t xml:space="preserve"> </w:t>
      </w:r>
      <w:r w:rsidRPr="00603FDB">
        <w:rPr>
          <w:rFonts w:asciiTheme="majorBidi" w:hAnsiTheme="majorBidi" w:cstheme="majorBidi"/>
        </w:rPr>
        <w:t>Boxplot of BMI by Diabetes status,</w:t>
      </w:r>
      <w:r w:rsidRPr="00603FDB">
        <w:rPr>
          <w:rFonts w:asciiTheme="majorBidi" w:eastAsia="Aptos" w:hAnsiTheme="majorBidi" w:cstheme="majorBidi"/>
        </w:rPr>
        <w:t xml:space="preserve"> ‘1’= (with diabetes), ‘0’= (without diabetes).</w:t>
      </w:r>
    </w:p>
    <w:p w14:paraId="02433E88" w14:textId="27E4C7E9" w:rsidR="00603FDB" w:rsidRDefault="00603FDB" w:rsidP="00603FDB">
      <w:pPr>
        <w:jc w:val="center"/>
        <w:rPr>
          <w:rFonts w:asciiTheme="minorBidi" w:eastAsia="Aptos" w:hAnsiTheme="minorBidi"/>
          <w:color w:val="000000" w:themeColor="text1"/>
        </w:rPr>
      </w:pPr>
      <w:r>
        <w:rPr>
          <w:rFonts w:asciiTheme="minorBidi" w:eastAsia="Aptos" w:hAnsiTheme="minorBidi"/>
          <w:noProof/>
          <w:color w:val="000000" w:themeColor="text1"/>
          <w14:ligatures w14:val="standardContextual"/>
        </w:rPr>
        <w:drawing>
          <wp:inline distT="0" distB="0" distL="0" distR="0" wp14:anchorId="0ED5EE25" wp14:editId="6D15E015">
            <wp:extent cx="3244132" cy="1663973"/>
            <wp:effectExtent l="0" t="0" r="0" b="0"/>
            <wp:docPr id="756279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79877" name="Picture 756279877"/>
                    <pic:cNvPicPr/>
                  </pic:nvPicPr>
                  <pic:blipFill rotWithShape="1">
                    <a:blip r:embed="rId17">
                      <a:extLst>
                        <a:ext uri="{28A0092B-C50C-407E-A947-70E740481C1C}">
                          <a14:useLocalDpi xmlns:a14="http://schemas.microsoft.com/office/drawing/2010/main" val="0"/>
                        </a:ext>
                      </a:extLst>
                    </a:blip>
                    <a:srcRect l="2408" t="7759" r="7674"/>
                    <a:stretch/>
                  </pic:blipFill>
                  <pic:spPr bwMode="auto">
                    <a:xfrm>
                      <a:off x="0" y="0"/>
                      <a:ext cx="3278974" cy="1681844"/>
                    </a:xfrm>
                    <a:prstGeom prst="rect">
                      <a:avLst/>
                    </a:prstGeom>
                    <a:ln>
                      <a:noFill/>
                    </a:ln>
                    <a:extLst>
                      <a:ext uri="{53640926-AAD7-44D8-BBD7-CCE9431645EC}">
                        <a14:shadowObscured xmlns:a14="http://schemas.microsoft.com/office/drawing/2010/main"/>
                      </a:ext>
                    </a:extLst>
                  </pic:spPr>
                </pic:pic>
              </a:graphicData>
            </a:graphic>
          </wp:inline>
        </w:drawing>
      </w:r>
    </w:p>
    <w:p w14:paraId="6929293E" w14:textId="2D779E22" w:rsidR="00603FDB" w:rsidRPr="00603FDB" w:rsidRDefault="00603FDB" w:rsidP="00603FDB">
      <w:pPr>
        <w:pStyle w:val="NormalWeb"/>
        <w:jc w:val="both"/>
        <w:rPr>
          <w:rFonts w:asciiTheme="majorBidi" w:hAnsiTheme="majorBidi" w:cstheme="majorBidi"/>
        </w:rPr>
      </w:pPr>
      <w:bookmarkStart w:id="10" w:name="fig10"/>
      <w:r w:rsidRPr="00603FDB">
        <w:rPr>
          <w:rFonts w:asciiTheme="majorBidi" w:eastAsia="Aptos" w:hAnsiTheme="majorBidi" w:cstheme="majorBidi"/>
          <w:b/>
          <w:bCs/>
        </w:rPr>
        <w:t xml:space="preserve">Fig. </w:t>
      </w:r>
      <w:r>
        <w:rPr>
          <w:rFonts w:asciiTheme="majorBidi" w:eastAsia="Aptos" w:hAnsiTheme="majorBidi" w:cstheme="majorBidi"/>
          <w:b/>
          <w:bCs/>
        </w:rPr>
        <w:t>10</w:t>
      </w:r>
      <w:bookmarkEnd w:id="10"/>
      <w:r w:rsidRPr="00603FDB">
        <w:rPr>
          <w:rFonts w:asciiTheme="majorBidi" w:eastAsia="Aptos" w:hAnsiTheme="majorBidi" w:cstheme="majorBidi"/>
          <w:b/>
          <w:bCs/>
        </w:rPr>
        <w:t>.</w:t>
      </w:r>
      <w:r w:rsidRPr="00603FDB">
        <w:rPr>
          <w:rFonts w:asciiTheme="majorBidi" w:eastAsia="Aptos" w:hAnsiTheme="majorBidi" w:cstheme="majorBidi"/>
        </w:rPr>
        <w:t xml:space="preserve"> </w:t>
      </w:r>
      <w:r>
        <w:rPr>
          <w:rFonts w:asciiTheme="majorBidi" w:hAnsiTheme="majorBidi" w:cstheme="majorBidi"/>
        </w:rPr>
        <w:t>BMI</w:t>
      </w:r>
      <w:r w:rsidRPr="00603FDB">
        <w:rPr>
          <w:rFonts w:asciiTheme="majorBidi" w:hAnsiTheme="majorBidi" w:cstheme="majorBidi"/>
        </w:rPr>
        <w:t xml:space="preserve"> distribution by diabetes status,</w:t>
      </w:r>
      <w:r w:rsidRPr="00603FDB">
        <w:rPr>
          <w:rFonts w:asciiTheme="majorBidi" w:eastAsia="Aptos" w:hAnsiTheme="majorBidi" w:cstheme="majorBidi"/>
        </w:rPr>
        <w:t xml:space="preserve"> ‘1’= (with diabetes), ‘0’= (without diabetes).</w:t>
      </w:r>
    </w:p>
    <w:p w14:paraId="5DE652F5" w14:textId="7C2D86F1" w:rsidR="00603FDB" w:rsidRPr="00203E26" w:rsidRDefault="009839A9" w:rsidP="00203E26">
      <w:pPr>
        <w:pStyle w:val="NormalWeb"/>
        <w:jc w:val="both"/>
        <w:rPr>
          <w:rFonts w:asciiTheme="majorBidi" w:eastAsia="Aptos" w:hAnsiTheme="majorBidi" w:cstheme="majorBidi"/>
          <w:color w:val="000000" w:themeColor="text1"/>
        </w:rPr>
      </w:pPr>
      <w:r w:rsidRPr="009839A9">
        <w:rPr>
          <w:rFonts w:asciiTheme="majorBidi" w:eastAsia="Aptos" w:hAnsiTheme="majorBidi" w:cstheme="majorBidi"/>
          <w:color w:val="000000" w:themeColor="text1"/>
        </w:rPr>
        <w:t xml:space="preserve">The </w:t>
      </w:r>
      <w:r>
        <w:rPr>
          <w:rFonts w:asciiTheme="majorBidi" w:eastAsia="Aptos" w:hAnsiTheme="majorBidi" w:cstheme="majorBidi"/>
          <w:color w:val="000000" w:themeColor="text1"/>
        </w:rPr>
        <w:t>plot</w:t>
      </w:r>
      <w:r w:rsidRPr="009839A9">
        <w:rPr>
          <w:rFonts w:asciiTheme="majorBidi" w:eastAsia="Aptos" w:hAnsiTheme="majorBidi" w:cstheme="majorBidi"/>
          <w:color w:val="000000" w:themeColor="text1"/>
          <w:lang w:val="en-US"/>
        </w:rPr>
        <w:t xml:space="preserve"> (</w:t>
      </w:r>
      <w:hyperlink w:anchor="fig11" w:history="1">
        <w:r w:rsidRPr="00237D4E">
          <w:rPr>
            <w:rStyle w:val="Hyperlink"/>
            <w:rFonts w:asciiTheme="majorBidi" w:eastAsia="Aptos" w:hAnsiTheme="majorBidi" w:cstheme="majorBidi"/>
            <w:lang w:val="en-US"/>
          </w:rPr>
          <w:t>Fig. 11</w:t>
        </w:r>
      </w:hyperlink>
      <w:r w:rsidRPr="009839A9">
        <w:rPr>
          <w:rFonts w:asciiTheme="majorBidi" w:eastAsia="Aptos" w:hAnsiTheme="majorBidi" w:cstheme="majorBidi"/>
          <w:color w:val="000000" w:themeColor="text1"/>
          <w:lang w:val="en-US"/>
        </w:rPr>
        <w:t>)</w:t>
      </w:r>
      <w:r w:rsidRPr="009839A9">
        <w:rPr>
          <w:rFonts w:asciiTheme="majorBidi" w:eastAsia="Aptos" w:hAnsiTheme="majorBidi" w:cstheme="majorBidi"/>
          <w:color w:val="000000" w:themeColor="text1"/>
        </w:rPr>
        <w:t xml:space="preserve"> displays the number of individuals with and without diabetes, grouped by high blood pressure (High_BP). </w:t>
      </w:r>
      <w:r w:rsidRPr="009839A9">
        <w:rPr>
          <w:rFonts w:asciiTheme="majorBidi" w:eastAsia="Aptos" w:hAnsiTheme="majorBidi" w:cstheme="majorBidi"/>
          <w:color w:val="000000" w:themeColor="text1"/>
          <w:lang w:val="en-US"/>
        </w:rPr>
        <w:t>It shows that the majority of the population does not have high blood pressure. However, among individuals with diabetes, there is a higher proportion of those with high blood pressure compared to those without diabetes. This trend is also reflected in (</w:t>
      </w:r>
      <w:hyperlink w:anchor="table_2" w:history="1">
        <w:r w:rsidRPr="00237D4E">
          <w:rPr>
            <w:rStyle w:val="Hyperlink"/>
            <w:rFonts w:asciiTheme="majorBidi" w:eastAsia="Aptos" w:hAnsiTheme="majorBidi" w:cstheme="majorBidi"/>
            <w:lang w:val="en-US"/>
          </w:rPr>
          <w:t>Table 2</w:t>
        </w:r>
      </w:hyperlink>
      <w:r w:rsidRPr="009839A9">
        <w:rPr>
          <w:rFonts w:asciiTheme="majorBidi" w:eastAsia="Aptos" w:hAnsiTheme="majorBidi" w:cstheme="majorBidi"/>
          <w:color w:val="000000" w:themeColor="text1"/>
          <w:lang w:val="en-US"/>
        </w:rPr>
        <w:t>), which indicates that 24.81% of individuals with diabetes have high blood pressure, compared to only 6.69% among non-diabetic individuals. This suggests a potential association between diabetes and high blood pressure.</w:t>
      </w:r>
    </w:p>
    <w:p w14:paraId="19BC3969" w14:textId="146787A0" w:rsidR="00350BE1" w:rsidRPr="005979D9" w:rsidRDefault="00350BE1" w:rsidP="004476A5">
      <w:pPr>
        <w:pStyle w:val="NormalWeb"/>
        <w:jc w:val="center"/>
        <w:rPr>
          <w:rFonts w:asciiTheme="majorBidi" w:eastAsia="Aptos" w:hAnsiTheme="majorBidi" w:cstheme="majorBidi"/>
          <w:color w:val="000000" w:themeColor="text1"/>
        </w:rPr>
      </w:pPr>
      <w:r>
        <w:rPr>
          <w:rFonts w:asciiTheme="majorBidi" w:eastAsia="Aptos" w:hAnsiTheme="majorBidi" w:cstheme="majorBidi"/>
          <w:noProof/>
          <w:color w:val="000000" w:themeColor="text1"/>
          <w14:ligatures w14:val="standardContextual"/>
        </w:rPr>
        <w:lastRenderedPageBreak/>
        <w:drawing>
          <wp:inline distT="0" distB="0" distL="0" distR="0" wp14:anchorId="2A7B744B" wp14:editId="18157A70">
            <wp:extent cx="2886323" cy="1830175"/>
            <wp:effectExtent l="0" t="0" r="0" b="0"/>
            <wp:docPr id="761254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54171" name="Picture 761254171"/>
                    <pic:cNvPicPr/>
                  </pic:nvPicPr>
                  <pic:blipFill rotWithShape="1">
                    <a:blip r:embed="rId18">
                      <a:extLst>
                        <a:ext uri="{28A0092B-C50C-407E-A947-70E740481C1C}">
                          <a14:useLocalDpi xmlns:a14="http://schemas.microsoft.com/office/drawing/2010/main" val="0"/>
                        </a:ext>
                      </a:extLst>
                    </a:blip>
                    <a:srcRect l="2852" t="10104" r="8539"/>
                    <a:stretch/>
                  </pic:blipFill>
                  <pic:spPr bwMode="auto">
                    <a:xfrm>
                      <a:off x="0" y="0"/>
                      <a:ext cx="2957844" cy="1875526"/>
                    </a:xfrm>
                    <a:prstGeom prst="rect">
                      <a:avLst/>
                    </a:prstGeom>
                    <a:ln>
                      <a:noFill/>
                    </a:ln>
                    <a:extLst>
                      <a:ext uri="{53640926-AAD7-44D8-BBD7-CCE9431645EC}">
                        <a14:shadowObscured xmlns:a14="http://schemas.microsoft.com/office/drawing/2010/main"/>
                      </a:ext>
                    </a:extLst>
                  </pic:spPr>
                </pic:pic>
              </a:graphicData>
            </a:graphic>
          </wp:inline>
        </w:drawing>
      </w:r>
    </w:p>
    <w:p w14:paraId="47E5888F" w14:textId="52128D27" w:rsidR="0005297F" w:rsidRDefault="00350BE1" w:rsidP="00061A62">
      <w:pPr>
        <w:pStyle w:val="NormalWeb"/>
        <w:jc w:val="both"/>
        <w:rPr>
          <w:rFonts w:asciiTheme="majorBidi" w:hAnsiTheme="majorBidi" w:cstheme="majorBidi"/>
          <w:lang w:val="en-US"/>
        </w:rPr>
      </w:pPr>
      <w:bookmarkStart w:id="11" w:name="fig11"/>
      <w:r w:rsidRPr="00603FDB">
        <w:rPr>
          <w:rFonts w:asciiTheme="majorBidi" w:hAnsiTheme="majorBidi" w:cstheme="majorBidi"/>
          <w:b/>
          <w:bCs/>
          <w:lang w:val="en-US"/>
        </w:rPr>
        <w:t xml:space="preserve">Fig. </w:t>
      </w:r>
      <w:r w:rsidR="00603FDB" w:rsidRPr="00603FDB">
        <w:rPr>
          <w:rFonts w:asciiTheme="majorBidi" w:hAnsiTheme="majorBidi" w:cstheme="majorBidi"/>
          <w:b/>
          <w:bCs/>
          <w:lang w:val="en-US"/>
        </w:rPr>
        <w:t>11</w:t>
      </w:r>
      <w:bookmarkEnd w:id="11"/>
      <w:r w:rsidR="00603FDB" w:rsidRPr="00603FDB">
        <w:rPr>
          <w:rFonts w:asciiTheme="majorBidi" w:hAnsiTheme="majorBidi" w:cstheme="majorBidi"/>
          <w:b/>
          <w:bCs/>
          <w:lang w:val="en-US"/>
        </w:rPr>
        <w:t>.</w:t>
      </w:r>
      <w:r w:rsidRPr="004476A5">
        <w:rPr>
          <w:rFonts w:asciiTheme="majorBidi" w:hAnsiTheme="majorBidi" w:cstheme="majorBidi"/>
          <w:lang w:val="en-US"/>
        </w:rPr>
        <w:t xml:space="preserve"> </w:t>
      </w:r>
      <w:r w:rsidR="0002083E">
        <w:t>Count of Individuals with and without Diabetes, Grouped by High_BP</w:t>
      </w:r>
      <w:r w:rsidR="00603FDB" w:rsidRPr="00603FDB">
        <w:rPr>
          <w:rFonts w:asciiTheme="majorBidi" w:hAnsiTheme="majorBidi" w:cstheme="majorBidi"/>
        </w:rPr>
        <w:t>,</w:t>
      </w:r>
      <w:r w:rsidR="00603FDB" w:rsidRPr="00603FDB">
        <w:rPr>
          <w:rFonts w:asciiTheme="majorBidi" w:eastAsia="Aptos" w:hAnsiTheme="majorBidi" w:cstheme="majorBidi"/>
        </w:rPr>
        <w:t xml:space="preserve"> ‘1’= (</w:t>
      </w:r>
      <w:r w:rsidR="0002083E" w:rsidRPr="00603FDB">
        <w:rPr>
          <w:rFonts w:asciiTheme="majorBidi" w:eastAsia="Aptos" w:hAnsiTheme="majorBidi" w:cstheme="majorBidi"/>
        </w:rPr>
        <w:t xml:space="preserve">with </w:t>
      </w:r>
      <w:r w:rsidR="0002083E">
        <w:rPr>
          <w:rFonts w:asciiTheme="majorBidi" w:eastAsia="Aptos" w:hAnsiTheme="majorBidi" w:cstheme="majorBidi"/>
        </w:rPr>
        <w:t>High_BP</w:t>
      </w:r>
      <w:r w:rsidR="00603FDB" w:rsidRPr="00603FDB">
        <w:rPr>
          <w:rFonts w:asciiTheme="majorBidi" w:eastAsia="Aptos" w:hAnsiTheme="majorBidi" w:cstheme="majorBidi"/>
        </w:rPr>
        <w:t xml:space="preserve">), ‘0’= (without </w:t>
      </w:r>
      <w:r w:rsidR="0002083E">
        <w:rPr>
          <w:rFonts w:asciiTheme="majorBidi" w:eastAsia="Aptos" w:hAnsiTheme="majorBidi" w:cstheme="majorBidi"/>
        </w:rPr>
        <w:t>High_BP</w:t>
      </w:r>
      <w:r w:rsidR="00603FDB" w:rsidRPr="00603FDB">
        <w:rPr>
          <w:rFonts w:asciiTheme="majorBidi" w:eastAsia="Aptos" w:hAnsiTheme="majorBidi" w:cstheme="majorBidi"/>
        </w:rPr>
        <w:t>).</w:t>
      </w:r>
    </w:p>
    <w:p w14:paraId="06CFDB7B" w14:textId="77777777" w:rsidR="00CD760B" w:rsidRDefault="00CD760B" w:rsidP="00061A62">
      <w:pPr>
        <w:pStyle w:val="NormalWeb"/>
        <w:jc w:val="both"/>
        <w:rPr>
          <w:rFonts w:asciiTheme="majorBidi" w:hAnsiTheme="majorBidi" w:cstheme="majorBidi"/>
          <w:lang w:val="en-US"/>
        </w:rPr>
      </w:pPr>
    </w:p>
    <w:p w14:paraId="38F5B2C8" w14:textId="6F4C3992" w:rsidR="00603FDB" w:rsidRPr="00603FDB" w:rsidRDefault="00603FDB" w:rsidP="00061A62">
      <w:pPr>
        <w:pStyle w:val="NormalWeb"/>
        <w:jc w:val="both"/>
        <w:rPr>
          <w:rFonts w:asciiTheme="majorBidi" w:hAnsiTheme="majorBidi" w:cstheme="majorBidi"/>
          <w:lang w:val="en-US"/>
        </w:rPr>
      </w:pPr>
      <w:bookmarkStart w:id="12" w:name="table_2"/>
      <w:r w:rsidRPr="00603FDB">
        <w:rPr>
          <w:rFonts w:asciiTheme="majorBidi" w:hAnsiTheme="majorBidi" w:cstheme="majorBidi"/>
          <w:b/>
          <w:bCs/>
          <w:lang w:val="en-US"/>
        </w:rPr>
        <w:t>Table 2</w:t>
      </w:r>
      <w:bookmarkEnd w:id="12"/>
      <w:r w:rsidRPr="00603FDB">
        <w:rPr>
          <w:rFonts w:asciiTheme="majorBidi" w:hAnsiTheme="majorBidi" w:cstheme="majorBidi"/>
          <w:b/>
          <w:bCs/>
          <w:lang w:val="en-US"/>
        </w:rPr>
        <w:t>:</w:t>
      </w:r>
      <w:r w:rsidRPr="00603FDB">
        <w:rPr>
          <w:rFonts w:asciiTheme="majorBidi" w:hAnsiTheme="majorBidi" w:cstheme="majorBidi"/>
          <w:lang w:val="en-US"/>
        </w:rPr>
        <w:t xml:space="preserve"> </w:t>
      </w:r>
      <w:r w:rsidRPr="00603FDB">
        <w:rPr>
          <w:rFonts w:asciiTheme="majorBidi" w:eastAsia="Arial" w:hAnsiTheme="majorBidi" w:cstheme="majorBidi"/>
          <w:color w:val="000000" w:themeColor="text1"/>
        </w:rPr>
        <w:t xml:space="preserve">Distribution by </w:t>
      </w:r>
      <w:r w:rsidR="00237D4E">
        <w:rPr>
          <w:rFonts w:asciiTheme="majorBidi" w:eastAsia="Arial" w:hAnsiTheme="majorBidi" w:cstheme="majorBidi"/>
          <w:color w:val="000000" w:themeColor="text1"/>
        </w:rPr>
        <w:t xml:space="preserve">the </w:t>
      </w:r>
      <w:r w:rsidRPr="00603FDB">
        <w:rPr>
          <w:rFonts w:asciiTheme="majorBidi" w:eastAsia="Arial" w:hAnsiTheme="majorBidi" w:cstheme="majorBidi"/>
          <w:color w:val="000000" w:themeColor="text1"/>
        </w:rPr>
        <w:t xml:space="preserve">percentage of Diabetes and </w:t>
      </w:r>
      <w:r w:rsidRPr="00603FDB">
        <w:rPr>
          <w:rFonts w:asciiTheme="majorBidi" w:hAnsiTheme="majorBidi" w:cstheme="majorBidi"/>
          <w:lang w:val="en-US"/>
        </w:rPr>
        <w:t>high_BP</w:t>
      </w:r>
      <w:r w:rsidRPr="00603FDB">
        <w:rPr>
          <w:rFonts w:asciiTheme="majorBidi" w:eastAsia="Arial" w:hAnsiTheme="majorBidi" w:cstheme="majorBidi"/>
          <w:color w:val="000000" w:themeColor="text1"/>
        </w:rPr>
        <w:t xml:space="preserve"> Among Participants</w:t>
      </w:r>
    </w:p>
    <w:tbl>
      <w:tblPr>
        <w:tblStyle w:val="TableGrid"/>
        <w:tblW w:w="0" w:type="auto"/>
        <w:tblInd w:w="1555" w:type="dxa"/>
        <w:tblLook w:val="04A0" w:firstRow="1" w:lastRow="0" w:firstColumn="1" w:lastColumn="0" w:noHBand="0" w:noVBand="1"/>
      </w:tblPr>
      <w:tblGrid>
        <w:gridCol w:w="1984"/>
        <w:gridCol w:w="1276"/>
        <w:gridCol w:w="1984"/>
      </w:tblGrid>
      <w:tr w:rsidR="00603FDB" w14:paraId="4887CC87" w14:textId="77777777" w:rsidTr="00603FDB">
        <w:tc>
          <w:tcPr>
            <w:tcW w:w="1984" w:type="dxa"/>
          </w:tcPr>
          <w:p w14:paraId="635C8111" w14:textId="77777777" w:rsidR="00603FDB" w:rsidRPr="00603FDB" w:rsidRDefault="00603FDB" w:rsidP="00603FDB">
            <w:pPr>
              <w:pStyle w:val="NormalWeb"/>
              <w:jc w:val="both"/>
              <w:rPr>
                <w:rFonts w:asciiTheme="majorBidi" w:hAnsiTheme="majorBidi" w:cstheme="majorBidi"/>
                <w:lang w:val="en-US"/>
              </w:rPr>
            </w:pPr>
          </w:p>
        </w:tc>
        <w:tc>
          <w:tcPr>
            <w:tcW w:w="1276" w:type="dxa"/>
          </w:tcPr>
          <w:p w14:paraId="466EF364" w14:textId="454D6B85" w:rsidR="00603FDB" w:rsidRPr="00603FDB" w:rsidRDefault="00603FDB" w:rsidP="00603FDB">
            <w:pPr>
              <w:pStyle w:val="NormalWeb"/>
              <w:jc w:val="both"/>
              <w:rPr>
                <w:rFonts w:asciiTheme="majorBidi" w:hAnsiTheme="majorBidi" w:cstheme="majorBidi"/>
                <w:lang w:val="en-US"/>
              </w:rPr>
            </w:pPr>
            <w:r w:rsidRPr="00603FDB">
              <w:rPr>
                <w:rFonts w:asciiTheme="majorBidi" w:eastAsia="Arial" w:hAnsiTheme="majorBidi" w:cstheme="majorBidi"/>
                <w:color w:val="000000" w:themeColor="text1"/>
              </w:rPr>
              <w:t xml:space="preserve">Diabetes </w:t>
            </w:r>
          </w:p>
        </w:tc>
        <w:tc>
          <w:tcPr>
            <w:tcW w:w="1984" w:type="dxa"/>
          </w:tcPr>
          <w:p w14:paraId="6ED04F86" w14:textId="626CFF6B" w:rsidR="00603FDB" w:rsidRPr="00603FDB" w:rsidRDefault="00603FDB" w:rsidP="00603FDB">
            <w:pPr>
              <w:pStyle w:val="NormalWeb"/>
              <w:jc w:val="both"/>
              <w:rPr>
                <w:rFonts w:asciiTheme="majorBidi" w:hAnsiTheme="majorBidi" w:cstheme="majorBidi"/>
                <w:lang w:val="en-US"/>
              </w:rPr>
            </w:pPr>
            <w:r w:rsidRPr="00603FDB">
              <w:rPr>
                <w:rFonts w:asciiTheme="majorBidi" w:eastAsia="Arial" w:hAnsiTheme="majorBidi" w:cstheme="majorBidi"/>
                <w:color w:val="000000" w:themeColor="text1"/>
              </w:rPr>
              <w:t xml:space="preserve">Without Diabetes </w:t>
            </w:r>
          </w:p>
        </w:tc>
      </w:tr>
      <w:tr w:rsidR="0002083E" w14:paraId="67048979" w14:textId="77777777" w:rsidTr="00603FDB">
        <w:tc>
          <w:tcPr>
            <w:tcW w:w="1984" w:type="dxa"/>
          </w:tcPr>
          <w:p w14:paraId="1CBE32D5" w14:textId="10F74987" w:rsidR="0002083E" w:rsidRPr="00603FDB" w:rsidRDefault="0002083E" w:rsidP="0002083E">
            <w:pPr>
              <w:pStyle w:val="NormalWeb"/>
              <w:jc w:val="both"/>
              <w:rPr>
                <w:rFonts w:asciiTheme="majorBidi" w:hAnsiTheme="majorBidi" w:cstheme="majorBidi"/>
                <w:lang w:val="en-US"/>
              </w:rPr>
            </w:pPr>
            <w:r w:rsidRPr="00603FDB">
              <w:rPr>
                <w:rFonts w:asciiTheme="majorBidi" w:hAnsiTheme="majorBidi" w:cstheme="majorBidi"/>
                <w:lang w:val="en-US"/>
              </w:rPr>
              <w:t>high_BP</w:t>
            </w:r>
          </w:p>
        </w:tc>
        <w:tc>
          <w:tcPr>
            <w:tcW w:w="1276" w:type="dxa"/>
          </w:tcPr>
          <w:p w14:paraId="1B3DF7DD" w14:textId="1424865B" w:rsidR="0002083E" w:rsidRPr="00603FDB" w:rsidRDefault="0002083E" w:rsidP="0002083E">
            <w:pPr>
              <w:pStyle w:val="NormalWeb"/>
              <w:jc w:val="both"/>
              <w:rPr>
                <w:rFonts w:asciiTheme="majorBidi" w:hAnsiTheme="majorBidi" w:cstheme="majorBidi"/>
                <w:lang w:val="en-US"/>
              </w:rPr>
            </w:pPr>
            <w:r w:rsidRPr="0002083E">
              <w:rPr>
                <w:rFonts w:asciiTheme="majorBidi" w:hAnsiTheme="majorBidi" w:cstheme="majorBidi"/>
                <w:lang w:val="en-US"/>
              </w:rPr>
              <w:t>24.81%</w:t>
            </w:r>
          </w:p>
        </w:tc>
        <w:tc>
          <w:tcPr>
            <w:tcW w:w="1984" w:type="dxa"/>
          </w:tcPr>
          <w:p w14:paraId="47B0DC69" w14:textId="1BC39698" w:rsidR="0002083E" w:rsidRPr="00603FDB" w:rsidRDefault="0002083E" w:rsidP="0002083E">
            <w:pPr>
              <w:pStyle w:val="NormalWeb"/>
              <w:jc w:val="both"/>
              <w:rPr>
                <w:rFonts w:asciiTheme="majorBidi" w:hAnsiTheme="majorBidi" w:cstheme="majorBidi"/>
                <w:lang w:val="en-US"/>
              </w:rPr>
            </w:pPr>
            <w:r w:rsidRPr="0002083E">
              <w:rPr>
                <w:rFonts w:asciiTheme="majorBidi" w:hAnsiTheme="majorBidi" w:cstheme="majorBidi"/>
                <w:lang w:val="en-US"/>
              </w:rPr>
              <w:t>6.69%</w:t>
            </w:r>
          </w:p>
        </w:tc>
      </w:tr>
      <w:tr w:rsidR="0002083E" w14:paraId="23D81703" w14:textId="77777777" w:rsidTr="00603FDB">
        <w:tc>
          <w:tcPr>
            <w:tcW w:w="1984" w:type="dxa"/>
          </w:tcPr>
          <w:p w14:paraId="03BD5FFE" w14:textId="1D003E61" w:rsidR="0002083E" w:rsidRPr="00603FDB" w:rsidRDefault="0002083E" w:rsidP="0002083E">
            <w:pPr>
              <w:pStyle w:val="NormalWeb"/>
              <w:jc w:val="both"/>
              <w:rPr>
                <w:rFonts w:asciiTheme="majorBidi" w:hAnsiTheme="majorBidi" w:cstheme="majorBidi"/>
                <w:lang w:val="en-US"/>
              </w:rPr>
            </w:pPr>
            <w:r w:rsidRPr="00603FDB">
              <w:rPr>
                <w:rFonts w:asciiTheme="majorBidi" w:hAnsiTheme="majorBidi" w:cstheme="majorBidi"/>
                <w:lang w:val="en-US"/>
              </w:rPr>
              <w:t>Without high_BP</w:t>
            </w:r>
          </w:p>
        </w:tc>
        <w:tc>
          <w:tcPr>
            <w:tcW w:w="1276" w:type="dxa"/>
          </w:tcPr>
          <w:p w14:paraId="33EDE57A" w14:textId="70777DC7" w:rsidR="0002083E" w:rsidRPr="00603FDB" w:rsidRDefault="0002083E" w:rsidP="0002083E">
            <w:pPr>
              <w:pStyle w:val="NormalWeb"/>
              <w:jc w:val="both"/>
              <w:rPr>
                <w:rFonts w:asciiTheme="majorBidi" w:hAnsiTheme="majorBidi" w:cstheme="majorBidi"/>
                <w:lang w:val="en-US"/>
              </w:rPr>
            </w:pPr>
            <w:r w:rsidRPr="0002083E">
              <w:rPr>
                <w:rFonts w:asciiTheme="majorBidi" w:hAnsiTheme="majorBidi" w:cstheme="majorBidi"/>
                <w:lang w:val="en-US"/>
              </w:rPr>
              <w:t>75.19%</w:t>
            </w:r>
          </w:p>
        </w:tc>
        <w:tc>
          <w:tcPr>
            <w:tcW w:w="1984" w:type="dxa"/>
          </w:tcPr>
          <w:p w14:paraId="13183C90" w14:textId="19791D79" w:rsidR="0002083E" w:rsidRPr="00603FDB" w:rsidRDefault="0002083E" w:rsidP="0002083E">
            <w:pPr>
              <w:pStyle w:val="NormalWeb"/>
              <w:jc w:val="both"/>
              <w:rPr>
                <w:rFonts w:asciiTheme="majorBidi" w:hAnsiTheme="majorBidi" w:cstheme="majorBidi"/>
                <w:lang w:val="en-US"/>
              </w:rPr>
            </w:pPr>
            <w:r w:rsidRPr="0002083E">
              <w:rPr>
                <w:rFonts w:asciiTheme="majorBidi" w:hAnsiTheme="majorBidi" w:cstheme="majorBidi"/>
                <w:lang w:val="en-US"/>
              </w:rPr>
              <w:t>93.31%</w:t>
            </w:r>
          </w:p>
        </w:tc>
      </w:tr>
    </w:tbl>
    <w:p w14:paraId="240EF860" w14:textId="075AD9A7" w:rsidR="009839A9" w:rsidRPr="009839A9" w:rsidRDefault="009839A9" w:rsidP="009839A9">
      <w:pPr>
        <w:pStyle w:val="NormalWeb"/>
        <w:jc w:val="both"/>
        <w:rPr>
          <w:rFonts w:asciiTheme="majorBidi" w:hAnsiTheme="majorBidi" w:cstheme="majorBidi"/>
        </w:rPr>
      </w:pPr>
      <w:r w:rsidRPr="009839A9">
        <w:rPr>
          <w:rFonts w:asciiTheme="majorBidi" w:hAnsiTheme="majorBidi" w:cstheme="majorBidi"/>
          <w:lang w:val="en-US"/>
        </w:rPr>
        <w:t>The plot in (</w:t>
      </w:r>
      <w:hyperlink w:anchor="fig12" w:history="1">
        <w:r w:rsidRPr="00237D4E">
          <w:rPr>
            <w:rStyle w:val="Hyperlink"/>
            <w:rFonts w:asciiTheme="majorBidi" w:hAnsiTheme="majorBidi" w:cstheme="majorBidi"/>
            <w:lang w:val="en-US"/>
          </w:rPr>
          <w:t>Fig.</w:t>
        </w:r>
        <w:r w:rsidR="00237D4E" w:rsidRPr="00237D4E">
          <w:rPr>
            <w:rStyle w:val="Hyperlink"/>
            <w:rFonts w:asciiTheme="majorBidi" w:hAnsiTheme="majorBidi" w:cstheme="majorBidi"/>
            <w:lang w:val="en-US"/>
          </w:rPr>
          <w:t xml:space="preserve"> </w:t>
        </w:r>
        <w:r w:rsidRPr="00237D4E">
          <w:rPr>
            <w:rStyle w:val="Hyperlink"/>
            <w:rFonts w:asciiTheme="majorBidi" w:hAnsiTheme="majorBidi" w:cstheme="majorBidi"/>
            <w:lang w:val="en-US"/>
          </w:rPr>
          <w:t>12</w:t>
        </w:r>
      </w:hyperlink>
      <w:r w:rsidRPr="009839A9">
        <w:rPr>
          <w:rFonts w:asciiTheme="majorBidi" w:hAnsiTheme="majorBidi" w:cstheme="majorBidi"/>
          <w:lang w:val="en-US"/>
        </w:rPr>
        <w:t>) presents the number of participants (y-axis) with and without diabetes, categorized by smoking status – 0 (non-smokers) and 1 (smokers) on the x-axis. It shows that most non-smokers do not have diabetes, while the proportion of individuals with diabetes is higher among smokers. This trend is also supported by</w:t>
      </w:r>
      <w:r>
        <w:rPr>
          <w:rFonts w:asciiTheme="majorBidi" w:hAnsiTheme="majorBidi" w:cstheme="majorBidi"/>
          <w:lang w:val="en-US"/>
        </w:rPr>
        <w:t xml:space="preserve"> (</w:t>
      </w:r>
      <w:hyperlink w:anchor="table_3" w:history="1">
        <w:r w:rsidRPr="00237D4E">
          <w:rPr>
            <w:rStyle w:val="Hyperlink"/>
            <w:rFonts w:asciiTheme="majorBidi" w:hAnsiTheme="majorBidi" w:cstheme="majorBidi"/>
            <w:lang w:val="en-US"/>
          </w:rPr>
          <w:t>Table 3</w:t>
        </w:r>
      </w:hyperlink>
      <w:r w:rsidRPr="009839A9">
        <w:rPr>
          <w:rFonts w:asciiTheme="majorBidi" w:hAnsiTheme="majorBidi" w:cstheme="majorBidi"/>
          <w:lang w:val="en-US"/>
        </w:rPr>
        <w:t>) where the percentage of diabetics is higher among smokers (44.05%) compared to non-smokers (55.95%).</w:t>
      </w:r>
    </w:p>
    <w:p w14:paraId="7CAE0943" w14:textId="77777777" w:rsidR="00603FDB" w:rsidRDefault="00603FDB" w:rsidP="00603FDB">
      <w:pPr>
        <w:pStyle w:val="NormalWeb"/>
        <w:jc w:val="center"/>
        <w:rPr>
          <w:rFonts w:asciiTheme="majorBidi" w:hAnsiTheme="majorBidi" w:cstheme="majorBidi"/>
          <w:b/>
          <w:bCs/>
          <w:sz w:val="28"/>
          <w:szCs w:val="28"/>
        </w:rPr>
      </w:pPr>
      <w:r>
        <w:rPr>
          <w:rFonts w:asciiTheme="majorBidi" w:hAnsiTheme="majorBidi" w:cstheme="majorBidi"/>
          <w:b/>
          <w:bCs/>
          <w:noProof/>
          <w:sz w:val="28"/>
          <w:szCs w:val="28"/>
          <w14:ligatures w14:val="standardContextual"/>
        </w:rPr>
        <w:drawing>
          <wp:inline distT="0" distB="0" distL="0" distR="0" wp14:anchorId="130BEB1B" wp14:editId="6252BB60">
            <wp:extent cx="2907043" cy="1836751"/>
            <wp:effectExtent l="0" t="0" r="1270" b="5080"/>
            <wp:docPr id="290779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79876" name="Picture 290779876"/>
                    <pic:cNvPicPr/>
                  </pic:nvPicPr>
                  <pic:blipFill rotWithShape="1">
                    <a:blip r:embed="rId19" cstate="print">
                      <a:extLst>
                        <a:ext uri="{28A0092B-C50C-407E-A947-70E740481C1C}">
                          <a14:useLocalDpi xmlns:a14="http://schemas.microsoft.com/office/drawing/2010/main" val="0"/>
                        </a:ext>
                      </a:extLst>
                    </a:blip>
                    <a:srcRect l="2627" t="9700" r="8048"/>
                    <a:stretch/>
                  </pic:blipFill>
                  <pic:spPr bwMode="auto">
                    <a:xfrm>
                      <a:off x="0" y="0"/>
                      <a:ext cx="2932501" cy="1852836"/>
                    </a:xfrm>
                    <a:prstGeom prst="rect">
                      <a:avLst/>
                    </a:prstGeom>
                    <a:ln>
                      <a:noFill/>
                    </a:ln>
                    <a:extLst>
                      <a:ext uri="{53640926-AAD7-44D8-BBD7-CCE9431645EC}">
                        <a14:shadowObscured xmlns:a14="http://schemas.microsoft.com/office/drawing/2010/main"/>
                      </a:ext>
                    </a:extLst>
                  </pic:spPr>
                </pic:pic>
              </a:graphicData>
            </a:graphic>
          </wp:inline>
        </w:drawing>
      </w:r>
    </w:p>
    <w:p w14:paraId="4BCF5485" w14:textId="544C37BD" w:rsidR="00603FDB" w:rsidRPr="00603FDB" w:rsidRDefault="00603FDB" w:rsidP="0002083E">
      <w:pPr>
        <w:pStyle w:val="NormalWeb"/>
        <w:jc w:val="both"/>
        <w:rPr>
          <w:rFonts w:asciiTheme="majorBidi" w:hAnsiTheme="majorBidi" w:cstheme="majorBidi"/>
          <w:b/>
          <w:bCs/>
          <w:sz w:val="28"/>
          <w:szCs w:val="28"/>
          <w:lang w:val="en-US"/>
        </w:rPr>
      </w:pPr>
      <w:bookmarkStart w:id="13" w:name="fig12"/>
      <w:r w:rsidRPr="00603FDB">
        <w:rPr>
          <w:rFonts w:asciiTheme="majorBidi" w:hAnsiTheme="majorBidi" w:cstheme="majorBidi"/>
          <w:b/>
          <w:bCs/>
          <w:lang w:val="en-US"/>
        </w:rPr>
        <w:t>Fig. 12</w:t>
      </w:r>
      <w:bookmarkEnd w:id="13"/>
      <w:r w:rsidRPr="00603FDB">
        <w:rPr>
          <w:rFonts w:asciiTheme="majorBidi" w:hAnsiTheme="majorBidi" w:cstheme="majorBidi"/>
          <w:b/>
          <w:bCs/>
          <w:lang w:val="en-US"/>
        </w:rPr>
        <w:t>.</w:t>
      </w:r>
      <w:r w:rsidRPr="004476A5">
        <w:rPr>
          <w:rFonts w:asciiTheme="majorBidi" w:hAnsiTheme="majorBidi" w:cstheme="majorBidi"/>
          <w:lang w:val="en-US"/>
        </w:rPr>
        <w:t xml:space="preserve"> </w:t>
      </w:r>
      <w:r w:rsidR="0002083E">
        <w:t>Count of Individuals with and without Diabetes, Grouped by Smoking</w:t>
      </w:r>
      <w:r w:rsidR="0002083E" w:rsidRPr="00603FDB">
        <w:rPr>
          <w:rFonts w:asciiTheme="majorBidi" w:hAnsiTheme="majorBidi" w:cstheme="majorBidi"/>
        </w:rPr>
        <w:t>,</w:t>
      </w:r>
      <w:r w:rsidR="0002083E" w:rsidRPr="00603FDB">
        <w:rPr>
          <w:rFonts w:asciiTheme="majorBidi" w:eastAsia="Aptos" w:hAnsiTheme="majorBidi" w:cstheme="majorBidi"/>
        </w:rPr>
        <w:t xml:space="preserve"> ‘1’= (</w:t>
      </w:r>
      <w:r w:rsidR="0002083E">
        <w:rPr>
          <w:rFonts w:asciiTheme="majorBidi" w:eastAsia="Aptos" w:hAnsiTheme="majorBidi" w:cstheme="majorBidi"/>
        </w:rPr>
        <w:t>Smoking</w:t>
      </w:r>
      <w:r w:rsidR="0002083E" w:rsidRPr="00603FDB">
        <w:rPr>
          <w:rFonts w:asciiTheme="majorBidi" w:eastAsia="Aptos" w:hAnsiTheme="majorBidi" w:cstheme="majorBidi"/>
        </w:rPr>
        <w:t>), ‘0’= (</w:t>
      </w:r>
      <w:r w:rsidR="0002083E">
        <w:rPr>
          <w:rFonts w:asciiTheme="majorBidi" w:eastAsia="Aptos" w:hAnsiTheme="majorBidi" w:cstheme="majorBidi"/>
        </w:rPr>
        <w:t>don’t smok</w:t>
      </w:r>
      <w:r w:rsidR="00237D4E">
        <w:rPr>
          <w:rFonts w:asciiTheme="majorBidi" w:eastAsia="Aptos" w:hAnsiTheme="majorBidi" w:cstheme="majorBidi"/>
        </w:rPr>
        <w:t>e</w:t>
      </w:r>
      <w:r w:rsidR="0002083E" w:rsidRPr="00603FDB">
        <w:rPr>
          <w:rFonts w:asciiTheme="majorBidi" w:eastAsia="Aptos" w:hAnsiTheme="majorBidi" w:cstheme="majorBidi"/>
        </w:rPr>
        <w:t>).</w:t>
      </w:r>
    </w:p>
    <w:p w14:paraId="3E692D9B" w14:textId="19F8B722" w:rsidR="00603FDB" w:rsidRPr="00603FDB" w:rsidRDefault="00603FDB" w:rsidP="00603FDB">
      <w:pPr>
        <w:pStyle w:val="NormalWeb"/>
        <w:jc w:val="both"/>
        <w:rPr>
          <w:rFonts w:asciiTheme="majorBidi" w:hAnsiTheme="majorBidi" w:cstheme="majorBidi"/>
          <w:lang w:val="en-US"/>
        </w:rPr>
      </w:pPr>
      <w:bookmarkStart w:id="14" w:name="table_3"/>
      <w:r w:rsidRPr="00603FDB">
        <w:rPr>
          <w:rFonts w:asciiTheme="majorBidi" w:hAnsiTheme="majorBidi" w:cstheme="majorBidi"/>
          <w:b/>
          <w:bCs/>
          <w:lang w:val="en-US"/>
        </w:rPr>
        <w:t>Table 3</w:t>
      </w:r>
      <w:bookmarkEnd w:id="14"/>
      <w:r w:rsidRPr="00603FDB">
        <w:rPr>
          <w:rFonts w:asciiTheme="majorBidi" w:hAnsiTheme="majorBidi" w:cstheme="majorBidi"/>
          <w:b/>
          <w:bCs/>
          <w:lang w:val="en-US"/>
        </w:rPr>
        <w:t>:</w:t>
      </w:r>
      <w:r w:rsidRPr="00603FDB">
        <w:rPr>
          <w:rFonts w:asciiTheme="majorBidi" w:hAnsiTheme="majorBidi" w:cstheme="majorBidi"/>
          <w:lang w:val="en-US"/>
        </w:rPr>
        <w:t xml:space="preserve"> </w:t>
      </w:r>
      <w:r w:rsidRPr="00603FDB">
        <w:rPr>
          <w:rFonts w:asciiTheme="majorBidi" w:eastAsia="Arial" w:hAnsiTheme="majorBidi" w:cstheme="majorBidi"/>
          <w:color w:val="000000" w:themeColor="text1"/>
        </w:rPr>
        <w:t xml:space="preserve">Distribution by percentage of Diabetes and </w:t>
      </w:r>
      <w:r>
        <w:rPr>
          <w:rFonts w:asciiTheme="majorBidi" w:hAnsiTheme="majorBidi" w:cstheme="majorBidi"/>
          <w:lang w:val="en-US"/>
        </w:rPr>
        <w:t>Smoking</w:t>
      </w:r>
      <w:r w:rsidRPr="004476A5">
        <w:rPr>
          <w:rFonts w:asciiTheme="majorBidi" w:hAnsiTheme="majorBidi" w:cstheme="majorBidi"/>
          <w:lang w:val="en-US"/>
        </w:rPr>
        <w:t xml:space="preserve"> </w:t>
      </w:r>
      <w:r w:rsidRPr="00603FDB">
        <w:rPr>
          <w:rFonts w:asciiTheme="majorBidi" w:eastAsia="Arial" w:hAnsiTheme="majorBidi" w:cstheme="majorBidi"/>
          <w:color w:val="000000" w:themeColor="text1"/>
        </w:rPr>
        <w:t>Among Participants</w:t>
      </w:r>
    </w:p>
    <w:tbl>
      <w:tblPr>
        <w:tblStyle w:val="TableGrid"/>
        <w:tblW w:w="0" w:type="auto"/>
        <w:jc w:val="center"/>
        <w:tblLook w:val="04A0" w:firstRow="1" w:lastRow="0" w:firstColumn="1" w:lastColumn="0" w:noHBand="0" w:noVBand="1"/>
      </w:tblPr>
      <w:tblGrid>
        <w:gridCol w:w="1980"/>
        <w:gridCol w:w="1276"/>
        <w:gridCol w:w="1984"/>
      </w:tblGrid>
      <w:tr w:rsidR="00603FDB" w14:paraId="3BB2C462" w14:textId="77777777" w:rsidTr="00603FDB">
        <w:trPr>
          <w:jc w:val="center"/>
        </w:trPr>
        <w:tc>
          <w:tcPr>
            <w:tcW w:w="1980" w:type="dxa"/>
          </w:tcPr>
          <w:p w14:paraId="64075E03" w14:textId="77777777" w:rsidR="00603FDB" w:rsidRPr="00603FDB" w:rsidRDefault="00603FDB" w:rsidP="006419E0">
            <w:pPr>
              <w:pStyle w:val="NormalWeb"/>
              <w:jc w:val="both"/>
              <w:rPr>
                <w:rFonts w:asciiTheme="majorBidi" w:hAnsiTheme="majorBidi" w:cstheme="majorBidi"/>
                <w:lang w:val="en-US"/>
              </w:rPr>
            </w:pPr>
          </w:p>
        </w:tc>
        <w:tc>
          <w:tcPr>
            <w:tcW w:w="1276" w:type="dxa"/>
          </w:tcPr>
          <w:p w14:paraId="09AE769B" w14:textId="77777777" w:rsidR="00603FDB" w:rsidRPr="00603FDB" w:rsidRDefault="00603FDB" w:rsidP="006419E0">
            <w:pPr>
              <w:pStyle w:val="NormalWeb"/>
              <w:jc w:val="both"/>
              <w:rPr>
                <w:rFonts w:asciiTheme="majorBidi" w:hAnsiTheme="majorBidi" w:cstheme="majorBidi"/>
                <w:lang w:val="en-US"/>
              </w:rPr>
            </w:pPr>
            <w:r w:rsidRPr="00603FDB">
              <w:rPr>
                <w:rFonts w:asciiTheme="majorBidi" w:eastAsia="Arial" w:hAnsiTheme="majorBidi" w:cstheme="majorBidi"/>
                <w:color w:val="000000" w:themeColor="text1"/>
              </w:rPr>
              <w:t xml:space="preserve">Diabetes </w:t>
            </w:r>
          </w:p>
        </w:tc>
        <w:tc>
          <w:tcPr>
            <w:tcW w:w="1984" w:type="dxa"/>
          </w:tcPr>
          <w:p w14:paraId="0508BFCD" w14:textId="77777777" w:rsidR="00603FDB" w:rsidRPr="00603FDB" w:rsidRDefault="00603FDB" w:rsidP="006419E0">
            <w:pPr>
              <w:pStyle w:val="NormalWeb"/>
              <w:jc w:val="both"/>
              <w:rPr>
                <w:rFonts w:asciiTheme="majorBidi" w:hAnsiTheme="majorBidi" w:cstheme="majorBidi"/>
                <w:lang w:val="en-US"/>
              </w:rPr>
            </w:pPr>
            <w:r w:rsidRPr="00603FDB">
              <w:rPr>
                <w:rFonts w:asciiTheme="majorBidi" w:eastAsia="Arial" w:hAnsiTheme="majorBidi" w:cstheme="majorBidi"/>
                <w:color w:val="000000" w:themeColor="text1"/>
              </w:rPr>
              <w:t xml:space="preserve">Without Diabetes </w:t>
            </w:r>
          </w:p>
        </w:tc>
      </w:tr>
      <w:tr w:rsidR="00603FDB" w14:paraId="47DC690E" w14:textId="77777777" w:rsidTr="00603FDB">
        <w:trPr>
          <w:jc w:val="center"/>
        </w:trPr>
        <w:tc>
          <w:tcPr>
            <w:tcW w:w="1980" w:type="dxa"/>
          </w:tcPr>
          <w:p w14:paraId="5424C42F" w14:textId="320BC933" w:rsidR="00603FDB" w:rsidRPr="00603FDB" w:rsidRDefault="00603FDB" w:rsidP="006419E0">
            <w:pPr>
              <w:pStyle w:val="NormalWeb"/>
              <w:jc w:val="both"/>
              <w:rPr>
                <w:rFonts w:asciiTheme="majorBidi" w:hAnsiTheme="majorBidi" w:cstheme="majorBidi"/>
                <w:lang w:val="en-US"/>
              </w:rPr>
            </w:pPr>
            <w:r>
              <w:rPr>
                <w:rFonts w:asciiTheme="majorBidi" w:hAnsiTheme="majorBidi" w:cstheme="majorBidi"/>
                <w:lang w:val="en-US"/>
              </w:rPr>
              <w:lastRenderedPageBreak/>
              <w:t>Smoking</w:t>
            </w:r>
          </w:p>
        </w:tc>
        <w:tc>
          <w:tcPr>
            <w:tcW w:w="1276" w:type="dxa"/>
          </w:tcPr>
          <w:p w14:paraId="21871E16" w14:textId="4A1D6621" w:rsidR="00603FDB" w:rsidRPr="00603FDB" w:rsidRDefault="0002083E" w:rsidP="006419E0">
            <w:pPr>
              <w:pStyle w:val="NormalWeb"/>
              <w:jc w:val="both"/>
              <w:rPr>
                <w:rFonts w:asciiTheme="majorBidi" w:hAnsiTheme="majorBidi" w:cstheme="majorBidi"/>
                <w:lang w:val="en-US"/>
              </w:rPr>
            </w:pPr>
            <w:r w:rsidRPr="0002083E">
              <w:rPr>
                <w:rFonts w:asciiTheme="majorBidi" w:hAnsiTheme="majorBidi" w:cstheme="majorBidi"/>
                <w:lang w:val="en-US"/>
              </w:rPr>
              <w:t>44.05%</w:t>
            </w:r>
          </w:p>
        </w:tc>
        <w:tc>
          <w:tcPr>
            <w:tcW w:w="1984" w:type="dxa"/>
          </w:tcPr>
          <w:p w14:paraId="5799F1C1" w14:textId="66BBA27F" w:rsidR="00603FDB" w:rsidRPr="00603FDB" w:rsidRDefault="0002083E" w:rsidP="006419E0">
            <w:pPr>
              <w:pStyle w:val="NormalWeb"/>
              <w:jc w:val="both"/>
              <w:rPr>
                <w:rFonts w:asciiTheme="majorBidi" w:hAnsiTheme="majorBidi" w:cstheme="majorBidi"/>
                <w:lang w:val="en-US"/>
              </w:rPr>
            </w:pPr>
            <w:r w:rsidRPr="0002083E">
              <w:rPr>
                <w:rFonts w:asciiTheme="majorBidi" w:hAnsiTheme="majorBidi" w:cstheme="majorBidi"/>
                <w:lang w:val="en-US"/>
              </w:rPr>
              <w:t>30.0%</w:t>
            </w:r>
          </w:p>
        </w:tc>
      </w:tr>
      <w:tr w:rsidR="00603FDB" w14:paraId="4C6C61C1" w14:textId="77777777" w:rsidTr="00603FDB">
        <w:trPr>
          <w:jc w:val="center"/>
        </w:trPr>
        <w:tc>
          <w:tcPr>
            <w:tcW w:w="1980" w:type="dxa"/>
          </w:tcPr>
          <w:p w14:paraId="6DB72629" w14:textId="2D5994B7" w:rsidR="00603FDB" w:rsidRPr="00603FDB" w:rsidRDefault="00603FDB" w:rsidP="006419E0">
            <w:pPr>
              <w:pStyle w:val="NormalWeb"/>
              <w:jc w:val="both"/>
              <w:rPr>
                <w:rFonts w:asciiTheme="majorBidi" w:hAnsiTheme="majorBidi" w:cstheme="majorBidi"/>
                <w:lang w:val="en-US"/>
              </w:rPr>
            </w:pPr>
            <w:r>
              <w:rPr>
                <w:rFonts w:asciiTheme="majorBidi" w:hAnsiTheme="majorBidi" w:cstheme="majorBidi"/>
                <w:lang w:val="en-US"/>
              </w:rPr>
              <w:t>Don’t Smoking</w:t>
            </w:r>
          </w:p>
        </w:tc>
        <w:tc>
          <w:tcPr>
            <w:tcW w:w="1276" w:type="dxa"/>
          </w:tcPr>
          <w:p w14:paraId="263FD833" w14:textId="65BF30C0" w:rsidR="00603FDB" w:rsidRPr="00603FDB" w:rsidRDefault="0002083E" w:rsidP="006419E0">
            <w:pPr>
              <w:pStyle w:val="NormalWeb"/>
              <w:jc w:val="both"/>
              <w:rPr>
                <w:rFonts w:asciiTheme="majorBidi" w:hAnsiTheme="majorBidi" w:cstheme="majorBidi"/>
                <w:lang w:val="en-US"/>
              </w:rPr>
            </w:pPr>
            <w:r w:rsidRPr="0002083E">
              <w:rPr>
                <w:rFonts w:asciiTheme="majorBidi" w:hAnsiTheme="majorBidi" w:cstheme="majorBidi"/>
                <w:lang w:val="en-US"/>
              </w:rPr>
              <w:t>55.95%</w:t>
            </w:r>
          </w:p>
        </w:tc>
        <w:tc>
          <w:tcPr>
            <w:tcW w:w="1984" w:type="dxa"/>
          </w:tcPr>
          <w:p w14:paraId="7A55E62E" w14:textId="640F36A7" w:rsidR="00603FDB" w:rsidRPr="00603FDB" w:rsidRDefault="0002083E" w:rsidP="006419E0">
            <w:pPr>
              <w:pStyle w:val="NormalWeb"/>
              <w:jc w:val="both"/>
              <w:rPr>
                <w:rFonts w:asciiTheme="majorBidi" w:hAnsiTheme="majorBidi" w:cstheme="majorBidi"/>
                <w:lang w:val="en-US"/>
              </w:rPr>
            </w:pPr>
            <w:r w:rsidRPr="0002083E">
              <w:rPr>
                <w:rFonts w:asciiTheme="majorBidi" w:hAnsiTheme="majorBidi" w:cstheme="majorBidi"/>
                <w:lang w:val="en-US"/>
              </w:rPr>
              <w:t>70.0%</w:t>
            </w:r>
          </w:p>
        </w:tc>
      </w:tr>
    </w:tbl>
    <w:p w14:paraId="2F928921" w14:textId="12C18EAB" w:rsidR="0002083E" w:rsidRPr="009839A9" w:rsidRDefault="009839A9" w:rsidP="009839A9">
      <w:pPr>
        <w:pStyle w:val="NormalWeb"/>
        <w:jc w:val="both"/>
        <w:rPr>
          <w:rFonts w:asciiTheme="majorBidi" w:hAnsiTheme="majorBidi" w:cstheme="majorBidi"/>
        </w:rPr>
      </w:pPr>
      <w:r w:rsidRPr="009839A9">
        <w:rPr>
          <w:rFonts w:asciiTheme="majorBidi" w:hAnsiTheme="majorBidi" w:cstheme="majorBidi"/>
          <w:lang w:val="en-US"/>
        </w:rPr>
        <w:t>The plot in (</w:t>
      </w:r>
      <w:hyperlink w:anchor="fig13" w:history="1">
        <w:r w:rsidRPr="00237D4E">
          <w:rPr>
            <w:rStyle w:val="Hyperlink"/>
            <w:rFonts w:asciiTheme="majorBidi" w:hAnsiTheme="majorBidi" w:cstheme="majorBidi"/>
            <w:lang w:val="en-US"/>
          </w:rPr>
          <w:t>Fig.</w:t>
        </w:r>
        <w:r w:rsidR="00237D4E" w:rsidRPr="00237D4E">
          <w:rPr>
            <w:rStyle w:val="Hyperlink"/>
            <w:rFonts w:asciiTheme="majorBidi" w:hAnsiTheme="majorBidi" w:cstheme="majorBidi"/>
            <w:lang w:val="en-US"/>
          </w:rPr>
          <w:t xml:space="preserve"> </w:t>
        </w:r>
        <w:r w:rsidRPr="00237D4E">
          <w:rPr>
            <w:rStyle w:val="Hyperlink"/>
            <w:rFonts w:asciiTheme="majorBidi" w:hAnsiTheme="majorBidi" w:cstheme="majorBidi"/>
            <w:lang w:val="en-US"/>
          </w:rPr>
          <w:t>13</w:t>
        </w:r>
      </w:hyperlink>
      <w:r w:rsidRPr="009839A9">
        <w:rPr>
          <w:rFonts w:asciiTheme="majorBidi" w:hAnsiTheme="majorBidi" w:cstheme="majorBidi"/>
          <w:lang w:val="en-US"/>
        </w:rPr>
        <w:t xml:space="preserve">) shows the number of participants (y-axis) with and without diabetes, categorized by gender – 0 (Female), 1 (Male), and 2 (Other) on the x-axis. </w:t>
      </w:r>
      <w:r w:rsidR="00237D4E">
        <w:rPr>
          <w:rFonts w:asciiTheme="majorBidi" w:hAnsiTheme="majorBidi" w:cstheme="majorBidi"/>
          <w:lang w:val="en-US"/>
        </w:rPr>
        <w:t>M</w:t>
      </w:r>
      <w:r w:rsidRPr="009839A9">
        <w:rPr>
          <w:rFonts w:asciiTheme="majorBidi" w:hAnsiTheme="majorBidi" w:cstheme="majorBidi"/>
          <w:lang w:val="en-US"/>
        </w:rPr>
        <w:t>ost participants are either male or female, with very few in the "Other" category. Additionally, most individuals in each gender group do not have diabetes, while the proportion of those with diabetes appears relatively similar between males and females.</w:t>
      </w:r>
    </w:p>
    <w:p w14:paraId="32F0853A" w14:textId="27695FEF" w:rsidR="00603FDB" w:rsidRDefault="00603FDB" w:rsidP="00603FDB">
      <w:pPr>
        <w:pStyle w:val="NormalWeb"/>
        <w:jc w:val="center"/>
        <w:rPr>
          <w:rFonts w:asciiTheme="majorBidi" w:hAnsiTheme="majorBidi" w:cstheme="majorBidi"/>
          <w:b/>
          <w:bCs/>
          <w:sz w:val="28"/>
          <w:szCs w:val="28"/>
          <w:lang w:val="en-US"/>
        </w:rPr>
      </w:pPr>
      <w:r>
        <w:rPr>
          <w:rFonts w:asciiTheme="majorBidi" w:hAnsiTheme="majorBidi" w:cstheme="majorBidi"/>
          <w:b/>
          <w:bCs/>
          <w:noProof/>
          <w:sz w:val="28"/>
          <w:szCs w:val="28"/>
          <w:lang w:val="en-US"/>
          <w14:ligatures w14:val="standardContextual"/>
        </w:rPr>
        <w:drawing>
          <wp:inline distT="0" distB="0" distL="0" distR="0" wp14:anchorId="032A76DC" wp14:editId="1995F6B3">
            <wp:extent cx="3451224" cy="2170706"/>
            <wp:effectExtent l="0" t="0" r="3810" b="1270"/>
            <wp:docPr id="590774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4758" name="Picture 590774758"/>
                    <pic:cNvPicPr/>
                  </pic:nvPicPr>
                  <pic:blipFill rotWithShape="1">
                    <a:blip r:embed="rId20">
                      <a:extLst>
                        <a:ext uri="{28A0092B-C50C-407E-A947-70E740481C1C}">
                          <a14:useLocalDpi xmlns:a14="http://schemas.microsoft.com/office/drawing/2010/main" val="0"/>
                        </a:ext>
                      </a:extLst>
                    </a:blip>
                    <a:srcRect l="2810" t="10060" r="7817"/>
                    <a:stretch/>
                  </pic:blipFill>
                  <pic:spPr bwMode="auto">
                    <a:xfrm>
                      <a:off x="0" y="0"/>
                      <a:ext cx="3472846" cy="2184306"/>
                    </a:xfrm>
                    <a:prstGeom prst="rect">
                      <a:avLst/>
                    </a:prstGeom>
                    <a:ln>
                      <a:noFill/>
                    </a:ln>
                    <a:extLst>
                      <a:ext uri="{53640926-AAD7-44D8-BBD7-CCE9431645EC}">
                        <a14:shadowObscured xmlns:a14="http://schemas.microsoft.com/office/drawing/2010/main"/>
                      </a:ext>
                    </a:extLst>
                  </pic:spPr>
                </pic:pic>
              </a:graphicData>
            </a:graphic>
          </wp:inline>
        </w:drawing>
      </w:r>
    </w:p>
    <w:p w14:paraId="7ECC5859" w14:textId="23A375A1" w:rsidR="0002083E" w:rsidRPr="0002083E" w:rsidRDefault="00603FDB" w:rsidP="0002083E">
      <w:pPr>
        <w:pStyle w:val="NormalWeb"/>
        <w:jc w:val="both"/>
        <w:rPr>
          <w:rFonts w:asciiTheme="majorBidi" w:eastAsia="Aptos" w:hAnsiTheme="majorBidi" w:cstheme="majorBidi"/>
        </w:rPr>
      </w:pPr>
      <w:bookmarkStart w:id="15" w:name="fig13"/>
      <w:r w:rsidRPr="00603FDB">
        <w:rPr>
          <w:rFonts w:asciiTheme="majorBidi" w:hAnsiTheme="majorBidi" w:cstheme="majorBidi"/>
          <w:b/>
          <w:bCs/>
          <w:lang w:val="en-US"/>
        </w:rPr>
        <w:t>Fig. 1</w:t>
      </w:r>
      <w:r>
        <w:rPr>
          <w:rFonts w:asciiTheme="majorBidi" w:hAnsiTheme="majorBidi" w:cstheme="majorBidi"/>
          <w:b/>
          <w:bCs/>
          <w:lang w:val="en-US"/>
        </w:rPr>
        <w:t>3</w:t>
      </w:r>
      <w:bookmarkEnd w:id="15"/>
      <w:r w:rsidRPr="00603FDB">
        <w:rPr>
          <w:rFonts w:asciiTheme="majorBidi" w:hAnsiTheme="majorBidi" w:cstheme="majorBidi"/>
          <w:b/>
          <w:bCs/>
          <w:lang w:val="en-US"/>
        </w:rPr>
        <w:t>.</w:t>
      </w:r>
      <w:r w:rsidRPr="004476A5">
        <w:rPr>
          <w:rFonts w:asciiTheme="majorBidi" w:hAnsiTheme="majorBidi" w:cstheme="majorBidi"/>
          <w:lang w:val="en-US"/>
        </w:rPr>
        <w:t xml:space="preserve"> </w:t>
      </w:r>
      <w:r w:rsidR="0002083E">
        <w:t>Count of Individuals with and without Diabetes, Grouped by Gender</w:t>
      </w:r>
      <w:r w:rsidR="0002083E" w:rsidRPr="00603FDB">
        <w:rPr>
          <w:rFonts w:asciiTheme="majorBidi" w:hAnsiTheme="majorBidi" w:cstheme="majorBidi"/>
        </w:rPr>
        <w:t>,</w:t>
      </w:r>
      <w:r w:rsidR="0002083E">
        <w:rPr>
          <w:rFonts w:asciiTheme="majorBidi" w:hAnsiTheme="majorBidi" w:cstheme="majorBidi"/>
        </w:rPr>
        <w:t xml:space="preserve"> ’2’= (Other),</w:t>
      </w:r>
      <w:r w:rsidR="0002083E" w:rsidRPr="00603FDB">
        <w:rPr>
          <w:rFonts w:asciiTheme="majorBidi" w:eastAsia="Aptos" w:hAnsiTheme="majorBidi" w:cstheme="majorBidi"/>
        </w:rPr>
        <w:t xml:space="preserve"> ‘1’= (</w:t>
      </w:r>
      <w:r w:rsidR="0002083E">
        <w:rPr>
          <w:rFonts w:asciiTheme="majorBidi" w:eastAsia="Aptos" w:hAnsiTheme="majorBidi" w:cstheme="majorBidi"/>
        </w:rPr>
        <w:t>Male</w:t>
      </w:r>
      <w:r w:rsidR="0002083E" w:rsidRPr="00603FDB">
        <w:rPr>
          <w:rFonts w:asciiTheme="majorBidi" w:eastAsia="Aptos" w:hAnsiTheme="majorBidi" w:cstheme="majorBidi"/>
        </w:rPr>
        <w:t>), ‘0’= (</w:t>
      </w:r>
      <w:r w:rsidR="0002083E">
        <w:rPr>
          <w:rFonts w:asciiTheme="majorBidi" w:eastAsia="Aptos" w:hAnsiTheme="majorBidi" w:cstheme="majorBidi"/>
        </w:rPr>
        <w:t>Female</w:t>
      </w:r>
      <w:r w:rsidR="0002083E" w:rsidRPr="00603FDB">
        <w:rPr>
          <w:rFonts w:asciiTheme="majorBidi" w:eastAsia="Aptos" w:hAnsiTheme="majorBidi" w:cstheme="majorBidi"/>
        </w:rPr>
        <w:t>).</w:t>
      </w:r>
    </w:p>
    <w:p w14:paraId="2E7A9D1B" w14:textId="5A9AAD7A" w:rsidR="00603FDB" w:rsidRPr="00203E26" w:rsidRDefault="009839A9" w:rsidP="00203E26">
      <w:pPr>
        <w:pStyle w:val="NormalWeb"/>
        <w:jc w:val="both"/>
        <w:rPr>
          <w:rFonts w:asciiTheme="majorBidi" w:hAnsiTheme="majorBidi" w:cstheme="majorBidi"/>
        </w:rPr>
      </w:pPr>
      <w:r w:rsidRPr="009839A9">
        <w:rPr>
          <w:rFonts w:asciiTheme="majorBidi" w:hAnsiTheme="majorBidi" w:cstheme="majorBidi"/>
          <w:lang w:val="en-US"/>
        </w:rPr>
        <w:t>The plot shows fasting blood sugar (FBS) levels as a function of age (</w:t>
      </w:r>
      <w:hyperlink w:anchor="fig14" w:history="1">
        <w:r w:rsidRPr="00237D4E">
          <w:rPr>
            <w:rStyle w:val="Hyperlink"/>
            <w:rFonts w:asciiTheme="majorBidi" w:hAnsiTheme="majorBidi" w:cstheme="majorBidi"/>
            <w:lang w:val="en-US"/>
          </w:rPr>
          <w:t>Fig. 14</w:t>
        </w:r>
      </w:hyperlink>
      <w:r w:rsidRPr="009839A9">
        <w:rPr>
          <w:rFonts w:asciiTheme="majorBidi" w:hAnsiTheme="majorBidi" w:cstheme="majorBidi"/>
          <w:lang w:val="en-US"/>
        </w:rPr>
        <w:t>). There is an upward trend, indicating that FBS levels tend to increase with age. The shaded area around the line represents the range of variability or uncertainty in the data. The increase in FBS levels becomes more noticeable after age 40, with a steeper rise in older ages.</w:t>
      </w:r>
    </w:p>
    <w:p w14:paraId="16523B09" w14:textId="40DE8065" w:rsidR="004476A5" w:rsidRPr="00603FDB" w:rsidRDefault="00603FDB" w:rsidP="00603FDB">
      <w:pPr>
        <w:pStyle w:val="NormalWeb"/>
        <w:jc w:val="center"/>
        <w:rPr>
          <w:rFonts w:asciiTheme="majorBidi" w:hAnsiTheme="majorBidi" w:cstheme="majorBidi"/>
          <w:b/>
          <w:bCs/>
          <w:sz w:val="28"/>
          <w:szCs w:val="28"/>
          <w:lang w:val="en-US"/>
        </w:rPr>
      </w:pPr>
      <w:r>
        <w:rPr>
          <w:rFonts w:asciiTheme="majorBidi" w:hAnsiTheme="majorBidi" w:cstheme="majorBidi"/>
          <w:b/>
          <w:bCs/>
          <w:noProof/>
          <w:sz w:val="28"/>
          <w:szCs w:val="28"/>
          <w:lang w:val="en-US"/>
          <w14:ligatures w14:val="standardContextual"/>
        </w:rPr>
        <w:drawing>
          <wp:inline distT="0" distB="0" distL="0" distR="0" wp14:anchorId="77543C4E" wp14:editId="3FEAF8F4">
            <wp:extent cx="2639833" cy="2002152"/>
            <wp:effectExtent l="0" t="0" r="1905" b="5080"/>
            <wp:docPr id="2057372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7265" name="Picture 205737265"/>
                    <pic:cNvPicPr/>
                  </pic:nvPicPr>
                  <pic:blipFill rotWithShape="1">
                    <a:blip r:embed="rId21">
                      <a:extLst>
                        <a:ext uri="{28A0092B-C50C-407E-A947-70E740481C1C}">
                          <a14:useLocalDpi xmlns:a14="http://schemas.microsoft.com/office/drawing/2010/main" val="0"/>
                        </a:ext>
                      </a:extLst>
                    </a:blip>
                    <a:srcRect l="3267" t="9981" r="7715"/>
                    <a:stretch/>
                  </pic:blipFill>
                  <pic:spPr bwMode="auto">
                    <a:xfrm>
                      <a:off x="0" y="0"/>
                      <a:ext cx="2639833" cy="2002152"/>
                    </a:xfrm>
                    <a:prstGeom prst="rect">
                      <a:avLst/>
                    </a:prstGeom>
                    <a:ln>
                      <a:noFill/>
                    </a:ln>
                    <a:extLst>
                      <a:ext uri="{53640926-AAD7-44D8-BBD7-CCE9431645EC}">
                        <a14:shadowObscured xmlns:a14="http://schemas.microsoft.com/office/drawing/2010/main"/>
                      </a:ext>
                    </a:extLst>
                  </pic:spPr>
                </pic:pic>
              </a:graphicData>
            </a:graphic>
          </wp:inline>
        </w:drawing>
      </w:r>
    </w:p>
    <w:p w14:paraId="453F6AAA" w14:textId="361999EB" w:rsidR="004476A5" w:rsidRPr="009839A9" w:rsidRDefault="0002083E" w:rsidP="00203E26">
      <w:pPr>
        <w:jc w:val="both"/>
        <w:rPr>
          <w:rFonts w:asciiTheme="majorBidi" w:eastAsia="Aptos" w:hAnsiTheme="majorBidi" w:cstheme="majorBidi"/>
          <w:color w:val="000000" w:themeColor="text1"/>
        </w:rPr>
      </w:pPr>
      <w:bookmarkStart w:id="16" w:name="fig14"/>
      <w:r w:rsidRPr="00030320">
        <w:rPr>
          <w:rFonts w:asciiTheme="majorBidi" w:eastAsia="Aptos" w:hAnsiTheme="majorBidi" w:cstheme="majorBidi"/>
          <w:b/>
          <w:bCs/>
          <w:color w:val="000000" w:themeColor="text1"/>
        </w:rPr>
        <w:t>Fig. 14</w:t>
      </w:r>
      <w:bookmarkEnd w:id="16"/>
      <w:r w:rsidRPr="00030320">
        <w:rPr>
          <w:rFonts w:asciiTheme="majorBidi" w:eastAsia="Aptos" w:hAnsiTheme="majorBidi" w:cstheme="majorBidi"/>
          <w:b/>
          <w:bCs/>
          <w:color w:val="000000" w:themeColor="text1"/>
        </w:rPr>
        <w:t>.</w:t>
      </w:r>
      <w:r w:rsidR="00603FDB" w:rsidRPr="00030320">
        <w:rPr>
          <w:rFonts w:asciiTheme="majorBidi" w:eastAsia="Aptos" w:hAnsiTheme="majorBidi" w:cstheme="majorBidi"/>
          <w:color w:val="000000" w:themeColor="text1"/>
        </w:rPr>
        <w:t xml:space="preserve"> FBS by Age.</w:t>
      </w:r>
    </w:p>
    <w:p w14:paraId="6D432DB4" w14:textId="0FCDFDDD" w:rsidR="004476A5" w:rsidRPr="009839A9" w:rsidRDefault="00030320" w:rsidP="00030320">
      <w:pPr>
        <w:pStyle w:val="Heading2"/>
        <w:rPr>
          <w:rFonts w:asciiTheme="majorBidi" w:hAnsiTheme="majorBidi"/>
          <w:b/>
          <w:bCs/>
          <w:color w:val="000000" w:themeColor="text1"/>
          <w:sz w:val="28"/>
          <w:szCs w:val="28"/>
        </w:rPr>
      </w:pPr>
      <w:r w:rsidRPr="009839A9">
        <w:rPr>
          <w:rFonts w:asciiTheme="majorBidi" w:hAnsiTheme="majorBidi"/>
          <w:b/>
          <w:bCs/>
          <w:color w:val="000000" w:themeColor="text1"/>
          <w:sz w:val="28"/>
          <w:szCs w:val="28"/>
        </w:rPr>
        <w:lastRenderedPageBreak/>
        <w:t>Correlation Matrix</w:t>
      </w:r>
    </w:p>
    <w:p w14:paraId="3F21E790" w14:textId="210393B0" w:rsidR="00030320" w:rsidRPr="009839A9" w:rsidRDefault="009839A9" w:rsidP="009839A9">
      <w:pPr>
        <w:jc w:val="both"/>
        <w:rPr>
          <w:rFonts w:asciiTheme="majorBidi" w:hAnsiTheme="majorBidi" w:cstheme="majorBidi"/>
        </w:rPr>
      </w:pPr>
      <w:r w:rsidRPr="009839A9">
        <w:rPr>
          <w:rFonts w:asciiTheme="majorBidi" w:hAnsiTheme="majorBidi" w:cstheme="majorBidi"/>
        </w:rPr>
        <w:t xml:space="preserve">The correlation matrix </w:t>
      </w:r>
      <w:r>
        <w:rPr>
          <w:rFonts w:asciiTheme="majorBidi" w:hAnsiTheme="majorBidi" w:cstheme="majorBidi"/>
        </w:rPr>
        <w:t>in (</w:t>
      </w:r>
      <w:hyperlink w:anchor="fig15" w:history="1">
        <w:r w:rsidRPr="00237D4E">
          <w:rPr>
            <w:rStyle w:val="Hyperlink"/>
            <w:rFonts w:asciiTheme="majorBidi" w:hAnsiTheme="majorBidi" w:cstheme="majorBidi"/>
          </w:rPr>
          <w:t>Fig. 15</w:t>
        </w:r>
      </w:hyperlink>
      <w:r>
        <w:rPr>
          <w:rFonts w:asciiTheme="majorBidi" w:hAnsiTheme="majorBidi" w:cstheme="majorBidi"/>
        </w:rPr>
        <w:t xml:space="preserve">) </w:t>
      </w:r>
      <w:r w:rsidRPr="009839A9">
        <w:rPr>
          <w:rFonts w:asciiTheme="majorBidi" w:hAnsiTheme="majorBidi" w:cstheme="majorBidi"/>
        </w:rPr>
        <w:t>shows the relationships between different features related to diabetes. HbA1c levels and FBS have the highest correlation with diabetes diagnosis (0.42 and 0.43, respectively), indicating that higher values of these variables are strongly associated with diabetes. Age and BMI also show a positive correlation (0.27 and 0.23) with diabetes diagnosis, though to a lesser extent. Smoking and high blood pressure (High_BP) have a very weak correlation with diabetes diagnosis.</w:t>
      </w:r>
    </w:p>
    <w:p w14:paraId="0A089D9B" w14:textId="3F51DFE0" w:rsidR="00030320" w:rsidRPr="00030320" w:rsidRDefault="00030320" w:rsidP="00030320">
      <w:pPr>
        <w:jc w:val="center"/>
      </w:pPr>
      <w:r>
        <w:rPr>
          <w:noProof/>
          <w14:ligatures w14:val="standardContextual"/>
        </w:rPr>
        <w:drawing>
          <wp:inline distT="0" distB="0" distL="0" distR="0" wp14:anchorId="4306782E" wp14:editId="6F4159B6">
            <wp:extent cx="3721210" cy="2547954"/>
            <wp:effectExtent l="0" t="0" r="0" b="5080"/>
            <wp:docPr id="18304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2991" name="Picture 183042991"/>
                    <pic:cNvPicPr/>
                  </pic:nvPicPr>
                  <pic:blipFill rotWithShape="1">
                    <a:blip r:embed="rId22">
                      <a:extLst>
                        <a:ext uri="{28A0092B-C50C-407E-A947-70E740481C1C}">
                          <a14:useLocalDpi xmlns:a14="http://schemas.microsoft.com/office/drawing/2010/main" val="0"/>
                        </a:ext>
                      </a:extLst>
                    </a:blip>
                    <a:srcRect l="9770" t="10211" r="15183" b="6345"/>
                    <a:stretch/>
                  </pic:blipFill>
                  <pic:spPr bwMode="auto">
                    <a:xfrm>
                      <a:off x="0" y="0"/>
                      <a:ext cx="3730599" cy="2554383"/>
                    </a:xfrm>
                    <a:prstGeom prst="rect">
                      <a:avLst/>
                    </a:prstGeom>
                    <a:ln>
                      <a:noFill/>
                    </a:ln>
                    <a:extLst>
                      <a:ext uri="{53640926-AAD7-44D8-BBD7-CCE9431645EC}">
                        <a14:shadowObscured xmlns:a14="http://schemas.microsoft.com/office/drawing/2010/main"/>
                      </a:ext>
                    </a:extLst>
                  </pic:spPr>
                </pic:pic>
              </a:graphicData>
            </a:graphic>
          </wp:inline>
        </w:drawing>
      </w:r>
    </w:p>
    <w:p w14:paraId="2DE3F9BE" w14:textId="34ED95A6" w:rsidR="00030320" w:rsidRPr="00237D4E" w:rsidRDefault="00030320" w:rsidP="00237D4E">
      <w:pPr>
        <w:rPr>
          <w:rFonts w:asciiTheme="majorBidi" w:eastAsia="Aptos" w:hAnsiTheme="majorBidi" w:cstheme="majorBidi"/>
          <w:color w:val="000000" w:themeColor="text1"/>
        </w:rPr>
      </w:pPr>
      <w:bookmarkStart w:id="17" w:name="fig15"/>
      <w:r w:rsidRPr="00030320">
        <w:rPr>
          <w:rFonts w:asciiTheme="majorBidi" w:eastAsia="Aptos" w:hAnsiTheme="majorBidi" w:cstheme="majorBidi"/>
          <w:b/>
          <w:bCs/>
          <w:color w:val="000000" w:themeColor="text1"/>
        </w:rPr>
        <w:t>Fig. 15</w:t>
      </w:r>
      <w:bookmarkEnd w:id="17"/>
      <w:r w:rsidRPr="00030320">
        <w:rPr>
          <w:rFonts w:asciiTheme="majorBidi" w:eastAsia="Aptos" w:hAnsiTheme="majorBidi" w:cstheme="majorBidi"/>
          <w:b/>
          <w:bCs/>
          <w:color w:val="000000" w:themeColor="text1"/>
        </w:rPr>
        <w:t>.</w:t>
      </w:r>
      <w:r w:rsidRPr="00030320">
        <w:rPr>
          <w:rFonts w:asciiTheme="majorBidi" w:eastAsia="Aptos" w:hAnsiTheme="majorBidi" w:cstheme="majorBidi"/>
          <w:color w:val="000000" w:themeColor="text1"/>
        </w:rPr>
        <w:t xml:space="preserve"> </w:t>
      </w:r>
      <w:r w:rsidRPr="00030320">
        <w:rPr>
          <w:rFonts w:asciiTheme="majorBidi" w:hAnsiTheme="majorBidi" w:cstheme="majorBidi"/>
          <w:color w:val="000000" w:themeColor="text1"/>
        </w:rPr>
        <w:t>Correlation Matrix of Diabetes Dataset Features</w:t>
      </w:r>
    </w:p>
    <w:p w14:paraId="36CED660" w14:textId="60CD7C0A" w:rsidR="00030320" w:rsidRPr="009839A9" w:rsidRDefault="00030320" w:rsidP="00030320">
      <w:pPr>
        <w:pStyle w:val="Heading2"/>
        <w:rPr>
          <w:rFonts w:asciiTheme="majorBidi" w:eastAsiaTheme="minorBidi" w:hAnsiTheme="majorBidi"/>
          <w:b/>
          <w:bCs/>
          <w:color w:val="000000" w:themeColor="text1"/>
          <w:sz w:val="28"/>
          <w:szCs w:val="28"/>
        </w:rPr>
      </w:pPr>
      <w:r w:rsidRPr="009839A9">
        <w:rPr>
          <w:rFonts w:asciiTheme="majorBidi" w:eastAsiaTheme="minorBidi" w:hAnsiTheme="majorBidi"/>
          <w:b/>
          <w:bCs/>
          <w:color w:val="000000" w:themeColor="text1"/>
          <w:sz w:val="28"/>
          <w:szCs w:val="28"/>
        </w:rPr>
        <w:t>Dataset Preparation</w:t>
      </w:r>
    </w:p>
    <w:p w14:paraId="63FA5FEE" w14:textId="59899F93" w:rsidR="00030320" w:rsidRDefault="00030320" w:rsidP="00061A62">
      <w:pPr>
        <w:pStyle w:val="NormalWeb"/>
        <w:jc w:val="both"/>
      </w:pPr>
      <w:r>
        <w:rPr>
          <w:rFonts w:asciiTheme="majorBidi" w:eastAsia="Arial" w:hAnsiTheme="majorBidi" w:cstheme="majorBidi"/>
          <w:b/>
          <w:bCs/>
          <w:color w:val="000000" w:themeColor="text1"/>
        </w:rPr>
        <w:t xml:space="preserve"> </w:t>
      </w:r>
      <w:r>
        <w:rPr>
          <w:rStyle w:val="Strong"/>
          <w:rFonts w:eastAsiaTheme="majorEastAsia"/>
        </w:rPr>
        <w:t>normalization</w:t>
      </w:r>
      <w:r>
        <w:t xml:space="preserve">: we're applying a technique called </w:t>
      </w:r>
      <w:r w:rsidRPr="00030320">
        <w:rPr>
          <w:rStyle w:val="Strong"/>
          <w:rFonts w:eastAsiaTheme="majorEastAsia"/>
          <w:b w:val="0"/>
          <w:bCs w:val="0"/>
        </w:rPr>
        <w:t>normalization</w:t>
      </w:r>
      <w:r>
        <w:t xml:space="preserve"> to scale our numerical features, m</w:t>
      </w:r>
      <w:r w:rsidRPr="00030320">
        <w:t>any machine/deep learning algorithms, especially those involving distance calculations or gradient descent, perform better when features are on a similar scale. If we have features with vastly different ranges (e.g., fasting blood sugar ranging from 80 to 300), the feature with the larger range might dominate the learning process, while the feature with the smaller range might be effectively ignored</w:t>
      </w:r>
      <w:r>
        <w:t>.</w:t>
      </w:r>
    </w:p>
    <w:p w14:paraId="4E9F8D61" w14:textId="2E0E5F62" w:rsidR="00030320" w:rsidRDefault="00030320" w:rsidP="00061A62">
      <w:pPr>
        <w:pStyle w:val="NormalWeb"/>
        <w:jc w:val="both"/>
      </w:pPr>
      <w:r w:rsidRPr="00030320">
        <w:rPr>
          <w:b/>
          <w:bCs/>
        </w:rPr>
        <w:t>Split into training, validation, and test sets</w:t>
      </w:r>
      <w:r>
        <w:t xml:space="preserve">: </w:t>
      </w:r>
      <w:r w:rsidRPr="00030320">
        <w:t>we're splitting our dataset into three subsets</w:t>
      </w:r>
      <w:r w:rsidRPr="00030320">
        <w:rPr>
          <w:b/>
          <w:bCs/>
        </w:rPr>
        <w:t xml:space="preserve"> </w:t>
      </w:r>
      <w:r>
        <w:rPr>
          <w:b/>
          <w:bCs/>
        </w:rPr>
        <w:t>(</w:t>
      </w:r>
      <w:r w:rsidRPr="00030320">
        <w:rPr>
          <w:rStyle w:val="Strong"/>
          <w:rFonts w:eastAsiaTheme="majorEastAsia"/>
          <w:b w:val="0"/>
          <w:bCs w:val="0"/>
        </w:rPr>
        <w:t>training, validation, and test</w:t>
      </w:r>
      <w:r>
        <w:rPr>
          <w:rStyle w:val="Strong"/>
          <w:rFonts w:eastAsiaTheme="majorEastAsia"/>
          <w:b w:val="0"/>
          <w:bCs w:val="0"/>
        </w:rPr>
        <w:t>)</w:t>
      </w:r>
      <w:r w:rsidRPr="00030320">
        <w:rPr>
          <w:rStyle w:val="Strong"/>
          <w:rFonts w:eastAsiaTheme="majorEastAsia"/>
          <w:b w:val="0"/>
          <w:bCs w:val="0"/>
        </w:rPr>
        <w:t>. By splitting our data, we can train a model that not only performs well on the data it was trained on but also generalizes effectively to new, unseen data, which is the ultimate goal of machine learning.</w:t>
      </w:r>
      <w:r>
        <w:rPr>
          <w:rStyle w:val="Strong"/>
          <w:rFonts w:eastAsiaTheme="majorEastAsia"/>
          <w:b w:val="0"/>
          <w:bCs w:val="0"/>
        </w:rPr>
        <w:t xml:space="preserve"> I</w:t>
      </w:r>
      <w:r w:rsidRPr="00030320">
        <w:rPr>
          <w:rStyle w:val="Strong"/>
          <w:rFonts w:eastAsiaTheme="majorEastAsia"/>
          <w:b w:val="0"/>
          <w:bCs w:val="0"/>
        </w:rPr>
        <w:t>nitial split:</w:t>
      </w:r>
      <w:r>
        <w:t xml:space="preserve"> We first split the data into 70% for training and 30% for temporary holding, </w:t>
      </w:r>
      <w:r w:rsidRPr="00030320">
        <w:rPr>
          <w:rStyle w:val="Strong"/>
          <w:rFonts w:eastAsiaTheme="majorEastAsia"/>
          <w:b w:val="0"/>
          <w:bCs w:val="0"/>
        </w:rPr>
        <w:t>Second split:</w:t>
      </w:r>
      <w:r>
        <w:t xml:space="preserve"> we then split the temporary data into 50% for validation and 50% for testing. This results in approximately 15% of the original data for validation and 15% for testing.</w:t>
      </w:r>
    </w:p>
    <w:p w14:paraId="71C1125D" w14:textId="4ED77A17" w:rsidR="00030320" w:rsidRPr="009839A9" w:rsidRDefault="00030320" w:rsidP="00030320">
      <w:pPr>
        <w:pStyle w:val="Heading2"/>
        <w:rPr>
          <w:rFonts w:asciiTheme="majorBidi" w:hAnsiTheme="majorBidi"/>
          <w:b/>
          <w:bCs/>
          <w:color w:val="000000" w:themeColor="text1"/>
          <w:sz w:val="28"/>
          <w:szCs w:val="28"/>
        </w:rPr>
      </w:pPr>
      <w:r w:rsidRPr="009839A9">
        <w:rPr>
          <w:rFonts w:asciiTheme="majorBidi" w:hAnsiTheme="majorBidi"/>
          <w:b/>
          <w:bCs/>
          <w:color w:val="000000" w:themeColor="text1"/>
          <w:sz w:val="28"/>
          <w:szCs w:val="28"/>
        </w:rPr>
        <w:t>Decision Tree Model</w:t>
      </w:r>
    </w:p>
    <w:p w14:paraId="43C8A2E0" w14:textId="205C1123" w:rsidR="00AF5C94" w:rsidRDefault="00030320" w:rsidP="00AF5C94">
      <w:pPr>
        <w:jc w:val="both"/>
        <w:rPr>
          <w:rFonts w:asciiTheme="majorBidi" w:eastAsiaTheme="minorBidi" w:hAnsiTheme="majorBidi"/>
        </w:rPr>
      </w:pPr>
      <w:r w:rsidRPr="00030320">
        <w:rPr>
          <w:rFonts w:asciiTheme="majorBidi" w:eastAsiaTheme="minorBidi" w:hAnsiTheme="majorBidi" w:cstheme="majorBidi"/>
        </w:rPr>
        <w:t>We decided to use the decision tree model, in this model, we will be predicting if the individual ha</w:t>
      </w:r>
      <w:r w:rsidR="00237D4E">
        <w:rPr>
          <w:rFonts w:asciiTheme="majorBidi" w:eastAsiaTheme="minorBidi" w:hAnsiTheme="majorBidi" w:cstheme="majorBidi"/>
        </w:rPr>
        <w:t>s</w:t>
      </w:r>
      <w:r w:rsidRPr="00030320">
        <w:rPr>
          <w:rFonts w:asciiTheme="majorBidi" w:eastAsiaTheme="minorBidi" w:hAnsiTheme="majorBidi" w:cstheme="majorBidi"/>
        </w:rPr>
        <w:t xml:space="preserve"> diabetes based on their medical and demographic records. </w:t>
      </w:r>
      <w:r w:rsidRPr="00030320">
        <w:rPr>
          <w:rStyle w:val="Strong"/>
          <w:rFonts w:asciiTheme="majorBidi" w:hAnsiTheme="majorBidi" w:cstheme="majorBidi"/>
          <w:b w:val="0"/>
          <w:bCs w:val="0"/>
        </w:rPr>
        <w:t>Decision Tree Classifier</w:t>
      </w:r>
      <w:r w:rsidRPr="00030320">
        <w:rPr>
          <w:rFonts w:asciiTheme="majorBidi" w:hAnsiTheme="majorBidi" w:cstheme="majorBidi"/>
        </w:rPr>
        <w:t xml:space="preserve"> is a popular and interpretable machine learning algorithm. We will use this as a baseline model before exploring more complex models like neural networks.</w:t>
      </w:r>
      <w:r>
        <w:rPr>
          <w:rFonts w:asciiTheme="majorBidi" w:hAnsiTheme="majorBidi" w:cstheme="majorBidi"/>
        </w:rPr>
        <w:t xml:space="preserve"> </w:t>
      </w:r>
      <w:r w:rsidRPr="00030320">
        <w:rPr>
          <w:rFonts w:asciiTheme="majorBidi" w:hAnsiTheme="majorBidi" w:cstheme="majorBidi"/>
        </w:rPr>
        <w:t xml:space="preserve">Decision Trees are relatively easy to </w:t>
      </w:r>
      <w:r w:rsidRPr="00030320">
        <w:rPr>
          <w:rFonts w:asciiTheme="majorBidi" w:hAnsiTheme="majorBidi" w:cstheme="majorBidi"/>
        </w:rPr>
        <w:lastRenderedPageBreak/>
        <w:t>understand and visualize. They make predictions by constructing a tree-like structure where each node represents a feature, each branch represents a decision rule, and each leaf node represents an</w:t>
      </w:r>
      <w:r>
        <w:rPr>
          <w:rFonts w:asciiTheme="majorBidi" w:hAnsiTheme="majorBidi" w:cstheme="majorBidi"/>
        </w:rPr>
        <w:t xml:space="preserve"> </w:t>
      </w:r>
      <w:r w:rsidRPr="00030320">
        <w:rPr>
          <w:rFonts w:asciiTheme="majorBidi" w:hAnsiTheme="majorBidi" w:cstheme="majorBidi"/>
        </w:rPr>
        <w:t>outcome (in this case, diabetes or no diabetes</w:t>
      </w:r>
      <w:r>
        <w:rPr>
          <w:rFonts w:asciiTheme="majorBidi" w:hAnsiTheme="majorBidi" w:cstheme="majorBidi"/>
        </w:rPr>
        <w:t xml:space="preserve">). </w:t>
      </w:r>
      <w:r w:rsidRPr="00030320">
        <w:rPr>
          <w:rFonts w:asciiTheme="majorBidi" w:eastAsiaTheme="minorBidi" w:hAnsiTheme="majorBidi" w:cstheme="majorBidi"/>
        </w:rPr>
        <w:t xml:space="preserve">To assess the effectiveness of our Decision Tree model, we'll use a variety of metrics that provide a comprehensive view of its performance. </w:t>
      </w:r>
      <w:r w:rsidRPr="00030320">
        <w:rPr>
          <w:rFonts w:asciiTheme="majorBidi" w:eastAsiaTheme="minorBidi" w:hAnsiTheme="majorBidi" w:cstheme="majorBidi"/>
          <w:b/>
          <w:bCs/>
        </w:rPr>
        <w:t>Accuracy</w:t>
      </w:r>
      <w:r>
        <w:rPr>
          <w:rFonts w:asciiTheme="majorBidi" w:eastAsiaTheme="minorBidi" w:hAnsiTheme="majorBidi" w:cstheme="majorBidi"/>
        </w:rPr>
        <w:t>:</w:t>
      </w:r>
      <w:r w:rsidRPr="00030320">
        <w:rPr>
          <w:rFonts w:asciiTheme="majorBidi" w:eastAsiaTheme="minorBidi" w:hAnsiTheme="majorBidi" w:cstheme="majorBidi"/>
        </w:rPr>
        <w:t xml:space="preserve"> </w:t>
      </w:r>
      <w:r w:rsidR="00237D4E">
        <w:rPr>
          <w:rFonts w:asciiTheme="majorBidi" w:eastAsiaTheme="minorBidi" w:hAnsiTheme="majorBidi" w:cstheme="majorBidi"/>
        </w:rPr>
        <w:t xml:space="preserve">this </w:t>
      </w:r>
      <w:r w:rsidRPr="00030320">
        <w:rPr>
          <w:rFonts w:asciiTheme="majorBidi" w:eastAsiaTheme="minorBidi" w:hAnsiTheme="majorBidi" w:cstheme="majorBidi"/>
        </w:rPr>
        <w:t xml:space="preserve">will give us an overall sense of how often the model predicts correctly. </w:t>
      </w:r>
      <w:r w:rsidRPr="00030320">
        <w:rPr>
          <w:rFonts w:asciiTheme="majorBidi" w:eastAsiaTheme="minorBidi" w:hAnsiTheme="majorBidi" w:cstheme="majorBidi"/>
          <w:b/>
          <w:bCs/>
        </w:rPr>
        <w:t>Precision</w:t>
      </w:r>
      <w:r>
        <w:rPr>
          <w:rFonts w:asciiTheme="majorBidi" w:eastAsiaTheme="minorBidi" w:hAnsiTheme="majorBidi" w:cstheme="majorBidi"/>
        </w:rPr>
        <w:t>:</w:t>
      </w:r>
      <w:r w:rsidRPr="00030320">
        <w:rPr>
          <w:rFonts w:asciiTheme="majorBidi" w:eastAsiaTheme="minorBidi" w:hAnsiTheme="majorBidi" w:cstheme="majorBidi"/>
        </w:rPr>
        <w:t xml:space="preserve"> will tell us how reliable a positive prediction is, which is crucial in a medical context. </w:t>
      </w:r>
      <w:r w:rsidRPr="00030320">
        <w:rPr>
          <w:rFonts w:asciiTheme="majorBidi" w:eastAsiaTheme="minorBidi" w:hAnsiTheme="majorBidi" w:cstheme="majorBidi"/>
          <w:b/>
          <w:bCs/>
        </w:rPr>
        <w:t>Recall</w:t>
      </w:r>
      <w:r>
        <w:rPr>
          <w:rFonts w:asciiTheme="majorBidi" w:eastAsiaTheme="minorBidi" w:hAnsiTheme="majorBidi" w:cstheme="majorBidi"/>
        </w:rPr>
        <w:t>:</w:t>
      </w:r>
      <w:r w:rsidRPr="00030320">
        <w:rPr>
          <w:rFonts w:asciiTheme="majorBidi" w:eastAsiaTheme="minorBidi" w:hAnsiTheme="majorBidi" w:cstheme="majorBidi"/>
        </w:rPr>
        <w:t xml:space="preserve"> on the other hand, will reveal how well the model identifies actual positive cases, ensuring we don't miss potential diagnoses. </w:t>
      </w:r>
      <w:r w:rsidRPr="00030320">
        <w:rPr>
          <w:rFonts w:asciiTheme="majorBidi" w:eastAsiaTheme="minorBidi" w:hAnsiTheme="majorBidi" w:cstheme="majorBidi"/>
          <w:b/>
          <w:bCs/>
        </w:rPr>
        <w:t>F1 score</w:t>
      </w:r>
      <w:r>
        <w:rPr>
          <w:rFonts w:asciiTheme="majorBidi" w:eastAsiaTheme="minorBidi" w:hAnsiTheme="majorBidi" w:cstheme="majorBidi"/>
        </w:rPr>
        <w:t xml:space="preserve">: </w:t>
      </w:r>
      <w:r w:rsidRPr="00030320">
        <w:rPr>
          <w:rFonts w:asciiTheme="majorBidi" w:eastAsiaTheme="minorBidi" w:hAnsiTheme="majorBidi" w:cstheme="majorBidi"/>
        </w:rPr>
        <w:t xml:space="preserve"> will provide a balanced measure by combining precision and recall. To understand the model's ability to discriminate between classes, we'll examine the </w:t>
      </w:r>
      <w:r w:rsidRPr="00030320">
        <w:rPr>
          <w:rFonts w:asciiTheme="majorBidi" w:eastAsiaTheme="minorBidi" w:hAnsiTheme="majorBidi" w:cstheme="majorBidi"/>
          <w:b/>
          <w:bCs/>
        </w:rPr>
        <w:t>ROC AUC</w:t>
      </w:r>
      <w:r w:rsidRPr="00030320">
        <w:rPr>
          <w:rFonts w:asciiTheme="majorBidi" w:eastAsiaTheme="minorBidi" w:hAnsiTheme="majorBidi" w:cstheme="majorBidi"/>
        </w:rPr>
        <w:t xml:space="preserve">. Finally, the </w:t>
      </w:r>
      <w:r w:rsidRPr="00030320">
        <w:rPr>
          <w:rFonts w:asciiTheme="majorBidi" w:eastAsiaTheme="minorBidi" w:hAnsiTheme="majorBidi" w:cstheme="majorBidi"/>
          <w:b/>
          <w:bCs/>
        </w:rPr>
        <w:t>confusion matrix</w:t>
      </w:r>
      <w:r>
        <w:rPr>
          <w:rFonts w:asciiTheme="majorBidi" w:eastAsiaTheme="minorBidi" w:hAnsiTheme="majorBidi" w:cstheme="majorBidi"/>
          <w:b/>
          <w:bCs/>
        </w:rPr>
        <w:t>:</w:t>
      </w:r>
      <w:r w:rsidRPr="00030320">
        <w:rPr>
          <w:rFonts w:asciiTheme="majorBidi" w:eastAsiaTheme="minorBidi" w:hAnsiTheme="majorBidi" w:cstheme="majorBidi"/>
        </w:rPr>
        <w:t xml:space="preserve"> will give us a detailed breakdown of the model's predictions, highlighting where it excels and where it might struggle, such as misclassifying true positives or negatives</w:t>
      </w:r>
      <w:r w:rsidRPr="00030320">
        <w:rPr>
          <w:rFonts w:asciiTheme="majorBidi" w:eastAsiaTheme="minorBidi" w:hAnsiTheme="majorBidi"/>
          <w:rtl/>
        </w:rPr>
        <w:t>.</w:t>
      </w:r>
    </w:p>
    <w:p w14:paraId="26FCFD66" w14:textId="52920A18" w:rsidR="00AF5C94" w:rsidRPr="009839A9" w:rsidRDefault="00AF5C94" w:rsidP="00AF5C94">
      <w:pPr>
        <w:pStyle w:val="Heading2"/>
        <w:rPr>
          <w:rFonts w:asciiTheme="majorBidi" w:eastAsiaTheme="minorBidi" w:hAnsiTheme="majorBidi"/>
          <w:b/>
          <w:bCs/>
          <w:color w:val="000000" w:themeColor="text1"/>
          <w:sz w:val="28"/>
          <w:szCs w:val="28"/>
        </w:rPr>
      </w:pPr>
      <w:r w:rsidRPr="009839A9">
        <w:rPr>
          <w:rFonts w:asciiTheme="majorBidi" w:eastAsiaTheme="minorBidi" w:hAnsiTheme="majorBidi"/>
          <w:b/>
          <w:bCs/>
          <w:color w:val="000000" w:themeColor="text1"/>
          <w:sz w:val="28"/>
          <w:szCs w:val="28"/>
        </w:rPr>
        <w:t>Neural Network Model</w:t>
      </w:r>
    </w:p>
    <w:p w14:paraId="6D9A7E6F" w14:textId="3815D442" w:rsidR="00AF5C94" w:rsidRPr="006C53CE" w:rsidRDefault="00AF5C94" w:rsidP="00AF5C94">
      <w:pPr>
        <w:rPr>
          <w:rFonts w:asciiTheme="majorBidi" w:hAnsiTheme="majorBidi" w:cstheme="majorBidi"/>
          <w:color w:val="000000" w:themeColor="text1"/>
        </w:rPr>
      </w:pPr>
      <w:r w:rsidRPr="006C53CE">
        <w:rPr>
          <w:rFonts w:asciiTheme="majorBidi" w:hAnsiTheme="majorBidi" w:cstheme="majorBidi"/>
          <w:color w:val="000000" w:themeColor="text1"/>
        </w:rPr>
        <w:t xml:space="preserve">We're building, training, and evaluating a </w:t>
      </w:r>
      <w:r w:rsidRPr="006C53CE">
        <w:rPr>
          <w:rStyle w:val="Strong"/>
          <w:rFonts w:asciiTheme="majorBidi" w:hAnsiTheme="majorBidi" w:cstheme="majorBidi"/>
          <w:b w:val="0"/>
          <w:bCs w:val="0"/>
          <w:color w:val="000000" w:themeColor="text1"/>
        </w:rPr>
        <w:t>neural network model</w:t>
      </w:r>
      <w:r w:rsidRPr="006C53CE">
        <w:rPr>
          <w:rFonts w:asciiTheme="majorBidi" w:hAnsiTheme="majorBidi" w:cstheme="majorBidi"/>
          <w:color w:val="000000" w:themeColor="text1"/>
        </w:rPr>
        <w:t xml:space="preserve"> for diabetes diagnosis. This allows us to explore a more complex model and compare its performance with the simpler Decision Tree. We are creat</w:t>
      </w:r>
      <w:r w:rsidR="00237D4E">
        <w:rPr>
          <w:rFonts w:asciiTheme="majorBidi" w:hAnsiTheme="majorBidi" w:cstheme="majorBidi"/>
          <w:color w:val="000000" w:themeColor="text1"/>
        </w:rPr>
        <w:t>ing</w:t>
      </w:r>
      <w:r w:rsidRPr="006C53CE">
        <w:rPr>
          <w:rFonts w:asciiTheme="majorBidi" w:hAnsiTheme="majorBidi" w:cstheme="majorBidi"/>
          <w:color w:val="000000" w:themeColor="text1"/>
        </w:rPr>
        <w:t xml:space="preserve"> a sequential neural network model, the model has three layers: </w:t>
      </w:r>
      <w:r w:rsidR="00237D4E">
        <w:rPr>
          <w:rFonts w:asciiTheme="majorBidi" w:hAnsiTheme="majorBidi" w:cstheme="majorBidi"/>
          <w:color w:val="000000" w:themeColor="text1"/>
        </w:rPr>
        <w:t>A d</w:t>
      </w:r>
      <w:r w:rsidRPr="006C53CE">
        <w:rPr>
          <w:rFonts w:asciiTheme="majorBidi" w:hAnsiTheme="majorBidi" w:cstheme="majorBidi"/>
          <w:color w:val="000000" w:themeColor="text1"/>
        </w:rPr>
        <w:t>ense layer with 64 neurons and ReLU activation: This is the first hidden layer, it takes the input features and applies a linear transformation followed by the ReLU activation function, which introduces non-linearity. Dense layer with 32 neurons and ReLU activation: This is the second hidden layer, further processing the information from the first layer. Dense layer with 1 neuron and sigmoid activation: This is the output layer, the sigmoid activation function produces a probability between 0 and 1, representing the likelihood of diabetes.</w:t>
      </w:r>
    </w:p>
    <w:p w14:paraId="3FBBB5CD" w14:textId="09648B8D" w:rsidR="00AF5C94" w:rsidRDefault="00AF5C94" w:rsidP="00AF5C94">
      <w:pPr>
        <w:rPr>
          <w:rFonts w:asciiTheme="majorBidi" w:hAnsiTheme="majorBidi" w:cstheme="majorBidi"/>
          <w:color w:val="000000" w:themeColor="text1"/>
        </w:rPr>
      </w:pPr>
      <w:r>
        <w:rPr>
          <w:rFonts w:asciiTheme="majorBidi" w:hAnsiTheme="majorBidi" w:cstheme="majorBidi"/>
          <w:color w:val="000000" w:themeColor="text1"/>
        </w:rPr>
        <w:t>W</w:t>
      </w:r>
      <w:r w:rsidRPr="00AF5C94">
        <w:rPr>
          <w:rFonts w:asciiTheme="majorBidi" w:hAnsiTheme="majorBidi" w:cstheme="majorBidi"/>
          <w:color w:val="000000" w:themeColor="text1"/>
        </w:rPr>
        <w:t xml:space="preserve">e configured the learning process with the Adam optimizer which is an efficient algorithm for training neural networks, the learning rate is default value (0.001),  utilizing loss function: binary cross-entropy to gauge the disparity between predictions and actual diagnoses, and monitoring accuracy throughout training. The network was then trained on our data, iterating over it 50 times (epochs= </w:t>
      </w:r>
      <w:r w:rsidR="00837FF5">
        <w:rPr>
          <w:rFonts w:asciiTheme="majorBidi" w:hAnsiTheme="majorBidi" w:cstheme="majorBidi"/>
          <w:color w:val="000000" w:themeColor="text1"/>
        </w:rPr>
        <w:t>3</w:t>
      </w:r>
      <w:r w:rsidR="009839A9">
        <w:rPr>
          <w:rFonts w:asciiTheme="majorBidi" w:hAnsiTheme="majorBidi" w:cstheme="majorBidi"/>
          <w:color w:val="000000" w:themeColor="text1"/>
        </w:rPr>
        <w:t>0</w:t>
      </w:r>
      <w:r w:rsidRPr="00AF5C94">
        <w:rPr>
          <w:rFonts w:asciiTheme="majorBidi" w:hAnsiTheme="majorBidi" w:cstheme="majorBidi"/>
          <w:color w:val="000000" w:themeColor="text1"/>
        </w:rPr>
        <w:t>), with performance validated after each epoch. The model updates its weights after processing 32 samples at a time (batch_size= 32), then we used the trained neural network to make predictions on the test set. The predictions are converted to 0 or 1 based on a threshold of 0.5. We evaluate the neural network's predictions using the same metrics as the Decision Tree.</w:t>
      </w:r>
    </w:p>
    <w:p w14:paraId="391DF572" w14:textId="1C733E0D" w:rsidR="009839A9" w:rsidRPr="009839A9" w:rsidRDefault="009839A9" w:rsidP="009839A9">
      <w:pPr>
        <w:pStyle w:val="Heading2"/>
        <w:jc w:val="both"/>
        <w:rPr>
          <w:rFonts w:asciiTheme="majorBidi" w:hAnsiTheme="majorBidi"/>
          <w:b/>
          <w:bCs/>
          <w:color w:val="000000" w:themeColor="text1"/>
          <w:sz w:val="28"/>
          <w:szCs w:val="28"/>
        </w:rPr>
      </w:pPr>
      <w:r w:rsidRPr="009839A9">
        <w:rPr>
          <w:rFonts w:asciiTheme="majorBidi" w:hAnsiTheme="majorBidi"/>
          <w:b/>
          <w:bCs/>
          <w:color w:val="000000" w:themeColor="text1"/>
          <w:sz w:val="28"/>
          <w:szCs w:val="28"/>
        </w:rPr>
        <w:t>H</w:t>
      </w:r>
      <w:r w:rsidR="00AF5C94" w:rsidRPr="009839A9">
        <w:rPr>
          <w:rFonts w:asciiTheme="majorBidi" w:hAnsiTheme="majorBidi"/>
          <w:b/>
          <w:bCs/>
          <w:color w:val="000000" w:themeColor="text1"/>
          <w:sz w:val="28"/>
          <w:szCs w:val="28"/>
        </w:rPr>
        <w:t>yperparameters</w:t>
      </w:r>
      <w:r w:rsidRPr="009839A9">
        <w:rPr>
          <w:rFonts w:asciiTheme="majorBidi" w:hAnsiTheme="majorBidi"/>
          <w:b/>
          <w:bCs/>
          <w:color w:val="000000" w:themeColor="text1"/>
          <w:sz w:val="28"/>
          <w:szCs w:val="28"/>
        </w:rPr>
        <w:t xml:space="preserve"> </w:t>
      </w:r>
    </w:p>
    <w:p w14:paraId="6CE906DD" w14:textId="10FA1E83" w:rsidR="009839A9" w:rsidRPr="009839A9" w:rsidRDefault="009839A9" w:rsidP="009839A9">
      <w:pPr>
        <w:pStyle w:val="Heading3"/>
        <w:rPr>
          <w:rFonts w:asciiTheme="majorBidi" w:hAnsiTheme="majorBidi"/>
          <w:b/>
          <w:bCs/>
          <w:color w:val="000000" w:themeColor="text1"/>
          <w:sz w:val="24"/>
          <w:szCs w:val="24"/>
        </w:rPr>
      </w:pPr>
      <w:r w:rsidRPr="009839A9">
        <w:rPr>
          <w:rFonts w:asciiTheme="majorBidi" w:hAnsiTheme="majorBidi"/>
          <w:b/>
          <w:bCs/>
          <w:color w:val="000000" w:themeColor="text1"/>
          <w:sz w:val="24"/>
          <w:szCs w:val="24"/>
        </w:rPr>
        <w:t xml:space="preserve">Neural number in </w:t>
      </w:r>
      <w:r w:rsidR="00237D4E">
        <w:rPr>
          <w:rFonts w:asciiTheme="majorBidi" w:hAnsiTheme="majorBidi"/>
          <w:b/>
          <w:bCs/>
          <w:color w:val="000000" w:themeColor="text1"/>
          <w:sz w:val="24"/>
          <w:szCs w:val="24"/>
        </w:rPr>
        <w:t xml:space="preserve">the </w:t>
      </w:r>
      <w:r w:rsidRPr="009839A9">
        <w:rPr>
          <w:rFonts w:asciiTheme="majorBidi" w:hAnsiTheme="majorBidi"/>
          <w:b/>
          <w:bCs/>
          <w:color w:val="000000" w:themeColor="text1"/>
          <w:sz w:val="24"/>
          <w:szCs w:val="24"/>
        </w:rPr>
        <w:t>hidden layer</w:t>
      </w:r>
    </w:p>
    <w:p w14:paraId="7ADA1A7E" w14:textId="52924001" w:rsidR="009839A9" w:rsidRDefault="009839A9" w:rsidP="009839A9">
      <w:pPr>
        <w:jc w:val="both"/>
        <w:rPr>
          <w:rFonts w:asciiTheme="majorBidi" w:hAnsiTheme="majorBidi" w:cstheme="majorBidi"/>
        </w:rPr>
      </w:pPr>
      <w:r w:rsidRPr="009839A9">
        <w:rPr>
          <w:rFonts w:asciiTheme="majorBidi" w:hAnsiTheme="majorBidi" w:cstheme="majorBidi"/>
        </w:rPr>
        <w:t>we performed hyperparameter tuning by varying the number of neurons (units) in the first hidden layer of a neural network</w:t>
      </w:r>
      <w:r>
        <w:rPr>
          <w:rFonts w:asciiTheme="majorBidi" w:hAnsiTheme="majorBidi" w:cstheme="majorBidi"/>
        </w:rPr>
        <w:t>. W</w:t>
      </w:r>
      <w:r w:rsidRPr="009839A9">
        <w:rPr>
          <w:rFonts w:asciiTheme="majorBidi" w:hAnsiTheme="majorBidi" w:cstheme="majorBidi"/>
        </w:rPr>
        <w:t xml:space="preserve">e tested three different values for the number of neurons in the first hidden layer (128, 256, </w:t>
      </w:r>
      <w:r w:rsidR="006C53CE">
        <w:rPr>
          <w:rFonts w:asciiTheme="majorBidi" w:hAnsiTheme="majorBidi" w:cstheme="majorBidi"/>
        </w:rPr>
        <w:t>1024</w:t>
      </w:r>
      <w:r w:rsidRPr="009839A9">
        <w:rPr>
          <w:rFonts w:asciiTheme="majorBidi" w:hAnsiTheme="majorBidi" w:cstheme="majorBidi"/>
        </w:rPr>
        <w:t>) and evaluate</w:t>
      </w:r>
      <w:r w:rsidR="00237D4E">
        <w:rPr>
          <w:rFonts w:asciiTheme="majorBidi" w:hAnsiTheme="majorBidi" w:cstheme="majorBidi"/>
        </w:rPr>
        <w:t>d</w:t>
      </w:r>
      <w:r w:rsidRPr="009839A9">
        <w:rPr>
          <w:rFonts w:asciiTheme="majorBidi" w:hAnsiTheme="majorBidi" w:cstheme="majorBidi"/>
        </w:rPr>
        <w:t xml:space="preserve"> how they impact model performance</w:t>
      </w:r>
      <w:r w:rsidR="00837FF5">
        <w:rPr>
          <w:rFonts w:asciiTheme="majorBidi" w:hAnsiTheme="majorBidi" w:cstheme="majorBidi"/>
        </w:rPr>
        <w:t xml:space="preserve">, other inputs </w:t>
      </w:r>
      <w:r w:rsidR="00237D4E">
        <w:rPr>
          <w:rFonts w:asciiTheme="majorBidi" w:hAnsiTheme="majorBidi" w:cstheme="majorBidi"/>
        </w:rPr>
        <w:t xml:space="preserve">were </w:t>
      </w:r>
      <w:r w:rsidR="00837FF5">
        <w:rPr>
          <w:rFonts w:asciiTheme="majorBidi" w:hAnsiTheme="majorBidi" w:cstheme="majorBidi"/>
        </w:rPr>
        <w:t xml:space="preserve">still constant </w:t>
      </w:r>
      <w:r w:rsidR="00837FF5" w:rsidRPr="00AF5C94">
        <w:rPr>
          <w:rFonts w:asciiTheme="majorBidi" w:hAnsiTheme="majorBidi" w:cstheme="majorBidi"/>
          <w:color w:val="000000" w:themeColor="text1"/>
        </w:rPr>
        <w:t xml:space="preserve">(epochs= </w:t>
      </w:r>
      <w:r w:rsidR="00837FF5">
        <w:rPr>
          <w:rFonts w:asciiTheme="majorBidi" w:hAnsiTheme="majorBidi" w:cstheme="majorBidi"/>
          <w:color w:val="000000" w:themeColor="text1"/>
        </w:rPr>
        <w:t>30, learning rate= 0.001, batch size= 32)</w:t>
      </w:r>
      <w:r w:rsidRPr="009839A9">
        <w:rPr>
          <w:rFonts w:asciiTheme="majorBidi" w:hAnsiTheme="majorBidi" w:cstheme="majorBidi"/>
        </w:rPr>
        <w:t>. This helps in finding the optimal number of neurons to achieve better accuracy, precision, recall, F1-score, and ROC AUC.</w:t>
      </w:r>
    </w:p>
    <w:p w14:paraId="62421AF0" w14:textId="7A7FEE53" w:rsidR="009839A9" w:rsidRDefault="009839A9" w:rsidP="009839A9">
      <w:pPr>
        <w:pStyle w:val="Heading3"/>
        <w:rPr>
          <w:rFonts w:asciiTheme="majorBidi" w:hAnsiTheme="majorBidi"/>
          <w:b/>
          <w:bCs/>
          <w:color w:val="000000" w:themeColor="text1"/>
          <w:sz w:val="24"/>
          <w:szCs w:val="24"/>
        </w:rPr>
      </w:pPr>
      <w:r w:rsidRPr="009839A9">
        <w:rPr>
          <w:rFonts w:asciiTheme="majorBidi" w:hAnsiTheme="majorBidi"/>
          <w:b/>
          <w:bCs/>
          <w:color w:val="000000" w:themeColor="text1"/>
          <w:sz w:val="24"/>
          <w:szCs w:val="24"/>
        </w:rPr>
        <w:t>Learning rate</w:t>
      </w:r>
    </w:p>
    <w:p w14:paraId="223E93A0" w14:textId="2B9E28D0" w:rsidR="009839A9" w:rsidRDefault="009839A9" w:rsidP="009839A9">
      <w:pPr>
        <w:jc w:val="both"/>
        <w:rPr>
          <w:rFonts w:asciiTheme="majorBidi" w:hAnsiTheme="majorBidi" w:cstheme="majorBidi"/>
        </w:rPr>
      </w:pPr>
      <w:r w:rsidRPr="009839A9">
        <w:rPr>
          <w:rStyle w:val="Strong"/>
          <w:rFonts w:asciiTheme="majorBidi" w:hAnsiTheme="majorBidi" w:cstheme="majorBidi"/>
          <w:b w:val="0"/>
          <w:bCs w:val="0"/>
        </w:rPr>
        <w:t xml:space="preserve">We choose </w:t>
      </w:r>
      <w:r w:rsidRPr="009839A9">
        <w:rPr>
          <w:rStyle w:val="Strong"/>
          <w:rFonts w:asciiTheme="majorBidi" w:eastAsiaTheme="majorEastAsia" w:hAnsiTheme="majorBidi" w:cstheme="majorBidi"/>
          <w:b w:val="0"/>
          <w:bCs w:val="0"/>
        </w:rPr>
        <w:t>hyperparameter tuning</w:t>
      </w:r>
      <w:r w:rsidRPr="009839A9">
        <w:rPr>
          <w:rFonts w:asciiTheme="majorBidi" w:hAnsiTheme="majorBidi" w:cstheme="majorBidi"/>
          <w:b/>
          <w:bCs/>
        </w:rPr>
        <w:t xml:space="preserve"> </w:t>
      </w:r>
      <w:r w:rsidRPr="009839A9">
        <w:rPr>
          <w:rFonts w:asciiTheme="majorBidi" w:hAnsiTheme="majorBidi" w:cstheme="majorBidi"/>
        </w:rPr>
        <w:t xml:space="preserve">by varying the </w:t>
      </w:r>
      <w:r w:rsidRPr="009839A9">
        <w:rPr>
          <w:rStyle w:val="Strong"/>
          <w:rFonts w:asciiTheme="majorBidi" w:eastAsiaTheme="majorEastAsia" w:hAnsiTheme="majorBidi" w:cstheme="majorBidi"/>
          <w:b w:val="0"/>
          <w:bCs w:val="0"/>
        </w:rPr>
        <w:t>learning</w:t>
      </w:r>
      <w:r w:rsidRPr="009839A9">
        <w:rPr>
          <w:rStyle w:val="Strong"/>
          <w:rFonts w:asciiTheme="majorBidi" w:eastAsiaTheme="majorEastAsia" w:hAnsiTheme="majorBidi" w:cstheme="majorBidi"/>
        </w:rPr>
        <w:t xml:space="preserve"> </w:t>
      </w:r>
      <w:r w:rsidRPr="009839A9">
        <w:rPr>
          <w:rStyle w:val="Strong"/>
          <w:rFonts w:asciiTheme="majorBidi" w:eastAsiaTheme="majorEastAsia" w:hAnsiTheme="majorBidi" w:cstheme="majorBidi"/>
          <w:b w:val="0"/>
          <w:bCs w:val="0"/>
        </w:rPr>
        <w:t>rate</w:t>
      </w:r>
      <w:r w:rsidRPr="009839A9">
        <w:rPr>
          <w:rFonts w:asciiTheme="majorBidi" w:hAnsiTheme="majorBidi" w:cstheme="majorBidi"/>
        </w:rPr>
        <w:t xml:space="preserve"> of the optimizer and evaluating the model's performance. The model </w:t>
      </w:r>
      <w:r w:rsidR="00237D4E">
        <w:rPr>
          <w:rFonts w:asciiTheme="majorBidi" w:hAnsiTheme="majorBidi" w:cstheme="majorBidi"/>
        </w:rPr>
        <w:t xml:space="preserve">was </w:t>
      </w:r>
      <w:r w:rsidRPr="009839A9">
        <w:rPr>
          <w:rFonts w:asciiTheme="majorBidi" w:hAnsiTheme="majorBidi" w:cstheme="majorBidi"/>
        </w:rPr>
        <w:t>tested by three values of the learning rate (</w:t>
      </w:r>
      <w:r w:rsidRPr="009839A9">
        <w:rPr>
          <w:rStyle w:val="HTMLCode"/>
          <w:rFonts w:asciiTheme="majorBidi" w:eastAsiaTheme="majorEastAsia" w:hAnsiTheme="majorBidi" w:cstheme="majorBidi"/>
          <w:sz w:val="24"/>
          <w:szCs w:val="24"/>
        </w:rPr>
        <w:t>0.0001</w:t>
      </w:r>
      <w:r w:rsidRPr="009839A9">
        <w:rPr>
          <w:rFonts w:asciiTheme="majorBidi" w:hAnsiTheme="majorBidi" w:cstheme="majorBidi"/>
        </w:rPr>
        <w:t xml:space="preserve">, </w:t>
      </w:r>
      <w:r w:rsidRPr="009839A9">
        <w:rPr>
          <w:rStyle w:val="HTMLCode"/>
          <w:rFonts w:asciiTheme="majorBidi" w:eastAsiaTheme="majorEastAsia" w:hAnsiTheme="majorBidi" w:cstheme="majorBidi"/>
          <w:sz w:val="24"/>
          <w:szCs w:val="24"/>
        </w:rPr>
        <w:t>0.0008</w:t>
      </w:r>
      <w:r w:rsidRPr="009839A9">
        <w:rPr>
          <w:rFonts w:asciiTheme="majorBidi" w:hAnsiTheme="majorBidi" w:cstheme="majorBidi"/>
        </w:rPr>
        <w:t xml:space="preserve">, </w:t>
      </w:r>
      <w:r w:rsidRPr="009839A9">
        <w:rPr>
          <w:rStyle w:val="HTMLCode"/>
          <w:rFonts w:asciiTheme="majorBidi" w:eastAsiaTheme="majorEastAsia" w:hAnsiTheme="majorBidi" w:cstheme="majorBidi"/>
          <w:sz w:val="24"/>
          <w:szCs w:val="24"/>
        </w:rPr>
        <w:t>0.1</w:t>
      </w:r>
      <w:r w:rsidRPr="009839A9">
        <w:rPr>
          <w:rFonts w:asciiTheme="majorBidi" w:hAnsiTheme="majorBidi" w:cstheme="majorBidi"/>
        </w:rPr>
        <w:t xml:space="preserve">). </w:t>
      </w:r>
      <w:r w:rsidR="00837FF5">
        <w:rPr>
          <w:rFonts w:asciiTheme="majorBidi" w:hAnsiTheme="majorBidi" w:cstheme="majorBidi"/>
        </w:rPr>
        <w:t>Other inputs</w:t>
      </w:r>
      <w:r w:rsidR="00237D4E">
        <w:rPr>
          <w:rFonts w:asciiTheme="majorBidi" w:hAnsiTheme="majorBidi" w:cstheme="majorBidi"/>
        </w:rPr>
        <w:t xml:space="preserve"> are</w:t>
      </w:r>
      <w:r w:rsidR="00837FF5">
        <w:rPr>
          <w:rFonts w:asciiTheme="majorBidi" w:hAnsiTheme="majorBidi" w:cstheme="majorBidi"/>
        </w:rPr>
        <w:t xml:space="preserve"> still constant </w:t>
      </w:r>
      <w:r w:rsidR="00837FF5" w:rsidRPr="00AF5C94">
        <w:rPr>
          <w:rFonts w:asciiTheme="majorBidi" w:hAnsiTheme="majorBidi" w:cstheme="majorBidi"/>
          <w:color w:val="000000" w:themeColor="text1"/>
        </w:rPr>
        <w:t xml:space="preserve">(epochs= </w:t>
      </w:r>
      <w:r w:rsidR="00837FF5">
        <w:rPr>
          <w:rFonts w:asciiTheme="majorBidi" w:hAnsiTheme="majorBidi" w:cstheme="majorBidi"/>
          <w:color w:val="000000" w:themeColor="text1"/>
        </w:rPr>
        <w:t xml:space="preserve">30, </w:t>
      </w:r>
      <w:r w:rsidR="00837FF5" w:rsidRPr="00837FF5">
        <w:rPr>
          <w:rFonts w:asciiTheme="majorBidi" w:hAnsiTheme="majorBidi" w:cstheme="majorBidi"/>
          <w:color w:val="000000" w:themeColor="text1"/>
        </w:rPr>
        <w:t>Neural number</w:t>
      </w:r>
      <w:r w:rsidR="00837FF5">
        <w:rPr>
          <w:rFonts w:asciiTheme="majorBidi" w:hAnsiTheme="majorBidi" w:cstheme="majorBidi"/>
          <w:color w:val="000000" w:themeColor="text1"/>
        </w:rPr>
        <w:t xml:space="preserve"> in hidden layer</w:t>
      </w:r>
      <w:r w:rsidR="00837FF5" w:rsidRPr="009839A9">
        <w:rPr>
          <w:rFonts w:asciiTheme="majorBidi" w:hAnsiTheme="majorBidi" w:cstheme="majorBidi"/>
          <w:b/>
          <w:bCs/>
          <w:color w:val="000000" w:themeColor="text1"/>
        </w:rPr>
        <w:t xml:space="preserve"> </w:t>
      </w:r>
      <w:r w:rsidR="00837FF5">
        <w:rPr>
          <w:rFonts w:asciiTheme="majorBidi" w:hAnsiTheme="majorBidi" w:cstheme="majorBidi"/>
          <w:color w:val="000000" w:themeColor="text1"/>
        </w:rPr>
        <w:t>= (64, 32,1), batch size= 32)</w:t>
      </w:r>
      <w:r w:rsidR="00837FF5" w:rsidRPr="009839A9">
        <w:rPr>
          <w:rFonts w:asciiTheme="majorBidi" w:hAnsiTheme="majorBidi" w:cstheme="majorBidi"/>
        </w:rPr>
        <w:t xml:space="preserve">. </w:t>
      </w:r>
      <w:r w:rsidR="00837FF5">
        <w:rPr>
          <w:rFonts w:asciiTheme="majorBidi" w:hAnsiTheme="majorBidi" w:cstheme="majorBidi"/>
        </w:rPr>
        <w:t>T</w:t>
      </w:r>
      <w:r w:rsidRPr="009839A9">
        <w:rPr>
          <w:rFonts w:asciiTheme="majorBidi" w:hAnsiTheme="majorBidi" w:cstheme="majorBidi"/>
        </w:rPr>
        <w:t xml:space="preserve">he model </w:t>
      </w:r>
      <w:r w:rsidR="00237D4E">
        <w:rPr>
          <w:rFonts w:asciiTheme="majorBidi" w:hAnsiTheme="majorBidi" w:cstheme="majorBidi"/>
        </w:rPr>
        <w:t xml:space="preserve">was </w:t>
      </w:r>
      <w:r w:rsidRPr="009839A9">
        <w:rPr>
          <w:rFonts w:asciiTheme="majorBidi" w:hAnsiTheme="majorBidi" w:cstheme="majorBidi"/>
        </w:rPr>
        <w:t xml:space="preserve">evaluated by the following metrics: accuracy, precision, recall, F1-score, and ROC AUC. </w:t>
      </w:r>
    </w:p>
    <w:p w14:paraId="7CC60E12" w14:textId="26B86E84" w:rsidR="009839A9" w:rsidRPr="009839A9" w:rsidRDefault="009839A9" w:rsidP="009839A9">
      <w:pPr>
        <w:pStyle w:val="Heading3"/>
        <w:rPr>
          <w:rFonts w:asciiTheme="majorBidi" w:hAnsiTheme="majorBidi"/>
          <w:b/>
          <w:bCs/>
          <w:color w:val="000000" w:themeColor="text1"/>
          <w:sz w:val="24"/>
          <w:szCs w:val="24"/>
        </w:rPr>
      </w:pPr>
      <w:r w:rsidRPr="009839A9">
        <w:rPr>
          <w:rFonts w:asciiTheme="majorBidi" w:hAnsiTheme="majorBidi"/>
          <w:b/>
          <w:bCs/>
          <w:color w:val="000000" w:themeColor="text1"/>
          <w:sz w:val="24"/>
          <w:szCs w:val="24"/>
        </w:rPr>
        <w:lastRenderedPageBreak/>
        <w:t>Batch size</w:t>
      </w:r>
    </w:p>
    <w:p w14:paraId="453953B3" w14:textId="3EA69E8A" w:rsidR="00AF5C94" w:rsidRPr="009839A9" w:rsidRDefault="009839A9" w:rsidP="009839A9">
      <w:pPr>
        <w:jc w:val="both"/>
        <w:rPr>
          <w:rFonts w:asciiTheme="majorBidi" w:hAnsiTheme="majorBidi" w:cstheme="majorBidi"/>
        </w:rPr>
      </w:pPr>
      <w:r w:rsidRPr="009839A9">
        <w:rPr>
          <w:rStyle w:val="Strong"/>
          <w:rFonts w:eastAsiaTheme="majorEastAsia"/>
          <w:b w:val="0"/>
          <w:bCs w:val="0"/>
        </w:rPr>
        <w:t>hyperparameter tuning</w:t>
      </w:r>
      <w:r>
        <w:t xml:space="preserve"> by varying the </w:t>
      </w:r>
      <w:r>
        <w:rPr>
          <w:rStyle w:val="Strong"/>
          <w:rFonts w:eastAsiaTheme="majorEastAsia"/>
        </w:rPr>
        <w:t>batch size</w:t>
      </w:r>
      <w:r>
        <w:t xml:space="preserve"> to observe how it impacts model performance. The </w:t>
      </w:r>
      <w:r>
        <w:rPr>
          <w:rStyle w:val="Strong"/>
          <w:rFonts w:eastAsiaTheme="majorEastAsia"/>
        </w:rPr>
        <w:t>batch size</w:t>
      </w:r>
      <w:r>
        <w:t xml:space="preserve"> determines how many training samples the model processes before updating the weights. We chose different batch sizes (10, 100, and 500) to analyze their impact on model performance.</w:t>
      </w:r>
      <w:r w:rsidR="00837FF5">
        <w:t xml:space="preserve"> </w:t>
      </w:r>
      <w:r w:rsidR="00837FF5">
        <w:rPr>
          <w:rFonts w:asciiTheme="majorBidi" w:hAnsiTheme="majorBidi" w:cstheme="majorBidi"/>
        </w:rPr>
        <w:t>Other inputs</w:t>
      </w:r>
      <w:r w:rsidR="00237D4E">
        <w:rPr>
          <w:rFonts w:asciiTheme="majorBidi" w:hAnsiTheme="majorBidi" w:cstheme="majorBidi"/>
        </w:rPr>
        <w:t xml:space="preserve"> are</w:t>
      </w:r>
      <w:r w:rsidR="00837FF5">
        <w:rPr>
          <w:rFonts w:asciiTheme="majorBidi" w:hAnsiTheme="majorBidi" w:cstheme="majorBidi"/>
        </w:rPr>
        <w:t xml:space="preserve"> still constant </w:t>
      </w:r>
      <w:r w:rsidR="00837FF5" w:rsidRPr="00AF5C94">
        <w:rPr>
          <w:rFonts w:asciiTheme="majorBidi" w:hAnsiTheme="majorBidi" w:cstheme="majorBidi"/>
          <w:color w:val="000000" w:themeColor="text1"/>
        </w:rPr>
        <w:t xml:space="preserve">(epochs= </w:t>
      </w:r>
      <w:r w:rsidR="00837FF5">
        <w:rPr>
          <w:rFonts w:asciiTheme="majorBidi" w:hAnsiTheme="majorBidi" w:cstheme="majorBidi"/>
          <w:color w:val="000000" w:themeColor="text1"/>
        </w:rPr>
        <w:t xml:space="preserve">30, </w:t>
      </w:r>
      <w:r w:rsidR="00837FF5" w:rsidRPr="00837FF5">
        <w:rPr>
          <w:rFonts w:asciiTheme="majorBidi" w:hAnsiTheme="majorBidi" w:cstheme="majorBidi"/>
          <w:color w:val="000000" w:themeColor="text1"/>
        </w:rPr>
        <w:t>Neural number</w:t>
      </w:r>
      <w:r w:rsidR="00837FF5">
        <w:rPr>
          <w:rFonts w:asciiTheme="majorBidi" w:hAnsiTheme="majorBidi" w:cstheme="majorBidi"/>
          <w:color w:val="000000" w:themeColor="text1"/>
        </w:rPr>
        <w:t xml:space="preserve"> in hidden layer</w:t>
      </w:r>
      <w:r w:rsidR="00837FF5" w:rsidRPr="009839A9">
        <w:rPr>
          <w:rFonts w:asciiTheme="majorBidi" w:hAnsiTheme="majorBidi" w:cstheme="majorBidi"/>
          <w:b/>
          <w:bCs/>
          <w:color w:val="000000" w:themeColor="text1"/>
        </w:rPr>
        <w:t xml:space="preserve"> </w:t>
      </w:r>
      <w:r w:rsidR="00837FF5">
        <w:rPr>
          <w:rFonts w:asciiTheme="majorBidi" w:hAnsiTheme="majorBidi" w:cstheme="majorBidi"/>
          <w:color w:val="000000" w:themeColor="text1"/>
        </w:rPr>
        <w:t>= (64, 32,1), learning rate= 0.001).</w:t>
      </w:r>
      <w:r>
        <w:t xml:space="preserve"> By testing these values</w:t>
      </w:r>
      <w:r w:rsidR="00837FF5">
        <w:t xml:space="preserve"> of batch size</w:t>
      </w:r>
      <w:r>
        <w:t>, we can determine which batch size yields the best accuracy, precision, recall, F1-score, and ROC AUC for my model.</w:t>
      </w:r>
    </w:p>
    <w:p w14:paraId="7D8ED1DF" w14:textId="7FC5DB90" w:rsidR="00030320" w:rsidRPr="009839A9" w:rsidRDefault="00AF5C94" w:rsidP="00AF5C94">
      <w:pPr>
        <w:pStyle w:val="Heading2"/>
        <w:rPr>
          <w:rFonts w:asciiTheme="majorBidi" w:eastAsiaTheme="minorBidi" w:hAnsiTheme="majorBidi"/>
          <w:b/>
          <w:bCs/>
          <w:color w:val="000000" w:themeColor="text1"/>
          <w:sz w:val="28"/>
          <w:szCs w:val="28"/>
        </w:rPr>
      </w:pPr>
      <w:r w:rsidRPr="009839A9">
        <w:rPr>
          <w:rFonts w:asciiTheme="majorBidi" w:eastAsiaTheme="minorBidi" w:hAnsiTheme="majorBidi"/>
          <w:b/>
          <w:bCs/>
          <w:color w:val="000000" w:themeColor="text1"/>
          <w:sz w:val="28"/>
          <w:szCs w:val="28"/>
        </w:rPr>
        <w:t>Modify the dataset to improve the results</w:t>
      </w:r>
      <w:r w:rsidR="009839A9" w:rsidRPr="009839A9">
        <w:rPr>
          <w:rFonts w:asciiTheme="majorBidi" w:eastAsiaTheme="minorBidi" w:hAnsiTheme="majorBidi"/>
          <w:b/>
          <w:bCs/>
          <w:color w:val="000000" w:themeColor="text1"/>
          <w:sz w:val="28"/>
          <w:szCs w:val="28"/>
        </w:rPr>
        <w:t xml:space="preserve"> improve </w:t>
      </w:r>
      <w:r w:rsidRPr="009839A9">
        <w:rPr>
          <w:rFonts w:asciiTheme="majorBidi" w:eastAsiaTheme="minorBidi" w:hAnsiTheme="majorBidi"/>
          <w:b/>
          <w:bCs/>
          <w:color w:val="000000" w:themeColor="text1"/>
          <w:sz w:val="28"/>
          <w:szCs w:val="28"/>
        </w:rPr>
        <w:t>significantly</w:t>
      </w:r>
    </w:p>
    <w:p w14:paraId="5A5F38D4" w14:textId="75BEF1AB" w:rsidR="00AF5C94" w:rsidRPr="00AF5C94" w:rsidRDefault="009839A9" w:rsidP="009839A9">
      <w:pPr>
        <w:jc w:val="both"/>
        <w:rPr>
          <w:rFonts w:asciiTheme="majorBidi" w:hAnsiTheme="majorBidi" w:cstheme="majorBidi"/>
        </w:rPr>
      </w:pPr>
      <w:r w:rsidRPr="009839A9">
        <w:rPr>
          <w:rFonts w:asciiTheme="majorBidi" w:hAnsiTheme="majorBidi" w:cstheme="majorBidi"/>
        </w:rPr>
        <w:t xml:space="preserve">We deleted records from the data to significantly improve the evaluation metrics. We used a dataset analysis that was performed. After analyzing the data, we concluded that if we delete the rows that have </w:t>
      </w:r>
      <w:r>
        <w:rPr>
          <w:rFonts w:asciiTheme="majorBidi" w:hAnsiTheme="majorBidi" w:cstheme="majorBidi"/>
        </w:rPr>
        <w:t>outliers,</w:t>
      </w:r>
      <w:r w:rsidRPr="009839A9">
        <w:rPr>
          <w:rFonts w:asciiTheme="majorBidi" w:hAnsiTheme="majorBidi" w:cstheme="majorBidi"/>
        </w:rPr>
        <w:t xml:space="preserve"> that do not have diabetes</w:t>
      </w:r>
      <w:r w:rsidR="00237D4E">
        <w:rPr>
          <w:rFonts w:asciiTheme="majorBidi" w:hAnsiTheme="majorBidi" w:cstheme="majorBidi"/>
        </w:rPr>
        <w:t>,</w:t>
      </w:r>
      <w:r w:rsidRPr="009839A9">
        <w:rPr>
          <w:rFonts w:asciiTheme="majorBidi" w:hAnsiTheme="majorBidi" w:cstheme="majorBidi"/>
        </w:rPr>
        <w:t xml:space="preserve"> and that there is another variable that causes diabetes, then we will delete these rows. We decided to delete records that do not have diabetes and that have HbA1c_level &gt;</w:t>
      </w:r>
      <w:r w:rsidR="00837FF5">
        <w:rPr>
          <w:rFonts w:asciiTheme="majorBidi" w:hAnsiTheme="majorBidi" w:cstheme="majorBidi"/>
        </w:rPr>
        <w:t>6</w:t>
      </w:r>
      <w:r>
        <w:rPr>
          <w:rFonts w:asciiTheme="majorBidi" w:hAnsiTheme="majorBidi" w:cstheme="majorBidi"/>
        </w:rPr>
        <w:t>, look at (</w:t>
      </w:r>
      <w:hyperlink w:anchor="fig3" w:history="1">
        <w:r w:rsidRPr="00237D4E">
          <w:rPr>
            <w:rStyle w:val="Hyperlink"/>
            <w:rFonts w:asciiTheme="majorBidi" w:hAnsiTheme="majorBidi" w:cstheme="majorBidi"/>
          </w:rPr>
          <w:t>Fig. 3</w:t>
        </w:r>
      </w:hyperlink>
      <w:r>
        <w:rPr>
          <w:rFonts w:asciiTheme="majorBidi" w:hAnsiTheme="majorBidi" w:cstheme="majorBidi"/>
        </w:rPr>
        <w:t>)</w:t>
      </w:r>
      <w:r w:rsidRPr="009839A9">
        <w:rPr>
          <w:rFonts w:asciiTheme="majorBidi" w:hAnsiTheme="majorBidi" w:cstheme="majorBidi"/>
        </w:rPr>
        <w:t xml:space="preserve"> that there are </w:t>
      </w:r>
      <w:r>
        <w:rPr>
          <w:rFonts w:asciiTheme="majorBidi" w:hAnsiTheme="majorBidi" w:cstheme="majorBidi"/>
        </w:rPr>
        <w:t>outliers for these records. W</w:t>
      </w:r>
      <w:r w:rsidRPr="009839A9">
        <w:rPr>
          <w:rFonts w:asciiTheme="majorBidi" w:hAnsiTheme="majorBidi" w:cstheme="majorBidi"/>
        </w:rPr>
        <w:t xml:space="preserve">e also deleted records that do not have diabetes and </w:t>
      </w:r>
      <w:r>
        <w:rPr>
          <w:rFonts w:asciiTheme="majorBidi" w:hAnsiTheme="majorBidi" w:cstheme="majorBidi"/>
        </w:rPr>
        <w:t xml:space="preserve">have an </w:t>
      </w:r>
      <w:r w:rsidR="00837FF5">
        <w:rPr>
          <w:rFonts w:asciiTheme="majorBidi" w:hAnsiTheme="majorBidi" w:cstheme="majorBidi"/>
        </w:rPr>
        <w:t>FBS</w:t>
      </w:r>
      <w:r>
        <w:rPr>
          <w:rFonts w:asciiTheme="majorBidi" w:hAnsiTheme="majorBidi" w:cstheme="majorBidi"/>
        </w:rPr>
        <w:t>&gt;</w:t>
      </w:r>
      <w:r w:rsidR="00837FF5">
        <w:rPr>
          <w:rFonts w:asciiTheme="majorBidi" w:hAnsiTheme="majorBidi" w:cstheme="majorBidi"/>
        </w:rPr>
        <w:t>150</w:t>
      </w:r>
      <w:r>
        <w:rPr>
          <w:rFonts w:asciiTheme="majorBidi" w:hAnsiTheme="majorBidi" w:cstheme="majorBidi"/>
        </w:rPr>
        <w:t xml:space="preserve"> base</w:t>
      </w:r>
      <w:r w:rsidR="00237D4E">
        <w:rPr>
          <w:rFonts w:asciiTheme="majorBidi" w:hAnsiTheme="majorBidi" w:cstheme="majorBidi"/>
        </w:rPr>
        <w:t>d</w:t>
      </w:r>
      <w:r>
        <w:rPr>
          <w:rFonts w:asciiTheme="majorBidi" w:hAnsiTheme="majorBidi" w:cstheme="majorBidi"/>
        </w:rPr>
        <w:t xml:space="preserve"> on outliers in (</w:t>
      </w:r>
      <w:hyperlink w:anchor="fig5" w:history="1">
        <w:r w:rsidRPr="00237D4E">
          <w:rPr>
            <w:rStyle w:val="Hyperlink"/>
            <w:rFonts w:asciiTheme="majorBidi" w:hAnsiTheme="majorBidi" w:cstheme="majorBidi"/>
          </w:rPr>
          <w:t xml:space="preserve">Fig. </w:t>
        </w:r>
        <w:r w:rsidR="00837FF5" w:rsidRPr="00237D4E">
          <w:rPr>
            <w:rStyle w:val="Hyperlink"/>
            <w:rFonts w:asciiTheme="majorBidi" w:hAnsiTheme="majorBidi" w:cstheme="majorBidi"/>
          </w:rPr>
          <w:t>5</w:t>
        </w:r>
      </w:hyperlink>
      <w:r>
        <w:rPr>
          <w:rFonts w:asciiTheme="majorBidi" w:hAnsiTheme="majorBidi" w:cstheme="majorBidi"/>
        </w:rPr>
        <w:t>)</w:t>
      </w:r>
      <w:r w:rsidR="00837FF5">
        <w:rPr>
          <w:rFonts w:asciiTheme="majorBidi" w:hAnsiTheme="majorBidi" w:cstheme="majorBidi"/>
        </w:rPr>
        <w:t xml:space="preserve">, we find the normalized value that </w:t>
      </w:r>
      <w:r w:rsidR="00237D4E">
        <w:rPr>
          <w:rFonts w:asciiTheme="majorBidi" w:hAnsiTheme="majorBidi" w:cstheme="majorBidi"/>
        </w:rPr>
        <w:t xml:space="preserve">is </w:t>
      </w:r>
      <w:r w:rsidR="00837FF5">
        <w:rPr>
          <w:rFonts w:asciiTheme="majorBidi" w:hAnsiTheme="majorBidi" w:cstheme="majorBidi"/>
        </w:rPr>
        <w:t>equal to the original values and delete those records from the new db we want to train</w:t>
      </w:r>
      <w:r>
        <w:rPr>
          <w:rFonts w:asciiTheme="majorBidi" w:hAnsiTheme="majorBidi" w:cstheme="majorBidi"/>
        </w:rPr>
        <w:t xml:space="preserve"> </w:t>
      </w:r>
      <w:r w:rsidR="00837FF5">
        <w:rPr>
          <w:rFonts w:asciiTheme="majorBidi" w:hAnsiTheme="majorBidi" w:cstheme="majorBidi"/>
        </w:rPr>
        <w:t>.</w:t>
      </w:r>
      <w:r w:rsidRPr="009839A9">
        <w:rPr>
          <w:rFonts w:asciiTheme="majorBidi" w:hAnsiTheme="majorBidi" w:cstheme="majorBidi"/>
        </w:rPr>
        <w:t>By deleting records, we reduce the chance of</w:t>
      </w:r>
      <w:r>
        <w:rPr>
          <w:rFonts w:asciiTheme="majorBidi" w:hAnsiTheme="majorBidi" w:cstheme="majorBidi"/>
        </w:rPr>
        <w:t xml:space="preserve"> False negative</w:t>
      </w:r>
      <w:r w:rsidR="00237D4E">
        <w:rPr>
          <w:rFonts w:asciiTheme="majorBidi" w:hAnsiTheme="majorBidi" w:cstheme="majorBidi"/>
        </w:rPr>
        <w:t>s</w:t>
      </w:r>
      <w:r>
        <w:rPr>
          <w:rFonts w:asciiTheme="majorBidi" w:hAnsiTheme="majorBidi" w:cstheme="majorBidi"/>
        </w:rPr>
        <w:t xml:space="preserve"> and expand the chance of True positive</w:t>
      </w:r>
      <w:r w:rsidR="00237D4E">
        <w:rPr>
          <w:rFonts w:asciiTheme="majorBidi" w:hAnsiTheme="majorBidi" w:cstheme="majorBidi"/>
        </w:rPr>
        <w:t>s</w:t>
      </w:r>
      <w:r>
        <w:rPr>
          <w:rFonts w:asciiTheme="majorBidi" w:hAnsiTheme="majorBidi" w:cstheme="majorBidi"/>
        </w:rPr>
        <w:t>.</w:t>
      </w:r>
    </w:p>
    <w:p w14:paraId="47DCF99D" w14:textId="473C482C" w:rsidR="00030320" w:rsidRPr="003A4683" w:rsidRDefault="00AF5C94" w:rsidP="00AF5C94">
      <w:pPr>
        <w:pStyle w:val="Heading2"/>
        <w:rPr>
          <w:rFonts w:asciiTheme="majorBidi" w:eastAsiaTheme="minorBidi" w:hAnsiTheme="majorBidi"/>
          <w:b/>
          <w:bCs/>
          <w:color w:val="000000" w:themeColor="text1"/>
          <w:sz w:val="28"/>
          <w:szCs w:val="28"/>
        </w:rPr>
      </w:pPr>
      <w:r w:rsidRPr="003A4683">
        <w:rPr>
          <w:rFonts w:asciiTheme="majorBidi" w:eastAsiaTheme="minorBidi" w:hAnsiTheme="majorBidi"/>
          <w:b/>
          <w:bCs/>
          <w:color w:val="000000" w:themeColor="text1"/>
          <w:sz w:val="28"/>
          <w:szCs w:val="28"/>
        </w:rPr>
        <w:t>Modify the dataset to make the results</w:t>
      </w:r>
      <w:r w:rsidR="009839A9" w:rsidRPr="003A4683">
        <w:rPr>
          <w:rFonts w:asciiTheme="majorBidi" w:eastAsiaTheme="minorBidi" w:hAnsiTheme="majorBidi" w:hint="cs"/>
          <w:b/>
          <w:bCs/>
          <w:color w:val="000000" w:themeColor="text1"/>
          <w:sz w:val="28"/>
          <w:szCs w:val="28"/>
          <w:rtl/>
        </w:rPr>
        <w:t xml:space="preserve"> </w:t>
      </w:r>
      <w:r w:rsidR="009839A9" w:rsidRPr="003A4683">
        <w:rPr>
          <w:rFonts w:asciiTheme="majorBidi" w:eastAsiaTheme="minorBidi" w:hAnsiTheme="majorBidi"/>
          <w:b/>
          <w:bCs/>
          <w:color w:val="000000" w:themeColor="text1"/>
          <w:sz w:val="28"/>
          <w:szCs w:val="28"/>
        </w:rPr>
        <w:t>worse</w:t>
      </w:r>
      <w:r w:rsidRPr="003A4683">
        <w:rPr>
          <w:rFonts w:asciiTheme="majorBidi" w:eastAsiaTheme="minorBidi" w:hAnsiTheme="majorBidi"/>
          <w:b/>
          <w:bCs/>
          <w:color w:val="000000" w:themeColor="text1"/>
          <w:sz w:val="28"/>
          <w:szCs w:val="28"/>
        </w:rPr>
        <w:t xml:space="preserve"> significantly</w:t>
      </w:r>
    </w:p>
    <w:p w14:paraId="36F0CD6A" w14:textId="6518F61A" w:rsidR="00030320" w:rsidRPr="006777EC" w:rsidRDefault="006777EC" w:rsidP="006777EC">
      <w:pPr>
        <w:rPr>
          <w:rFonts w:eastAsiaTheme="minorBidi"/>
          <w:lang w:val="en-US" w:bidi="he-IL"/>
        </w:rPr>
      </w:pPr>
      <w:r w:rsidRPr="009839A9">
        <w:rPr>
          <w:rFonts w:asciiTheme="majorBidi" w:hAnsiTheme="majorBidi" w:cstheme="majorBidi"/>
        </w:rPr>
        <w:t xml:space="preserve">We deleted records from the data to </w:t>
      </w:r>
      <w:r>
        <w:rPr>
          <w:rFonts w:asciiTheme="majorBidi" w:hAnsiTheme="majorBidi" w:cstheme="majorBidi"/>
        </w:rPr>
        <w:t xml:space="preserve">get </w:t>
      </w:r>
      <w:r w:rsidRPr="009839A9">
        <w:rPr>
          <w:rFonts w:asciiTheme="majorBidi" w:hAnsiTheme="majorBidi" w:cstheme="majorBidi"/>
        </w:rPr>
        <w:t xml:space="preserve">significantly  </w:t>
      </w:r>
      <w:r>
        <w:rPr>
          <w:rFonts w:asciiTheme="majorBidi" w:hAnsiTheme="majorBidi" w:cstheme="majorBidi"/>
        </w:rPr>
        <w:t>worse</w:t>
      </w:r>
      <w:r w:rsidRPr="009839A9">
        <w:rPr>
          <w:rFonts w:asciiTheme="majorBidi" w:hAnsiTheme="majorBidi" w:cstheme="majorBidi"/>
        </w:rPr>
        <w:t xml:space="preserve"> evaluation metrics.</w:t>
      </w:r>
      <w:r w:rsidRPr="006777EC">
        <w:t xml:space="preserve"> </w:t>
      </w:r>
      <w:r w:rsidRPr="006777EC">
        <w:rPr>
          <w:rFonts w:asciiTheme="majorBidi" w:hAnsiTheme="majorBidi" w:cstheme="majorBidi"/>
        </w:rPr>
        <w:t xml:space="preserve">We deleted records for the numerical </w:t>
      </w:r>
      <w:r>
        <w:rPr>
          <w:rFonts w:asciiTheme="majorBidi" w:hAnsiTheme="majorBidi" w:cstheme="majorBidi"/>
        </w:rPr>
        <w:t xml:space="preserve">variables, </w:t>
      </w:r>
      <w:r w:rsidRPr="006777EC">
        <w:rPr>
          <w:rFonts w:asciiTheme="majorBidi" w:hAnsiTheme="majorBidi" w:cstheme="majorBidi"/>
        </w:rPr>
        <w:t>we approximated their range between subjects who have diabetes and those who do not.</w:t>
      </w:r>
      <w:r>
        <w:rPr>
          <w:rFonts w:asciiTheme="majorBidi" w:hAnsiTheme="majorBidi" w:cstheme="majorBidi"/>
        </w:rPr>
        <w:t xml:space="preserve"> </w:t>
      </w:r>
      <w:r w:rsidRPr="009839A9">
        <w:rPr>
          <w:rFonts w:asciiTheme="majorBidi" w:hAnsiTheme="majorBidi" w:cstheme="majorBidi"/>
        </w:rPr>
        <w:t xml:space="preserve">We decided to delete records that </w:t>
      </w:r>
      <w:r>
        <w:rPr>
          <w:rFonts w:asciiTheme="majorBidi" w:hAnsiTheme="majorBidi" w:cstheme="majorBidi"/>
        </w:rPr>
        <w:t xml:space="preserve">(1) </w:t>
      </w:r>
      <w:r w:rsidRPr="009839A9">
        <w:rPr>
          <w:rFonts w:asciiTheme="majorBidi" w:hAnsiTheme="majorBidi" w:cstheme="majorBidi"/>
        </w:rPr>
        <w:t>do not 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w:t>
      </w:r>
      <w:r w:rsidRPr="009839A9">
        <w:rPr>
          <w:rFonts w:asciiTheme="majorBidi" w:hAnsiTheme="majorBidi" w:cstheme="majorBidi"/>
        </w:rPr>
        <w:t xml:space="preserve">HbA1c_level </w:t>
      </w:r>
      <w:r>
        <w:rPr>
          <w:rFonts w:asciiTheme="majorBidi" w:hAnsiTheme="majorBidi" w:cstheme="majorBidi"/>
        </w:rPr>
        <w:t xml:space="preserve">&lt;5, (2) </w:t>
      </w:r>
      <w:r w:rsidRPr="009839A9">
        <w:rPr>
          <w:rFonts w:asciiTheme="majorBidi" w:hAnsiTheme="majorBidi" w:cstheme="majorBidi"/>
        </w:rPr>
        <w:t>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w:t>
      </w:r>
      <w:r w:rsidRPr="009839A9">
        <w:rPr>
          <w:rFonts w:asciiTheme="majorBidi" w:hAnsiTheme="majorBidi" w:cstheme="majorBidi"/>
        </w:rPr>
        <w:t>HbA1c_level &gt;</w:t>
      </w:r>
      <w:r>
        <w:rPr>
          <w:rFonts w:asciiTheme="majorBidi" w:hAnsiTheme="majorBidi" w:cstheme="majorBidi"/>
        </w:rPr>
        <w:t>7, look at (</w:t>
      </w:r>
      <w:hyperlink w:anchor="fig3" w:history="1">
        <w:r w:rsidRPr="00237D4E">
          <w:rPr>
            <w:rStyle w:val="Hyperlink"/>
            <w:rFonts w:asciiTheme="majorBidi" w:hAnsiTheme="majorBidi" w:cstheme="majorBidi"/>
          </w:rPr>
          <w:t>Fig. 3</w:t>
        </w:r>
      </w:hyperlink>
      <w:r>
        <w:rPr>
          <w:rFonts w:asciiTheme="majorBidi" w:hAnsiTheme="majorBidi" w:cstheme="majorBidi"/>
        </w:rPr>
        <w:t xml:space="preserve">). (3) </w:t>
      </w:r>
      <w:r w:rsidRPr="009839A9">
        <w:rPr>
          <w:rFonts w:asciiTheme="majorBidi" w:hAnsiTheme="majorBidi" w:cstheme="majorBidi"/>
        </w:rPr>
        <w:t>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FBS</w:t>
      </w:r>
      <w:r w:rsidRPr="009839A9">
        <w:rPr>
          <w:rFonts w:asciiTheme="majorBidi" w:hAnsiTheme="majorBidi" w:cstheme="majorBidi"/>
        </w:rPr>
        <w:t xml:space="preserve"> &gt;</w:t>
      </w:r>
      <w:r>
        <w:rPr>
          <w:rFonts w:asciiTheme="majorBidi" w:hAnsiTheme="majorBidi" w:cstheme="majorBidi"/>
        </w:rPr>
        <w:t>150, look at (</w:t>
      </w:r>
      <w:hyperlink w:anchor="fig5" w:history="1">
        <w:r w:rsidRPr="00237D4E">
          <w:rPr>
            <w:rStyle w:val="Hyperlink"/>
            <w:rFonts w:asciiTheme="majorBidi" w:hAnsiTheme="majorBidi" w:cstheme="majorBidi"/>
          </w:rPr>
          <w:t>Fig. 5</w:t>
        </w:r>
      </w:hyperlink>
      <w:r>
        <w:rPr>
          <w:rFonts w:asciiTheme="majorBidi" w:hAnsiTheme="majorBidi" w:cstheme="majorBidi"/>
        </w:rPr>
        <w:t xml:space="preserve">). (4) </w:t>
      </w:r>
      <w:r w:rsidRPr="009839A9">
        <w:rPr>
          <w:rFonts w:asciiTheme="majorBidi" w:hAnsiTheme="majorBidi" w:cstheme="majorBidi"/>
        </w:rPr>
        <w:t>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Age</w:t>
      </w:r>
      <w:r w:rsidRPr="009839A9">
        <w:rPr>
          <w:rFonts w:asciiTheme="majorBidi" w:hAnsiTheme="majorBidi" w:cstheme="majorBidi"/>
        </w:rPr>
        <w:t xml:space="preserve"> </w:t>
      </w:r>
      <w:r>
        <w:rPr>
          <w:rFonts w:asciiTheme="majorBidi" w:hAnsiTheme="majorBidi" w:cstheme="majorBidi"/>
        </w:rPr>
        <w:t xml:space="preserve">&lt;50, (5) don’t </w:t>
      </w:r>
      <w:r w:rsidRPr="009839A9">
        <w:rPr>
          <w:rFonts w:asciiTheme="majorBidi" w:hAnsiTheme="majorBidi" w:cstheme="majorBidi"/>
        </w:rPr>
        <w:t>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Age</w:t>
      </w:r>
      <w:r w:rsidRPr="009839A9">
        <w:rPr>
          <w:rFonts w:asciiTheme="majorBidi" w:hAnsiTheme="majorBidi" w:cstheme="majorBidi"/>
        </w:rPr>
        <w:t xml:space="preserve"> </w:t>
      </w:r>
      <w:r>
        <w:rPr>
          <w:rFonts w:asciiTheme="majorBidi" w:hAnsiTheme="majorBidi" w:cstheme="majorBidi"/>
        </w:rPr>
        <w:t>&lt;50 look at (</w:t>
      </w:r>
      <w:hyperlink w:anchor="fig7" w:history="1">
        <w:r w:rsidRPr="00237D4E">
          <w:rPr>
            <w:rStyle w:val="Hyperlink"/>
            <w:rFonts w:asciiTheme="majorBidi" w:hAnsiTheme="majorBidi" w:cstheme="majorBidi"/>
          </w:rPr>
          <w:t>Fig. 7</w:t>
        </w:r>
      </w:hyperlink>
      <w:r>
        <w:rPr>
          <w:rFonts w:asciiTheme="majorBidi" w:hAnsiTheme="majorBidi" w:cstheme="majorBidi"/>
        </w:rPr>
        <w:t xml:space="preserve">). (6) </w:t>
      </w:r>
      <w:r w:rsidRPr="009839A9">
        <w:rPr>
          <w:rFonts w:asciiTheme="majorBidi" w:hAnsiTheme="majorBidi" w:cstheme="majorBidi"/>
        </w:rPr>
        <w:t>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BMI</w:t>
      </w:r>
      <w:r w:rsidRPr="009839A9">
        <w:rPr>
          <w:rFonts w:asciiTheme="majorBidi" w:hAnsiTheme="majorBidi" w:cstheme="majorBidi"/>
        </w:rPr>
        <w:t xml:space="preserve"> </w:t>
      </w:r>
      <w:r>
        <w:rPr>
          <w:rFonts w:asciiTheme="majorBidi" w:hAnsiTheme="majorBidi" w:cstheme="majorBidi"/>
        </w:rPr>
        <w:t xml:space="preserve">&lt;40, (7) don’t </w:t>
      </w:r>
      <w:r w:rsidRPr="009839A9">
        <w:rPr>
          <w:rFonts w:asciiTheme="majorBidi" w:hAnsiTheme="majorBidi" w:cstheme="majorBidi"/>
        </w:rPr>
        <w:t>have diabetes</w:t>
      </w:r>
      <w:r>
        <w:rPr>
          <w:rFonts w:asciiTheme="majorBidi" w:hAnsiTheme="majorBidi" w:cstheme="majorBidi"/>
        </w:rPr>
        <w:t xml:space="preserve"> </w:t>
      </w:r>
      <w:r w:rsidRPr="009839A9">
        <w:rPr>
          <w:rFonts w:asciiTheme="majorBidi" w:hAnsiTheme="majorBidi" w:cstheme="majorBidi"/>
        </w:rPr>
        <w:t>and have</w:t>
      </w:r>
      <w:r>
        <w:rPr>
          <w:rFonts w:asciiTheme="majorBidi" w:hAnsiTheme="majorBidi" w:cstheme="majorBidi"/>
        </w:rPr>
        <w:t xml:space="preserve"> BMI</w:t>
      </w:r>
      <w:r w:rsidRPr="009839A9">
        <w:rPr>
          <w:rFonts w:asciiTheme="majorBidi" w:hAnsiTheme="majorBidi" w:cstheme="majorBidi"/>
        </w:rPr>
        <w:t xml:space="preserve"> </w:t>
      </w:r>
      <w:r>
        <w:rPr>
          <w:rFonts w:asciiTheme="majorBidi" w:hAnsiTheme="majorBidi" w:cstheme="majorBidi"/>
        </w:rPr>
        <w:t>&lt;40 look at (</w:t>
      </w:r>
      <w:hyperlink w:anchor="fig9" w:history="1">
        <w:r w:rsidRPr="00237D4E">
          <w:rPr>
            <w:rStyle w:val="Hyperlink"/>
            <w:rFonts w:asciiTheme="majorBidi" w:hAnsiTheme="majorBidi" w:cstheme="majorBidi"/>
          </w:rPr>
          <w:t>Fig. 9</w:t>
        </w:r>
      </w:hyperlink>
      <w:r>
        <w:rPr>
          <w:rFonts w:asciiTheme="majorBidi" w:hAnsiTheme="majorBidi" w:cstheme="majorBidi"/>
        </w:rPr>
        <w:t>).</w:t>
      </w:r>
    </w:p>
    <w:p w14:paraId="227C2689" w14:textId="7FB501FB" w:rsidR="00AF5C94" w:rsidRPr="003A4683" w:rsidRDefault="00AF5C94" w:rsidP="00AF5C94">
      <w:pPr>
        <w:pStyle w:val="Heading2"/>
        <w:rPr>
          <w:rFonts w:asciiTheme="majorBidi" w:eastAsiaTheme="minorBidi" w:hAnsiTheme="majorBidi"/>
          <w:b/>
          <w:bCs/>
          <w:color w:val="000000" w:themeColor="text1"/>
          <w:sz w:val="28"/>
          <w:szCs w:val="28"/>
        </w:rPr>
      </w:pPr>
      <w:r w:rsidRPr="003A4683">
        <w:rPr>
          <w:rFonts w:asciiTheme="majorBidi" w:eastAsiaTheme="minorBidi" w:hAnsiTheme="majorBidi"/>
          <w:b/>
          <w:bCs/>
          <w:color w:val="000000" w:themeColor="text1"/>
          <w:sz w:val="28"/>
          <w:szCs w:val="28"/>
        </w:rPr>
        <w:t xml:space="preserve"> improve the network architecture</w:t>
      </w:r>
    </w:p>
    <w:p w14:paraId="28B17129" w14:textId="67CB91C0" w:rsidR="006777EC" w:rsidRPr="003D19D9" w:rsidRDefault="006777EC" w:rsidP="003D19D9">
      <w:pPr>
        <w:pStyle w:val="NormalWeb"/>
        <w:jc w:val="both"/>
      </w:pPr>
      <w:r>
        <w:t>we made several improvements to your neural network architecture and the training process,  to improve the training,</w:t>
      </w:r>
      <w:r w:rsidRPr="006777EC">
        <w:rPr>
          <w:rStyle w:val="Strong"/>
          <w:rFonts w:eastAsiaTheme="majorEastAsia"/>
          <w:b w:val="0"/>
          <w:bCs w:val="0"/>
        </w:rPr>
        <w:t xml:space="preserve"> SMOTE (Synthetic Minority Over-sampling Technique</w:t>
      </w:r>
      <w:r>
        <w:rPr>
          <w:rStyle w:val="Strong"/>
          <w:rFonts w:eastAsiaTheme="majorEastAsia"/>
        </w:rPr>
        <w:t xml:space="preserve">) </w:t>
      </w:r>
      <w:r>
        <w:t xml:space="preserve">applied to oversample the minority class in the training data, we use bigger batch size 500. to </w:t>
      </w:r>
      <w:r w:rsidRPr="006777EC">
        <w:rPr>
          <w:rStyle w:val="Strong"/>
          <w:rFonts w:eastAsiaTheme="majorEastAsia"/>
          <w:b w:val="0"/>
          <w:bCs w:val="0"/>
        </w:rPr>
        <w:t>improve the neural network architecture</w:t>
      </w:r>
      <w:r>
        <w:t xml:space="preserve"> we added three dense layers with 128, 64, 32 units and dded batch normalization after each dense layer, additionally a dropout rate of 0.5 is used, the output layer has a single neuron with a sigmoid activation function. The learning rate reduced to </w:t>
      </w:r>
      <w:r w:rsidRPr="006777EC">
        <w:rPr>
          <w:rStyle w:val="Strong"/>
          <w:rFonts w:eastAsiaTheme="majorEastAsia"/>
          <w:b w:val="0"/>
          <w:bCs w:val="0"/>
        </w:rPr>
        <w:t>0.000</w:t>
      </w:r>
      <w:r w:rsidR="003D19D9">
        <w:rPr>
          <w:rStyle w:val="Strong"/>
          <w:rFonts w:eastAsiaTheme="majorEastAsia"/>
          <w:b w:val="0"/>
          <w:bCs w:val="0"/>
        </w:rPr>
        <w:t>.</w:t>
      </w:r>
    </w:p>
    <w:p w14:paraId="74C0659C" w14:textId="4EEFFE96" w:rsidR="00AF5C94" w:rsidRPr="003A4683" w:rsidRDefault="00AF5C94" w:rsidP="00AF5C94">
      <w:pPr>
        <w:pStyle w:val="Heading2"/>
        <w:rPr>
          <w:rFonts w:asciiTheme="majorBidi" w:eastAsiaTheme="minorBidi" w:hAnsiTheme="majorBidi"/>
          <w:b/>
          <w:bCs/>
          <w:color w:val="000000" w:themeColor="text1"/>
          <w:sz w:val="28"/>
          <w:szCs w:val="28"/>
        </w:rPr>
      </w:pPr>
      <w:r w:rsidRPr="003A4683">
        <w:rPr>
          <w:rFonts w:asciiTheme="majorBidi" w:eastAsiaTheme="minorBidi" w:hAnsiTheme="majorBidi"/>
          <w:b/>
          <w:bCs/>
          <w:color w:val="000000" w:themeColor="text1"/>
          <w:sz w:val="28"/>
          <w:szCs w:val="28"/>
        </w:rPr>
        <w:t xml:space="preserve"> New evaluation metric</w:t>
      </w:r>
    </w:p>
    <w:p w14:paraId="6C0A2DAC" w14:textId="36168C42" w:rsidR="00AF5C94" w:rsidRDefault="003D19D9" w:rsidP="00061A62">
      <w:pPr>
        <w:pStyle w:val="NormalWeb"/>
        <w:jc w:val="both"/>
        <w:rPr>
          <w:rFonts w:asciiTheme="majorBidi" w:hAnsiTheme="majorBidi" w:cstheme="majorBidi"/>
        </w:rPr>
      </w:pPr>
      <w:r>
        <w:rPr>
          <w:rFonts w:asciiTheme="majorBidi" w:hAnsiTheme="majorBidi" w:cstheme="majorBidi"/>
        </w:rPr>
        <w:t xml:space="preserve">We choose  </w:t>
      </w:r>
      <w:r>
        <w:t>Learning Efficiency Ratio (LER) for 2F1 metric that used to assess how effectively a model is learning during training. The ratio indicates the change in 2-F1 score per epoch. A positive value means the model is improving (2-F1 score is increasing), while a negative value means the model is performing worse (2-F1 score is decreasing).</w:t>
      </w:r>
    </w:p>
    <w:p w14:paraId="1EB2EFEB" w14:textId="44A234E2" w:rsidR="00AF5C94" w:rsidRPr="003A4683" w:rsidRDefault="00AF5C94" w:rsidP="00AF5C94">
      <w:pPr>
        <w:pStyle w:val="Heading2"/>
        <w:rPr>
          <w:rFonts w:asciiTheme="majorBidi" w:hAnsiTheme="majorBidi"/>
          <w:b/>
          <w:bCs/>
          <w:color w:val="000000" w:themeColor="text1"/>
          <w:sz w:val="28"/>
          <w:szCs w:val="28"/>
        </w:rPr>
      </w:pPr>
      <w:r w:rsidRPr="003A4683">
        <w:rPr>
          <w:rFonts w:asciiTheme="majorBidi" w:hAnsiTheme="majorBidi"/>
          <w:b/>
          <w:bCs/>
          <w:color w:val="000000" w:themeColor="text1"/>
          <w:sz w:val="28"/>
          <w:szCs w:val="28"/>
        </w:rPr>
        <w:lastRenderedPageBreak/>
        <w:t xml:space="preserve"> data balance changing</w:t>
      </w:r>
    </w:p>
    <w:p w14:paraId="76E79BBB" w14:textId="6EEE0BCD" w:rsidR="00AF5C94" w:rsidRPr="008E6AA6" w:rsidRDefault="008E6AA6" w:rsidP="008E6AA6">
      <w:pPr>
        <w:pStyle w:val="NormalWeb"/>
        <w:jc w:val="both"/>
        <w:rPr>
          <w:rFonts w:eastAsiaTheme="majorEastAsia"/>
        </w:rPr>
      </w:pPr>
      <w:r w:rsidRPr="008E6AA6">
        <w:t>we explored the impact of different levels of class imbalance on a neural network's performance by modifying the distribution of the target variable (</w:t>
      </w:r>
      <w:r w:rsidRPr="008E6AA6">
        <w:rPr>
          <w:rStyle w:val="Emphasis"/>
          <w:rFonts w:eastAsiaTheme="majorEastAsia"/>
          <w:i w:val="0"/>
          <w:iCs w:val="0"/>
        </w:rPr>
        <w:t>Diagnosis</w:t>
      </w:r>
      <w:r w:rsidRPr="008E6AA6">
        <w:t xml:space="preserve">) in the training dataset. To create different imbalance levels, we applied </w:t>
      </w:r>
      <w:r w:rsidRPr="008E6AA6">
        <w:rPr>
          <w:rStyle w:val="Strong"/>
          <w:rFonts w:eastAsiaTheme="majorEastAsia"/>
          <w:b w:val="0"/>
          <w:bCs w:val="0"/>
        </w:rPr>
        <w:t>oversampling and undersampling techniques. Balanced Data (50:50)</w:t>
      </w:r>
      <w:r w:rsidRPr="008E6AA6">
        <w:t xml:space="preserve"> – </w:t>
      </w:r>
      <w:r w:rsidRPr="008E6AA6">
        <w:rPr>
          <w:rStyle w:val="Strong"/>
          <w:rFonts w:eastAsiaTheme="majorEastAsia"/>
          <w:b w:val="0"/>
          <w:bCs w:val="0"/>
        </w:rPr>
        <w:t>minority:</w:t>
      </w:r>
      <w:r w:rsidR="00237D4E">
        <w:rPr>
          <w:rStyle w:val="Strong"/>
          <w:rFonts w:eastAsiaTheme="majorEastAsia"/>
          <w:b w:val="0"/>
          <w:bCs w:val="0"/>
        </w:rPr>
        <w:t xml:space="preserve"> </w:t>
      </w:r>
      <w:r w:rsidRPr="008E6AA6">
        <w:rPr>
          <w:rStyle w:val="Strong"/>
          <w:rFonts w:eastAsiaTheme="majorEastAsia"/>
          <w:b w:val="0"/>
          <w:bCs w:val="0"/>
        </w:rPr>
        <w:t>majority classes,</w:t>
      </w:r>
      <w:r w:rsidRPr="008E6AA6">
        <w:t xml:space="preserve"> we used </w:t>
      </w:r>
      <w:r w:rsidRPr="008E6AA6">
        <w:rPr>
          <w:rStyle w:val="Strong"/>
          <w:rFonts w:eastAsiaTheme="majorEastAsia"/>
          <w:b w:val="0"/>
          <w:bCs w:val="0"/>
        </w:rPr>
        <w:t>SMOTE (Synthetic Minority Over-sampling Technique)</w:t>
      </w:r>
      <w:r w:rsidRPr="008E6AA6">
        <w:t xml:space="preserve">. </w:t>
      </w:r>
      <w:r w:rsidRPr="008E6AA6">
        <w:rPr>
          <w:rStyle w:val="Strong"/>
          <w:rFonts w:eastAsiaTheme="majorEastAsia"/>
          <w:b w:val="0"/>
          <w:bCs w:val="0"/>
        </w:rPr>
        <w:t>Moderate Imbalance (70:30)</w:t>
      </w:r>
      <w:r w:rsidRPr="008E6AA6">
        <w:t xml:space="preserve"> –– </w:t>
      </w:r>
      <w:r w:rsidRPr="008E6AA6">
        <w:rPr>
          <w:rStyle w:val="Strong"/>
          <w:rFonts w:eastAsiaTheme="majorEastAsia"/>
          <w:b w:val="0"/>
          <w:bCs w:val="0"/>
        </w:rPr>
        <w:t>minority:</w:t>
      </w:r>
      <w:r w:rsidR="00237D4E">
        <w:rPr>
          <w:rStyle w:val="Strong"/>
          <w:rFonts w:eastAsiaTheme="majorEastAsia"/>
          <w:b w:val="0"/>
          <w:bCs w:val="0"/>
        </w:rPr>
        <w:t xml:space="preserve"> </w:t>
      </w:r>
      <w:r w:rsidRPr="008E6AA6">
        <w:rPr>
          <w:rStyle w:val="Strong"/>
          <w:rFonts w:eastAsiaTheme="majorEastAsia"/>
          <w:b w:val="0"/>
          <w:bCs w:val="0"/>
        </w:rPr>
        <w:t>majority classes,</w:t>
      </w:r>
      <w:r w:rsidRPr="008E6AA6">
        <w:t xml:space="preserve">  </w:t>
      </w:r>
      <w:r w:rsidRPr="008E6AA6">
        <w:rPr>
          <w:rStyle w:val="Strong"/>
          <w:rFonts w:eastAsiaTheme="majorEastAsia"/>
          <w:b w:val="0"/>
          <w:bCs w:val="0"/>
        </w:rPr>
        <w:t xml:space="preserve">random undersampling </w:t>
      </w:r>
      <w:r w:rsidRPr="008E6AA6">
        <w:t xml:space="preserve">applied.  </w:t>
      </w:r>
      <w:r w:rsidRPr="008E6AA6">
        <w:rPr>
          <w:rStyle w:val="Strong"/>
          <w:rFonts w:eastAsiaTheme="majorEastAsia"/>
          <w:b w:val="0"/>
          <w:bCs w:val="0"/>
        </w:rPr>
        <w:t>Severe Imbalance (90:10)</w:t>
      </w:r>
      <w:r w:rsidRPr="008E6AA6">
        <w:t xml:space="preserve"> – </w:t>
      </w:r>
      <w:r w:rsidRPr="008E6AA6">
        <w:rPr>
          <w:rStyle w:val="Strong"/>
          <w:rFonts w:eastAsiaTheme="majorEastAsia"/>
          <w:b w:val="0"/>
          <w:bCs w:val="0"/>
        </w:rPr>
        <w:t>minority:</w:t>
      </w:r>
      <w:r w:rsidR="00237D4E">
        <w:rPr>
          <w:rStyle w:val="Strong"/>
          <w:rFonts w:eastAsiaTheme="majorEastAsia"/>
          <w:b w:val="0"/>
          <w:bCs w:val="0"/>
        </w:rPr>
        <w:t xml:space="preserve"> </w:t>
      </w:r>
      <w:r w:rsidRPr="008E6AA6">
        <w:rPr>
          <w:rStyle w:val="Strong"/>
          <w:rFonts w:eastAsiaTheme="majorEastAsia"/>
          <w:b w:val="0"/>
          <w:bCs w:val="0"/>
        </w:rPr>
        <w:t>majority classes</w:t>
      </w:r>
      <w:r>
        <w:rPr>
          <w:rStyle w:val="Strong"/>
          <w:rFonts w:eastAsiaTheme="majorEastAsia"/>
          <w:b w:val="0"/>
          <w:bCs w:val="0"/>
        </w:rPr>
        <w:t xml:space="preserve">. </w:t>
      </w:r>
      <w:r>
        <w:t xml:space="preserve">For each of these three datasets, we trained a simple </w:t>
      </w:r>
      <w:r w:rsidRPr="008E6AA6">
        <w:rPr>
          <w:rStyle w:val="Strong"/>
          <w:rFonts w:eastAsiaTheme="majorEastAsia"/>
          <w:b w:val="0"/>
          <w:bCs w:val="0"/>
        </w:rPr>
        <w:t>neural network classifier</w:t>
      </w:r>
      <w:r>
        <w:t xml:space="preserve"> with two hidden layers (64 and 32 neurons, both using ReLU activation). The model was compiled with the Adam optimizer and binary cross-entropy loss. Training was conducted for </w:t>
      </w:r>
      <w:r>
        <w:rPr>
          <w:rStyle w:val="Strong"/>
          <w:rFonts w:eastAsiaTheme="majorEastAsia"/>
        </w:rPr>
        <w:t>30 epochs</w:t>
      </w:r>
      <w:r>
        <w:t xml:space="preserve">, and the model's performance was evaluated using the </w:t>
      </w:r>
      <w:r>
        <w:rPr>
          <w:rStyle w:val="Strong"/>
          <w:rFonts w:eastAsiaTheme="majorEastAsia"/>
        </w:rPr>
        <w:t>validation accuracy</w:t>
      </w:r>
      <w:r>
        <w:t xml:space="preserve"> metric.</w:t>
      </w:r>
    </w:p>
    <w:p w14:paraId="0B1CD462" w14:textId="0AC22C85" w:rsidR="00AF5C94" w:rsidRPr="003A4683" w:rsidRDefault="00AF5C94" w:rsidP="00AF5C94">
      <w:pPr>
        <w:pStyle w:val="Heading2"/>
        <w:rPr>
          <w:rFonts w:asciiTheme="majorBidi" w:hAnsiTheme="majorBidi"/>
          <w:b/>
          <w:bCs/>
          <w:color w:val="000000" w:themeColor="text1"/>
          <w:sz w:val="28"/>
          <w:szCs w:val="28"/>
        </w:rPr>
      </w:pPr>
      <w:r w:rsidRPr="003A4683">
        <w:rPr>
          <w:rFonts w:asciiTheme="majorBidi" w:hAnsiTheme="majorBidi"/>
          <w:b/>
          <w:bCs/>
          <w:color w:val="000000" w:themeColor="text1"/>
          <w:sz w:val="28"/>
          <w:szCs w:val="28"/>
        </w:rPr>
        <w:t xml:space="preserve"> dimensionality reduction method</w:t>
      </w:r>
    </w:p>
    <w:p w14:paraId="22D838F8" w14:textId="466C96E5" w:rsidR="00980C54" w:rsidRPr="008E6AA6" w:rsidRDefault="008E6AA6" w:rsidP="008E6AA6">
      <w:pPr>
        <w:spacing w:before="100" w:beforeAutospacing="1" w:after="100" w:afterAutospacing="1"/>
        <w:rPr>
          <w:b/>
          <w:bCs/>
        </w:rPr>
      </w:pPr>
      <w:r w:rsidRPr="008E6AA6">
        <w:rPr>
          <w:rStyle w:val="Strong"/>
          <w:rFonts w:eastAsiaTheme="majorEastAsia"/>
          <w:b w:val="0"/>
          <w:bCs w:val="0"/>
        </w:rPr>
        <w:t>We performed Principal Component Analysis (PCA)</w:t>
      </w:r>
      <w:r w:rsidRPr="008E6AA6">
        <w:rPr>
          <w:b/>
          <w:bCs/>
        </w:rPr>
        <w:t xml:space="preserve"> to reduce the dimensionality of your dataset while retaining most of the variance. </w:t>
      </w:r>
      <w:r w:rsidRPr="008E6AA6">
        <w:rPr>
          <w:rStyle w:val="Strong"/>
          <w:rFonts w:eastAsiaTheme="majorEastAsia"/>
          <w:b w:val="0"/>
          <w:bCs w:val="0"/>
        </w:rPr>
        <w:t>Visualizes the dataset</w:t>
      </w:r>
      <w:r w:rsidRPr="008E6AA6">
        <w:rPr>
          <w:b/>
          <w:bCs/>
        </w:rPr>
        <w:t xml:space="preserve"> in 2D to see how well the data is separated. </w:t>
      </w:r>
      <w:r w:rsidRPr="008E6AA6">
        <w:rPr>
          <w:rStyle w:val="Strong"/>
          <w:rFonts w:eastAsiaTheme="majorEastAsia"/>
          <w:b w:val="0"/>
          <w:bCs w:val="0"/>
        </w:rPr>
        <w:t>Trains a neural network</w:t>
      </w:r>
      <w:r w:rsidRPr="008E6AA6">
        <w:rPr>
          <w:b/>
          <w:bCs/>
        </w:rPr>
        <w:t xml:space="preserve"> on the reduced dataset and evaluates performance.</w:t>
      </w:r>
    </w:p>
    <w:p w14:paraId="13EE90DA" w14:textId="75698FF2" w:rsidR="003F7072" w:rsidRDefault="00BB2B7C" w:rsidP="009839A9">
      <w:pPr>
        <w:pStyle w:val="Heading1"/>
        <w:rPr>
          <w:rFonts w:asciiTheme="majorBidi" w:hAnsiTheme="majorBidi"/>
          <w:b/>
          <w:bCs/>
          <w:color w:val="000000" w:themeColor="text1"/>
          <w:sz w:val="32"/>
          <w:szCs w:val="32"/>
        </w:rPr>
      </w:pPr>
      <w:r w:rsidRPr="009839A9">
        <w:rPr>
          <w:rFonts w:asciiTheme="majorBidi" w:hAnsiTheme="majorBidi"/>
          <w:b/>
          <w:bCs/>
          <w:color w:val="000000" w:themeColor="text1"/>
          <w:sz w:val="32"/>
          <w:szCs w:val="32"/>
        </w:rPr>
        <w:t>Results</w:t>
      </w:r>
    </w:p>
    <w:p w14:paraId="1B2A5BCD" w14:textId="2D61305C" w:rsidR="006C53CE" w:rsidRDefault="006C53CE" w:rsidP="006C53CE">
      <w:pPr>
        <w:pStyle w:val="NormalWeb"/>
        <w:jc w:val="both"/>
        <w:rPr>
          <w:rFonts w:asciiTheme="majorBidi" w:hAnsiTheme="majorBidi" w:cstheme="majorBidi"/>
          <w:lang w:val="en-US"/>
        </w:rPr>
      </w:pPr>
      <w:r w:rsidRPr="006C53CE">
        <w:rPr>
          <w:rFonts w:asciiTheme="majorBidi" w:hAnsiTheme="majorBidi" w:cstheme="majorBidi"/>
        </w:rPr>
        <w:t>W</w:t>
      </w:r>
      <w:r>
        <w:rPr>
          <w:rFonts w:asciiTheme="majorBidi" w:hAnsiTheme="majorBidi" w:cstheme="majorBidi"/>
          <w:lang w:val="en-US"/>
        </w:rPr>
        <w:t xml:space="preserve">e </w:t>
      </w:r>
      <w:r w:rsidRPr="006C53CE">
        <w:rPr>
          <w:rFonts w:asciiTheme="majorBidi" w:hAnsiTheme="majorBidi" w:cstheme="majorBidi"/>
          <w:lang w:val="en-US"/>
        </w:rPr>
        <w:t>can see evaluation metrics for two algorithms (</w:t>
      </w:r>
      <w:hyperlink w:anchor="table_4" w:history="1">
        <w:r w:rsidRPr="00237D4E">
          <w:rPr>
            <w:rStyle w:val="Hyperlink"/>
            <w:rFonts w:asciiTheme="majorBidi" w:hAnsiTheme="majorBidi" w:cstheme="majorBidi"/>
            <w:lang w:val="en-US"/>
          </w:rPr>
          <w:t>Table 4</w:t>
        </w:r>
      </w:hyperlink>
      <w:r w:rsidRPr="006C53CE">
        <w:rPr>
          <w:rFonts w:asciiTheme="majorBidi" w:hAnsiTheme="majorBidi" w:cstheme="majorBidi"/>
          <w:lang w:val="en-US"/>
        </w:rPr>
        <w:t>): Decision Tree and Neural Network. It shows that the Neural Network has a higher accuracy compared to the Decision Tree. The Precision value is higher for the Neural Network, while the Recall value is higher for the Decision Tree. The F1 Score is also higher for the Neural Network, whereas the ROC AUC value is the same for both models. Confusion matrix for both models displayed in (</w:t>
      </w:r>
      <w:hyperlink w:anchor="fig16" w:history="1">
        <w:r w:rsidRPr="00237D4E">
          <w:rPr>
            <w:rStyle w:val="Hyperlink"/>
            <w:rFonts w:asciiTheme="majorBidi" w:hAnsiTheme="majorBidi" w:cstheme="majorBidi"/>
            <w:lang w:val="en-US"/>
          </w:rPr>
          <w:t>Fig.</w:t>
        </w:r>
        <w:r w:rsidR="00237D4E" w:rsidRPr="00237D4E">
          <w:rPr>
            <w:rStyle w:val="Hyperlink"/>
            <w:rFonts w:asciiTheme="majorBidi" w:hAnsiTheme="majorBidi" w:cstheme="majorBidi"/>
            <w:lang w:val="en-US"/>
          </w:rPr>
          <w:t xml:space="preserve"> </w:t>
        </w:r>
        <w:r w:rsidRPr="00237D4E">
          <w:rPr>
            <w:rStyle w:val="Hyperlink"/>
            <w:rFonts w:asciiTheme="majorBidi" w:hAnsiTheme="majorBidi" w:cstheme="majorBidi"/>
            <w:lang w:val="en-US"/>
          </w:rPr>
          <w:t>16</w:t>
        </w:r>
      </w:hyperlink>
      <w:r w:rsidRPr="006C53CE">
        <w:rPr>
          <w:rFonts w:asciiTheme="majorBidi" w:hAnsiTheme="majorBidi" w:cstheme="majorBidi"/>
          <w:lang w:val="en-US"/>
        </w:rPr>
        <w:t xml:space="preserve">), </w:t>
      </w:r>
      <w:proofErr w:type="gramStart"/>
      <w:r w:rsidRPr="006C53CE">
        <w:rPr>
          <w:rFonts w:asciiTheme="majorBidi" w:hAnsiTheme="majorBidi" w:cstheme="majorBidi"/>
          <w:lang w:val="en-US"/>
        </w:rPr>
        <w:t>a large number of</w:t>
      </w:r>
      <w:proofErr w:type="gramEnd"/>
      <w:r w:rsidRPr="006C53CE">
        <w:rPr>
          <w:rFonts w:asciiTheme="majorBidi" w:hAnsiTheme="majorBidi" w:cstheme="majorBidi"/>
          <w:lang w:val="en-US"/>
        </w:rPr>
        <w:t xml:space="preserve"> samples were correctly classified as "No Diabetes" in both models, </w:t>
      </w:r>
      <w:r w:rsidR="00237D4E">
        <w:rPr>
          <w:rFonts w:asciiTheme="majorBidi" w:hAnsiTheme="majorBidi" w:cstheme="majorBidi"/>
          <w:lang w:val="en-US"/>
        </w:rPr>
        <w:t>w</w:t>
      </w:r>
      <w:r w:rsidRPr="006C53CE">
        <w:rPr>
          <w:rFonts w:asciiTheme="majorBidi" w:hAnsiTheme="majorBidi" w:cstheme="majorBidi"/>
          <w:lang w:val="en-US"/>
        </w:rPr>
        <w:t>e calculated the evaluation metrics base</w:t>
      </w:r>
      <w:r w:rsidR="00237D4E">
        <w:rPr>
          <w:rFonts w:asciiTheme="majorBidi" w:hAnsiTheme="majorBidi" w:cstheme="majorBidi"/>
          <w:lang w:val="en-US"/>
        </w:rPr>
        <w:t>d</w:t>
      </w:r>
      <w:r w:rsidRPr="006C53CE">
        <w:rPr>
          <w:rFonts w:asciiTheme="majorBidi" w:hAnsiTheme="majorBidi" w:cstheme="majorBidi"/>
          <w:lang w:val="en-US"/>
        </w:rPr>
        <w:t xml:space="preserve"> on the confusion matrix.</w:t>
      </w:r>
    </w:p>
    <w:p w14:paraId="5A5EAD2C" w14:textId="0710661F" w:rsidR="003F7072" w:rsidRPr="006C53CE" w:rsidRDefault="00E42D4E" w:rsidP="006C53CE">
      <w:pPr>
        <w:pStyle w:val="NormalWeb"/>
        <w:jc w:val="both"/>
        <w:rPr>
          <w:rFonts w:asciiTheme="majorBidi" w:hAnsiTheme="majorBidi" w:cstheme="majorBidi"/>
          <w:lang w:val="en-US"/>
        </w:rPr>
      </w:pPr>
      <w:bookmarkStart w:id="18" w:name="table_4"/>
      <w:r w:rsidRPr="004476A5">
        <w:rPr>
          <w:rFonts w:asciiTheme="majorBidi" w:hAnsiTheme="majorBidi" w:cstheme="majorBidi"/>
          <w:b/>
          <w:bCs/>
        </w:rPr>
        <w:t xml:space="preserve">Table </w:t>
      </w:r>
      <w:r w:rsidR="002D00C0">
        <w:rPr>
          <w:rFonts w:asciiTheme="majorBidi" w:hAnsiTheme="majorBidi" w:cstheme="majorBidi"/>
          <w:b/>
          <w:bCs/>
        </w:rPr>
        <w:t>4</w:t>
      </w:r>
      <w:bookmarkEnd w:id="18"/>
      <w:r w:rsidRPr="004476A5">
        <w:rPr>
          <w:rFonts w:asciiTheme="majorBidi" w:hAnsiTheme="majorBidi" w:cstheme="majorBidi"/>
          <w:b/>
          <w:bCs/>
        </w:rPr>
        <w:t xml:space="preserve">: </w:t>
      </w:r>
      <w:r w:rsidRPr="002D00C0">
        <w:rPr>
          <w:rFonts w:asciiTheme="majorBidi" w:hAnsiTheme="majorBidi" w:cstheme="majorBidi"/>
        </w:rPr>
        <w:t>evaluation metrics in de</w:t>
      </w:r>
      <w:r w:rsidR="00350BE1" w:rsidRPr="002D00C0">
        <w:rPr>
          <w:rFonts w:asciiTheme="majorBidi" w:hAnsiTheme="majorBidi" w:cstheme="majorBidi"/>
        </w:rPr>
        <w:t>cision tree and neural network methods</w:t>
      </w:r>
    </w:p>
    <w:tbl>
      <w:tblPr>
        <w:tblStyle w:val="TableGrid"/>
        <w:tblW w:w="0" w:type="auto"/>
        <w:jc w:val="center"/>
        <w:tblLook w:val="04A0" w:firstRow="1" w:lastRow="0" w:firstColumn="1" w:lastColumn="0" w:noHBand="0" w:noVBand="1"/>
      </w:tblPr>
      <w:tblGrid>
        <w:gridCol w:w="2547"/>
        <w:gridCol w:w="1701"/>
        <w:gridCol w:w="1984"/>
      </w:tblGrid>
      <w:tr w:rsidR="003F7072" w14:paraId="65A3D4D0" w14:textId="77777777" w:rsidTr="007C49E4">
        <w:trPr>
          <w:jc w:val="center"/>
        </w:trPr>
        <w:tc>
          <w:tcPr>
            <w:tcW w:w="2547" w:type="dxa"/>
          </w:tcPr>
          <w:p w14:paraId="2DF09920" w14:textId="7DD55267" w:rsidR="003F7072" w:rsidRPr="007C49E4" w:rsidRDefault="003F7072" w:rsidP="00BB2B7C">
            <w:pPr>
              <w:pStyle w:val="NormalWeb"/>
              <w:jc w:val="both"/>
              <w:rPr>
                <w:rFonts w:asciiTheme="majorBidi" w:hAnsiTheme="majorBidi" w:cstheme="majorBidi"/>
                <w:b/>
                <w:bCs/>
              </w:rPr>
            </w:pPr>
            <w:r w:rsidRPr="007C49E4">
              <w:rPr>
                <w:rFonts w:asciiTheme="majorBidi" w:hAnsiTheme="majorBidi" w:cstheme="majorBidi"/>
                <w:b/>
                <w:bCs/>
              </w:rPr>
              <w:t>Evaluation metrics</w:t>
            </w:r>
          </w:p>
        </w:tc>
        <w:tc>
          <w:tcPr>
            <w:tcW w:w="1701" w:type="dxa"/>
          </w:tcPr>
          <w:p w14:paraId="022F385F" w14:textId="50586880" w:rsidR="003F7072" w:rsidRPr="007C49E4" w:rsidRDefault="003F7072" w:rsidP="00BB2B7C">
            <w:pPr>
              <w:pStyle w:val="NormalWeb"/>
              <w:jc w:val="both"/>
              <w:rPr>
                <w:rFonts w:asciiTheme="majorBidi" w:hAnsiTheme="majorBidi" w:cstheme="majorBidi"/>
                <w:b/>
                <w:bCs/>
              </w:rPr>
            </w:pPr>
            <w:r w:rsidRPr="007C49E4">
              <w:rPr>
                <w:rFonts w:asciiTheme="majorBidi" w:hAnsiTheme="majorBidi" w:cstheme="majorBidi"/>
                <w:b/>
                <w:bCs/>
              </w:rPr>
              <w:t>Decision Tree</w:t>
            </w:r>
          </w:p>
        </w:tc>
        <w:tc>
          <w:tcPr>
            <w:tcW w:w="1984" w:type="dxa"/>
          </w:tcPr>
          <w:p w14:paraId="68923C85" w14:textId="79D2F55C" w:rsidR="003F7072" w:rsidRPr="007C49E4" w:rsidRDefault="003F7072" w:rsidP="00BB2B7C">
            <w:pPr>
              <w:pStyle w:val="NormalWeb"/>
              <w:jc w:val="both"/>
              <w:rPr>
                <w:rFonts w:asciiTheme="majorBidi" w:hAnsiTheme="majorBidi" w:cstheme="majorBidi"/>
                <w:b/>
                <w:bCs/>
              </w:rPr>
            </w:pPr>
            <w:r w:rsidRPr="007C49E4">
              <w:rPr>
                <w:rFonts w:asciiTheme="majorBidi" w:hAnsiTheme="majorBidi" w:cstheme="majorBidi"/>
                <w:b/>
                <w:bCs/>
              </w:rPr>
              <w:t>Neural Network</w:t>
            </w:r>
          </w:p>
        </w:tc>
      </w:tr>
      <w:tr w:rsidR="003F7072" w14:paraId="069E47C3" w14:textId="77777777" w:rsidTr="007C49E4">
        <w:trPr>
          <w:jc w:val="center"/>
        </w:trPr>
        <w:tc>
          <w:tcPr>
            <w:tcW w:w="2547" w:type="dxa"/>
          </w:tcPr>
          <w:p w14:paraId="5928243A" w14:textId="1F0AE094" w:rsidR="003F7072" w:rsidRPr="003F7072" w:rsidRDefault="003F7072" w:rsidP="00BB2B7C">
            <w:pPr>
              <w:pStyle w:val="NormalWeb"/>
              <w:jc w:val="both"/>
              <w:rPr>
                <w:rFonts w:asciiTheme="majorBidi" w:hAnsiTheme="majorBidi" w:cstheme="majorBidi"/>
                <w:b/>
                <w:bCs/>
              </w:rPr>
            </w:pPr>
            <w:r w:rsidRPr="003F7072">
              <w:rPr>
                <w:rFonts w:asciiTheme="majorBidi" w:hAnsiTheme="majorBidi" w:cstheme="majorBidi"/>
                <w:b/>
                <w:bCs/>
              </w:rPr>
              <w:t>Accuracy</w:t>
            </w:r>
          </w:p>
        </w:tc>
        <w:tc>
          <w:tcPr>
            <w:tcW w:w="1701" w:type="dxa"/>
          </w:tcPr>
          <w:p w14:paraId="740297CA" w14:textId="05845971"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0.94</w:t>
            </w:r>
          </w:p>
        </w:tc>
        <w:tc>
          <w:tcPr>
            <w:tcW w:w="1984" w:type="dxa"/>
          </w:tcPr>
          <w:p w14:paraId="22860E9B" w14:textId="2488E611"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0.9</w:t>
            </w:r>
            <w:r w:rsidR="00837FF5">
              <w:rPr>
                <w:rFonts w:asciiTheme="majorBidi" w:hAnsiTheme="majorBidi" w:cstheme="majorBidi"/>
              </w:rPr>
              <w:t>6</w:t>
            </w:r>
          </w:p>
        </w:tc>
      </w:tr>
      <w:tr w:rsidR="003F7072" w14:paraId="64976DE7" w14:textId="77777777" w:rsidTr="007C49E4">
        <w:trPr>
          <w:jc w:val="center"/>
        </w:trPr>
        <w:tc>
          <w:tcPr>
            <w:tcW w:w="2547" w:type="dxa"/>
          </w:tcPr>
          <w:p w14:paraId="07653E70" w14:textId="542DDBAE" w:rsidR="003F7072" w:rsidRPr="003F7072" w:rsidRDefault="003F7072" w:rsidP="00BB2B7C">
            <w:pPr>
              <w:pStyle w:val="NormalWeb"/>
              <w:jc w:val="both"/>
              <w:rPr>
                <w:rFonts w:asciiTheme="majorBidi" w:hAnsiTheme="majorBidi" w:cstheme="majorBidi"/>
                <w:b/>
                <w:bCs/>
              </w:rPr>
            </w:pPr>
            <w:r w:rsidRPr="003F7072">
              <w:rPr>
                <w:rFonts w:asciiTheme="majorBidi" w:hAnsiTheme="majorBidi" w:cstheme="majorBidi"/>
                <w:b/>
                <w:bCs/>
              </w:rPr>
              <w:t>Precision</w:t>
            </w:r>
          </w:p>
        </w:tc>
        <w:tc>
          <w:tcPr>
            <w:tcW w:w="1701" w:type="dxa"/>
          </w:tcPr>
          <w:p w14:paraId="5218F07B" w14:textId="36BBE983"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0.69</w:t>
            </w:r>
          </w:p>
        </w:tc>
        <w:tc>
          <w:tcPr>
            <w:tcW w:w="1984" w:type="dxa"/>
          </w:tcPr>
          <w:p w14:paraId="21CE7574" w14:textId="106AF94A"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0.9</w:t>
            </w:r>
            <w:r w:rsidR="00837FF5">
              <w:rPr>
                <w:rFonts w:asciiTheme="majorBidi" w:hAnsiTheme="majorBidi" w:cstheme="majorBidi"/>
              </w:rPr>
              <w:t>6</w:t>
            </w:r>
          </w:p>
        </w:tc>
      </w:tr>
      <w:tr w:rsidR="003F7072" w14:paraId="0AD9E4BB" w14:textId="77777777" w:rsidTr="007C49E4">
        <w:trPr>
          <w:jc w:val="center"/>
        </w:trPr>
        <w:tc>
          <w:tcPr>
            <w:tcW w:w="2547" w:type="dxa"/>
          </w:tcPr>
          <w:p w14:paraId="718CFE9C" w14:textId="07C2F23A" w:rsidR="003F7072" w:rsidRPr="003F7072" w:rsidRDefault="003F7072" w:rsidP="00BB2B7C">
            <w:pPr>
              <w:pStyle w:val="NormalWeb"/>
              <w:jc w:val="both"/>
              <w:rPr>
                <w:rFonts w:asciiTheme="majorBidi" w:hAnsiTheme="majorBidi" w:cstheme="majorBidi"/>
                <w:b/>
                <w:bCs/>
              </w:rPr>
            </w:pPr>
            <w:r w:rsidRPr="003F7072">
              <w:rPr>
                <w:rFonts w:asciiTheme="majorBidi" w:hAnsiTheme="majorBidi" w:cstheme="majorBidi"/>
                <w:b/>
                <w:bCs/>
              </w:rPr>
              <w:t>Recall</w:t>
            </w:r>
          </w:p>
        </w:tc>
        <w:tc>
          <w:tcPr>
            <w:tcW w:w="1701" w:type="dxa"/>
          </w:tcPr>
          <w:p w14:paraId="4910AA8C" w14:textId="40290EC2"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0.70</w:t>
            </w:r>
          </w:p>
        </w:tc>
        <w:tc>
          <w:tcPr>
            <w:tcW w:w="1984" w:type="dxa"/>
          </w:tcPr>
          <w:p w14:paraId="1F6B8AB6" w14:textId="6A7AD85A"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0.6</w:t>
            </w:r>
            <w:r w:rsidR="00EF19D9">
              <w:rPr>
                <w:rFonts w:asciiTheme="majorBidi" w:hAnsiTheme="majorBidi" w:cstheme="majorBidi"/>
              </w:rPr>
              <w:t>5</w:t>
            </w:r>
          </w:p>
        </w:tc>
      </w:tr>
      <w:tr w:rsidR="003F7072" w14:paraId="7BC5E24E" w14:textId="77777777" w:rsidTr="007C49E4">
        <w:trPr>
          <w:jc w:val="center"/>
        </w:trPr>
        <w:tc>
          <w:tcPr>
            <w:tcW w:w="2547" w:type="dxa"/>
          </w:tcPr>
          <w:p w14:paraId="11136D39" w14:textId="07015D3A" w:rsidR="003F7072" w:rsidRPr="003F7072" w:rsidRDefault="003F7072" w:rsidP="00BB2B7C">
            <w:pPr>
              <w:pStyle w:val="NormalWeb"/>
              <w:jc w:val="both"/>
              <w:rPr>
                <w:rFonts w:asciiTheme="majorBidi" w:hAnsiTheme="majorBidi" w:cstheme="majorBidi"/>
                <w:b/>
                <w:bCs/>
              </w:rPr>
            </w:pPr>
            <w:r w:rsidRPr="003F7072">
              <w:rPr>
                <w:rFonts w:asciiTheme="majorBidi" w:hAnsiTheme="majorBidi" w:cstheme="majorBidi"/>
                <w:b/>
                <w:bCs/>
              </w:rPr>
              <w:t>F1 Score</w:t>
            </w:r>
          </w:p>
        </w:tc>
        <w:tc>
          <w:tcPr>
            <w:tcW w:w="1701" w:type="dxa"/>
          </w:tcPr>
          <w:p w14:paraId="3151DAEE" w14:textId="64B8E6FF"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0.69</w:t>
            </w:r>
          </w:p>
        </w:tc>
        <w:tc>
          <w:tcPr>
            <w:tcW w:w="1984" w:type="dxa"/>
          </w:tcPr>
          <w:p w14:paraId="2C48B148" w14:textId="5A8273B5"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0.78</w:t>
            </w:r>
          </w:p>
        </w:tc>
      </w:tr>
      <w:tr w:rsidR="003F7072" w14:paraId="4BD6A84F" w14:textId="77777777" w:rsidTr="007C49E4">
        <w:trPr>
          <w:jc w:val="center"/>
        </w:trPr>
        <w:tc>
          <w:tcPr>
            <w:tcW w:w="2547" w:type="dxa"/>
          </w:tcPr>
          <w:p w14:paraId="4522A36E" w14:textId="5E9180BF" w:rsidR="003F7072" w:rsidRPr="003F7072" w:rsidRDefault="003F7072" w:rsidP="00BB2B7C">
            <w:pPr>
              <w:pStyle w:val="NormalWeb"/>
              <w:jc w:val="both"/>
              <w:rPr>
                <w:rFonts w:asciiTheme="majorBidi" w:hAnsiTheme="majorBidi" w:cstheme="majorBidi"/>
                <w:b/>
                <w:bCs/>
              </w:rPr>
            </w:pPr>
            <w:r w:rsidRPr="003F7072">
              <w:rPr>
                <w:rFonts w:asciiTheme="majorBidi" w:hAnsiTheme="majorBidi" w:cstheme="majorBidi"/>
                <w:b/>
                <w:bCs/>
              </w:rPr>
              <w:t>ROC AUC</w:t>
            </w:r>
          </w:p>
        </w:tc>
        <w:tc>
          <w:tcPr>
            <w:tcW w:w="1701" w:type="dxa"/>
          </w:tcPr>
          <w:p w14:paraId="5CE49C3C" w14:textId="20905707"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0.83</w:t>
            </w:r>
          </w:p>
        </w:tc>
        <w:tc>
          <w:tcPr>
            <w:tcW w:w="1984" w:type="dxa"/>
          </w:tcPr>
          <w:p w14:paraId="494A8B81" w14:textId="34DE7CAA" w:rsidR="003F7072" w:rsidRPr="003F7072" w:rsidRDefault="003F7072" w:rsidP="00BB2B7C">
            <w:pPr>
              <w:pStyle w:val="NormalWeb"/>
              <w:jc w:val="both"/>
              <w:rPr>
                <w:rFonts w:asciiTheme="majorBidi" w:hAnsiTheme="majorBidi" w:cstheme="majorBidi"/>
              </w:rPr>
            </w:pPr>
            <w:r w:rsidRPr="003F7072">
              <w:rPr>
                <w:rFonts w:asciiTheme="majorBidi" w:hAnsiTheme="majorBidi" w:cstheme="majorBidi"/>
              </w:rPr>
              <w:t>0.8</w:t>
            </w:r>
            <w:r w:rsidR="00837FF5">
              <w:rPr>
                <w:rFonts w:asciiTheme="majorBidi" w:hAnsiTheme="majorBidi" w:cstheme="majorBidi"/>
              </w:rPr>
              <w:t>3</w:t>
            </w:r>
          </w:p>
        </w:tc>
      </w:tr>
    </w:tbl>
    <w:p w14:paraId="601BE544" w14:textId="3264E7A5" w:rsidR="009839A9" w:rsidRDefault="009839A9" w:rsidP="006C53CE">
      <w:pPr>
        <w:pStyle w:val="NormalWeb"/>
        <w:rPr>
          <w:rFonts w:asciiTheme="majorBidi" w:hAnsiTheme="majorBidi" w:cstheme="majorBidi"/>
          <w:b/>
          <w:bCs/>
          <w:sz w:val="28"/>
          <w:szCs w:val="28"/>
          <w:rtl/>
          <w:lang w:bidi="he-IL"/>
        </w:rPr>
      </w:pPr>
    </w:p>
    <w:p w14:paraId="3DE97AC5" w14:textId="319899B2" w:rsidR="003F7072" w:rsidRDefault="004476A5" w:rsidP="00BB2B7C">
      <w:pPr>
        <w:pStyle w:val="NormalWeb"/>
        <w:jc w:val="both"/>
        <w:rPr>
          <w:rFonts w:asciiTheme="majorBidi" w:hAnsiTheme="majorBidi" w:cstheme="majorBidi"/>
          <w:b/>
          <w:bCs/>
          <w:sz w:val="28"/>
          <w:szCs w:val="28"/>
        </w:rPr>
      </w:pPr>
      <w:r>
        <w:rPr>
          <w:rFonts w:asciiTheme="majorBidi" w:hAnsiTheme="majorBidi" w:cstheme="majorBidi"/>
          <w:b/>
          <w:bCs/>
          <w:noProof/>
          <w:sz w:val="28"/>
          <w:szCs w:val="28"/>
          <w14:ligatures w14:val="standardContextual"/>
        </w:rPr>
        <w:lastRenderedPageBreak/>
        <w:drawing>
          <wp:inline distT="0" distB="0" distL="0" distR="0" wp14:anchorId="0D5EBA83" wp14:editId="09DC08C6">
            <wp:extent cx="2743200" cy="1828799"/>
            <wp:effectExtent l="0" t="0" r="0" b="635"/>
            <wp:docPr id="1455039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9880" name="Picture 1455039880"/>
                    <pic:cNvPicPr/>
                  </pic:nvPicPr>
                  <pic:blipFill>
                    <a:blip r:embed="rId23">
                      <a:extLst>
                        <a:ext uri="{28A0092B-C50C-407E-A947-70E740481C1C}">
                          <a14:useLocalDpi xmlns:a14="http://schemas.microsoft.com/office/drawing/2010/main" val="0"/>
                        </a:ext>
                      </a:extLst>
                    </a:blip>
                    <a:stretch>
                      <a:fillRect/>
                    </a:stretch>
                  </pic:blipFill>
                  <pic:spPr>
                    <a:xfrm>
                      <a:off x="0" y="0"/>
                      <a:ext cx="2817156" cy="1878103"/>
                    </a:xfrm>
                    <a:prstGeom prst="rect">
                      <a:avLst/>
                    </a:prstGeom>
                  </pic:spPr>
                </pic:pic>
              </a:graphicData>
            </a:graphic>
          </wp:inline>
        </w:drawing>
      </w:r>
      <w:r>
        <w:rPr>
          <w:rFonts w:asciiTheme="majorBidi" w:hAnsiTheme="majorBidi" w:cstheme="majorBidi"/>
          <w:b/>
          <w:bCs/>
          <w:sz w:val="28"/>
          <w:szCs w:val="28"/>
        </w:rPr>
        <w:t xml:space="preserve"> </w:t>
      </w:r>
      <w:r w:rsidR="00837FF5">
        <w:rPr>
          <w:rFonts w:ascii="Courier New" w:hAnsi="Courier New" w:cs="Courier New"/>
          <w:noProof/>
          <w:color w:val="7A7E85"/>
          <w:sz w:val="20"/>
          <w:szCs w:val="20"/>
          <w14:ligatures w14:val="standardContextual"/>
        </w:rPr>
        <w:drawing>
          <wp:inline distT="0" distB="0" distL="0" distR="0" wp14:anchorId="464D1A4E" wp14:editId="1592045B">
            <wp:extent cx="2617077" cy="1839651"/>
            <wp:effectExtent l="0" t="0" r="0" b="1905"/>
            <wp:docPr id="1745646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46579" name="Picture 1745646579"/>
                    <pic:cNvPicPr/>
                  </pic:nvPicPr>
                  <pic:blipFill rotWithShape="1">
                    <a:blip r:embed="rId24">
                      <a:extLst>
                        <a:ext uri="{28A0092B-C50C-407E-A947-70E740481C1C}">
                          <a14:useLocalDpi xmlns:a14="http://schemas.microsoft.com/office/drawing/2010/main" val="0"/>
                        </a:ext>
                      </a:extLst>
                    </a:blip>
                    <a:srcRect l="4349" t="8913" r="9264"/>
                    <a:stretch/>
                  </pic:blipFill>
                  <pic:spPr bwMode="auto">
                    <a:xfrm>
                      <a:off x="0" y="0"/>
                      <a:ext cx="2651754" cy="1864027"/>
                    </a:xfrm>
                    <a:prstGeom prst="rect">
                      <a:avLst/>
                    </a:prstGeom>
                    <a:ln>
                      <a:noFill/>
                    </a:ln>
                    <a:extLst>
                      <a:ext uri="{53640926-AAD7-44D8-BBD7-CCE9431645EC}">
                        <a14:shadowObscured xmlns:a14="http://schemas.microsoft.com/office/drawing/2010/main"/>
                      </a:ext>
                    </a:extLst>
                  </pic:spPr>
                </pic:pic>
              </a:graphicData>
            </a:graphic>
          </wp:inline>
        </w:drawing>
      </w:r>
    </w:p>
    <w:p w14:paraId="7EAE4F22" w14:textId="77777777" w:rsidR="006C53CE" w:rsidRDefault="004476A5" w:rsidP="006C53CE">
      <w:pPr>
        <w:pStyle w:val="NormalWeb"/>
        <w:rPr>
          <w:rFonts w:asciiTheme="majorBidi" w:hAnsiTheme="majorBidi" w:cstheme="majorBidi"/>
        </w:rPr>
      </w:pPr>
      <w:bookmarkStart w:id="19" w:name="table_16"/>
      <w:bookmarkStart w:id="20" w:name="fig16"/>
      <w:r w:rsidRPr="006C53CE">
        <w:rPr>
          <w:rFonts w:asciiTheme="majorBidi" w:hAnsiTheme="majorBidi" w:cstheme="majorBidi"/>
          <w:b/>
          <w:bCs/>
        </w:rPr>
        <w:t xml:space="preserve">Fig. </w:t>
      </w:r>
      <w:r w:rsidR="002D00C0" w:rsidRPr="006C53CE">
        <w:rPr>
          <w:rFonts w:asciiTheme="majorBidi" w:hAnsiTheme="majorBidi" w:cstheme="majorBidi"/>
          <w:b/>
          <w:bCs/>
        </w:rPr>
        <w:t>16</w:t>
      </w:r>
      <w:bookmarkEnd w:id="19"/>
      <w:bookmarkEnd w:id="20"/>
      <w:r w:rsidR="002D00C0" w:rsidRPr="006C53CE">
        <w:rPr>
          <w:rFonts w:asciiTheme="majorBidi" w:hAnsiTheme="majorBidi" w:cstheme="majorBidi"/>
          <w:b/>
          <w:bCs/>
        </w:rPr>
        <w:t>.</w:t>
      </w:r>
      <w:r w:rsidR="002D00C0" w:rsidRPr="006C53CE">
        <w:rPr>
          <w:rFonts w:asciiTheme="majorBidi" w:hAnsiTheme="majorBidi" w:cstheme="majorBidi"/>
        </w:rPr>
        <w:t xml:space="preserve"> </w:t>
      </w:r>
      <w:r w:rsidRPr="006C53CE">
        <w:rPr>
          <w:rFonts w:asciiTheme="majorBidi" w:hAnsiTheme="majorBidi" w:cstheme="majorBidi"/>
        </w:rPr>
        <w:t xml:space="preserve"> Confusion matrix for the decision tree (left plot), neural network (right plot)</w:t>
      </w:r>
    </w:p>
    <w:p w14:paraId="46BA6CFB" w14:textId="1775DCE1" w:rsidR="00837FF5" w:rsidRPr="00237D4E" w:rsidRDefault="006C53CE" w:rsidP="00237D4E">
      <w:pPr>
        <w:pStyle w:val="NormalWeb"/>
        <w:rPr>
          <w:rFonts w:asciiTheme="majorBidi" w:hAnsiTheme="majorBidi" w:cstheme="majorBidi"/>
        </w:rPr>
      </w:pPr>
      <w:r w:rsidRPr="006C53CE">
        <w:rPr>
          <w:rFonts w:asciiTheme="majorBidi" w:hAnsiTheme="majorBidi" w:cstheme="majorBidi"/>
          <w:lang w:val="en-US"/>
        </w:rPr>
        <w:t>In the left plot (</w:t>
      </w:r>
      <w:hyperlink w:anchor="fig17" w:history="1">
        <w:r w:rsidRPr="00237D4E">
          <w:rPr>
            <w:rStyle w:val="Hyperlink"/>
            <w:rFonts w:asciiTheme="majorBidi" w:hAnsiTheme="majorBidi" w:cstheme="majorBidi"/>
            <w:lang w:val="en-US"/>
          </w:rPr>
          <w:t>Fig.</w:t>
        </w:r>
        <w:r w:rsidR="00237D4E" w:rsidRPr="00237D4E">
          <w:rPr>
            <w:rStyle w:val="Hyperlink"/>
            <w:rFonts w:asciiTheme="majorBidi" w:hAnsiTheme="majorBidi" w:cstheme="majorBidi"/>
            <w:lang w:val="en-US"/>
          </w:rPr>
          <w:t xml:space="preserve"> </w:t>
        </w:r>
        <w:r w:rsidRPr="00237D4E">
          <w:rPr>
            <w:rStyle w:val="Hyperlink"/>
            <w:rFonts w:asciiTheme="majorBidi" w:hAnsiTheme="majorBidi" w:cstheme="majorBidi"/>
            <w:lang w:val="en-US"/>
          </w:rPr>
          <w:t>17</w:t>
        </w:r>
      </w:hyperlink>
      <w:r w:rsidRPr="006C53CE">
        <w:rPr>
          <w:rFonts w:asciiTheme="majorBidi" w:hAnsiTheme="majorBidi" w:cstheme="majorBidi"/>
          <w:lang w:val="en-US"/>
        </w:rPr>
        <w:t>), the training and validation accuracy increase</w:t>
      </w:r>
      <w:r w:rsidR="00237D4E">
        <w:rPr>
          <w:rFonts w:asciiTheme="majorBidi" w:hAnsiTheme="majorBidi" w:cstheme="majorBidi"/>
          <w:lang w:val="en-US"/>
        </w:rPr>
        <w:t>s</w:t>
      </w:r>
      <w:r w:rsidRPr="006C53CE">
        <w:rPr>
          <w:rFonts w:asciiTheme="majorBidi" w:hAnsiTheme="majorBidi" w:cstheme="majorBidi"/>
          <w:lang w:val="en-US"/>
        </w:rPr>
        <w:t xml:space="preserve"> rapidly at the beginning and stabilize around epochs 10-15, with the validation accuracy fluctuating slightly around the training accuracy afterward. In the right plot (</w:t>
      </w:r>
      <w:hyperlink w:anchor="fig17" w:history="1">
        <w:r w:rsidRPr="00237D4E">
          <w:rPr>
            <w:rStyle w:val="Hyperlink"/>
            <w:rFonts w:asciiTheme="majorBidi" w:hAnsiTheme="majorBidi" w:cstheme="majorBidi"/>
            <w:lang w:val="en-US"/>
          </w:rPr>
          <w:t>Fig.</w:t>
        </w:r>
        <w:r w:rsidR="00237D4E" w:rsidRPr="00237D4E">
          <w:rPr>
            <w:rStyle w:val="Hyperlink"/>
            <w:rFonts w:asciiTheme="majorBidi" w:hAnsiTheme="majorBidi" w:cstheme="majorBidi"/>
            <w:lang w:val="en-US"/>
          </w:rPr>
          <w:t xml:space="preserve"> </w:t>
        </w:r>
        <w:r w:rsidRPr="00237D4E">
          <w:rPr>
            <w:rStyle w:val="Hyperlink"/>
            <w:rFonts w:asciiTheme="majorBidi" w:hAnsiTheme="majorBidi" w:cstheme="majorBidi"/>
            <w:lang w:val="en-US"/>
          </w:rPr>
          <w:t>17</w:t>
        </w:r>
      </w:hyperlink>
      <w:r w:rsidRPr="006C53CE">
        <w:rPr>
          <w:rFonts w:asciiTheme="majorBidi" w:hAnsiTheme="majorBidi" w:cstheme="majorBidi"/>
          <w:lang w:val="en-US"/>
        </w:rPr>
        <w:t xml:space="preserve">), the training and validation loss decrease quickly during the initial epochs and stabilize around epochs 15-20, with minor variations </w:t>
      </w:r>
      <w:r>
        <w:rPr>
          <w:rFonts w:asciiTheme="majorBidi" w:hAnsiTheme="majorBidi" w:cstheme="majorBidi"/>
          <w:lang w:val="en-US"/>
        </w:rPr>
        <w:t xml:space="preserve">and </w:t>
      </w:r>
      <w:r w:rsidRPr="006C53CE">
        <w:rPr>
          <w:rFonts w:asciiTheme="majorBidi" w:hAnsiTheme="majorBidi" w:cstheme="majorBidi"/>
          <w:lang w:val="en-US"/>
        </w:rPr>
        <w:t>Volatility</w:t>
      </w:r>
      <w:r>
        <w:rPr>
          <w:rFonts w:asciiTheme="majorBidi" w:hAnsiTheme="majorBidi" w:cstheme="majorBidi"/>
          <w:lang w:val="en-US"/>
        </w:rPr>
        <w:t xml:space="preserve"> </w:t>
      </w:r>
      <w:r w:rsidRPr="006C53CE">
        <w:rPr>
          <w:rFonts w:asciiTheme="majorBidi" w:hAnsiTheme="majorBidi" w:cstheme="majorBidi"/>
          <w:lang w:val="en-US"/>
        </w:rPr>
        <w:t>afterward.</w:t>
      </w:r>
    </w:p>
    <w:p w14:paraId="5A9E7669" w14:textId="1F98FD94" w:rsidR="00837FF5" w:rsidRDefault="00837FF5" w:rsidP="002D00C0">
      <w:pPr>
        <w:pStyle w:val="NormalWeb"/>
        <w:jc w:val="center"/>
        <w:rPr>
          <w:rFonts w:ascii="Courier New" w:hAnsi="Courier New" w:cs="Courier New"/>
          <w:color w:val="7A7E85"/>
          <w:sz w:val="20"/>
          <w:szCs w:val="20"/>
        </w:rPr>
      </w:pPr>
      <w:r>
        <w:rPr>
          <w:rFonts w:ascii="Courier New" w:hAnsi="Courier New" w:cs="Courier New"/>
          <w:noProof/>
          <w:color w:val="7A7E85"/>
          <w:sz w:val="20"/>
          <w:szCs w:val="20"/>
          <w14:ligatures w14:val="standardContextual"/>
        </w:rPr>
        <w:drawing>
          <wp:inline distT="0" distB="0" distL="0" distR="0" wp14:anchorId="4B44DFAC" wp14:editId="11541913">
            <wp:extent cx="4635611" cy="1931505"/>
            <wp:effectExtent l="0" t="0" r="0" b="0"/>
            <wp:docPr id="1072518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8605" name="Picture 10725186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1756" cy="1942399"/>
                    </a:xfrm>
                    <a:prstGeom prst="rect">
                      <a:avLst/>
                    </a:prstGeom>
                  </pic:spPr>
                </pic:pic>
              </a:graphicData>
            </a:graphic>
          </wp:inline>
        </w:drawing>
      </w:r>
    </w:p>
    <w:p w14:paraId="609C7A93" w14:textId="43E76525" w:rsidR="009839A9" w:rsidRDefault="002D00C0" w:rsidP="006C53CE">
      <w:pPr>
        <w:pStyle w:val="NormalWeb"/>
        <w:rPr>
          <w:rFonts w:asciiTheme="majorBidi" w:hAnsiTheme="majorBidi" w:cstheme="majorBidi"/>
        </w:rPr>
      </w:pPr>
      <w:bookmarkStart w:id="21" w:name="table_17"/>
      <w:bookmarkStart w:id="22" w:name="fig17"/>
      <w:r w:rsidRPr="002D00C0">
        <w:rPr>
          <w:rFonts w:asciiTheme="majorBidi" w:hAnsiTheme="majorBidi" w:cstheme="majorBidi"/>
          <w:b/>
          <w:bCs/>
        </w:rPr>
        <w:t>Fig. 17</w:t>
      </w:r>
      <w:bookmarkEnd w:id="21"/>
      <w:bookmarkEnd w:id="22"/>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Training and Validation</w:t>
      </w:r>
      <w:r w:rsidR="00837FF5">
        <w:t xml:space="preserve"> </w:t>
      </w:r>
      <w:r>
        <w:t>Accuracy</w:t>
      </w:r>
      <w:r w:rsidR="00837FF5">
        <w:t xml:space="preserve"> Over Epochs (left plot), Loss </w:t>
      </w:r>
      <w:r>
        <w:t>Over Epochs</w:t>
      </w:r>
      <w:r w:rsidR="00837FF5">
        <w:t xml:space="preserve"> (right plot) for neural network.</w:t>
      </w:r>
    </w:p>
    <w:p w14:paraId="4D13E297" w14:textId="04890447" w:rsidR="006C53CE" w:rsidRDefault="006C53CE" w:rsidP="006C53CE">
      <w:pPr>
        <w:pStyle w:val="NormalWeb"/>
        <w:rPr>
          <w:lang w:val="en-US"/>
        </w:rPr>
      </w:pPr>
      <w:r w:rsidRPr="00733250">
        <w:rPr>
          <w:lang w:val="en-US"/>
        </w:rPr>
        <w:t xml:space="preserve">In </w:t>
      </w:r>
      <w:r>
        <w:rPr>
          <w:lang w:val="en-US"/>
        </w:rPr>
        <w:t>(</w:t>
      </w:r>
      <w:hyperlink w:anchor="table_5" w:history="1">
        <w:r w:rsidRPr="00237D4E">
          <w:rPr>
            <w:rStyle w:val="Hyperlink"/>
            <w:lang w:val="en-US"/>
          </w:rPr>
          <w:t>Table 5</w:t>
        </w:r>
      </w:hyperlink>
      <w:r>
        <w:rPr>
          <w:lang w:val="en-US"/>
        </w:rPr>
        <w:t>)</w:t>
      </w:r>
      <w:r w:rsidRPr="00733250">
        <w:rPr>
          <w:lang w:val="en-US"/>
        </w:rPr>
        <w:t>, accuracy is slightly higher when the number of neurons increases. Precision also improves as the number of neurons increases. Recall remains similar, with a slight decrease when the number of neurons is very high. The F1 Score</w:t>
      </w:r>
      <w:r>
        <w:rPr>
          <w:lang w:val="en-US"/>
        </w:rPr>
        <w:t xml:space="preserve"> and the </w:t>
      </w:r>
      <w:r w:rsidRPr="00733250">
        <w:rPr>
          <w:lang w:val="en-US"/>
        </w:rPr>
        <w:t>ROC AUC value</w:t>
      </w:r>
      <w:r>
        <w:rPr>
          <w:lang w:val="en-US"/>
        </w:rPr>
        <w:t xml:space="preserve"> </w:t>
      </w:r>
      <w:r w:rsidRPr="00733250">
        <w:rPr>
          <w:lang w:val="en-US"/>
        </w:rPr>
        <w:t xml:space="preserve">stay the same across all cases. </w:t>
      </w:r>
      <w:r w:rsidRPr="006C53CE">
        <w:rPr>
          <w:lang w:val="en-US"/>
        </w:rPr>
        <w:t>In (</w:t>
      </w:r>
      <w:hyperlink w:anchor="fig18" w:history="1">
        <w:r w:rsidRPr="00237D4E">
          <w:rPr>
            <w:rStyle w:val="Hyperlink"/>
            <w:lang w:val="en-US"/>
          </w:rPr>
          <w:t>Fig.</w:t>
        </w:r>
        <w:r w:rsidR="00237D4E" w:rsidRPr="00237D4E">
          <w:rPr>
            <w:rStyle w:val="Hyperlink"/>
            <w:lang w:val="en-US"/>
          </w:rPr>
          <w:t xml:space="preserve"> </w:t>
        </w:r>
        <w:r w:rsidRPr="00237D4E">
          <w:rPr>
            <w:rStyle w:val="Hyperlink"/>
            <w:lang w:val="en-US"/>
          </w:rPr>
          <w:t>18</w:t>
        </w:r>
      </w:hyperlink>
      <w:r w:rsidRPr="006C53CE">
        <w:rPr>
          <w:lang w:val="en-US"/>
        </w:rPr>
        <w:t>), three plots show the training and validation loss curves over 30 epochs for neural networks with different hidden layer sizes: 128, 256, and 1024 units. All three models show a sharp decrease in loss within the first few epochs. The 128 and 256-unit models have relatively stable validation loss with minor fluctuations. The 1024-unit model has higher fluctuations in validation loss, suggesting potential overfitting.</w:t>
      </w:r>
    </w:p>
    <w:p w14:paraId="49E2333D" w14:textId="3A781AC5" w:rsidR="006C53CE" w:rsidRPr="006C53CE" w:rsidRDefault="002D00C0" w:rsidP="006C53CE">
      <w:pPr>
        <w:pStyle w:val="NormalWeb"/>
        <w:rPr>
          <w:rFonts w:asciiTheme="majorBidi" w:hAnsiTheme="majorBidi" w:cstheme="majorBidi"/>
        </w:rPr>
      </w:pPr>
      <w:bookmarkStart w:id="23" w:name="table_5"/>
      <w:r w:rsidRPr="004476A5">
        <w:rPr>
          <w:rFonts w:asciiTheme="majorBidi" w:hAnsiTheme="majorBidi" w:cstheme="majorBidi"/>
          <w:b/>
          <w:bCs/>
        </w:rPr>
        <w:t xml:space="preserve">Table </w:t>
      </w:r>
      <w:r w:rsidR="00837FF5">
        <w:rPr>
          <w:rFonts w:asciiTheme="majorBidi" w:hAnsiTheme="majorBidi" w:cstheme="majorBidi"/>
          <w:b/>
          <w:bCs/>
        </w:rPr>
        <w:t>5</w:t>
      </w:r>
      <w:bookmarkEnd w:id="23"/>
      <w:r w:rsidRPr="004476A5">
        <w:rPr>
          <w:rFonts w:asciiTheme="majorBidi" w:hAnsiTheme="majorBidi" w:cstheme="majorBidi"/>
          <w:b/>
          <w:bCs/>
        </w:rPr>
        <w:t xml:space="preserve">: </w:t>
      </w:r>
      <w:r w:rsidRPr="002D00C0">
        <w:rPr>
          <w:rFonts w:asciiTheme="majorBidi" w:hAnsiTheme="majorBidi" w:cstheme="majorBidi"/>
        </w:rPr>
        <w:t>evaluation metrics in neural network methods</w:t>
      </w:r>
      <w:r>
        <w:rPr>
          <w:rFonts w:asciiTheme="majorBidi" w:hAnsiTheme="majorBidi" w:cstheme="majorBidi"/>
        </w:rPr>
        <w:t xml:space="preserve"> with different </w:t>
      </w:r>
      <w:r w:rsidRPr="00837FF5">
        <w:rPr>
          <w:rFonts w:asciiTheme="majorBidi" w:hAnsiTheme="majorBidi" w:cstheme="majorBidi"/>
        </w:rPr>
        <w:t>Neural number</w:t>
      </w:r>
      <w:r w:rsidR="00237D4E">
        <w:rPr>
          <w:rFonts w:asciiTheme="majorBidi" w:hAnsiTheme="majorBidi" w:cstheme="majorBidi"/>
        </w:rPr>
        <w:t>s</w:t>
      </w:r>
      <w:r w:rsidRPr="00837FF5">
        <w:rPr>
          <w:rFonts w:asciiTheme="majorBidi" w:hAnsiTheme="majorBidi" w:cstheme="majorBidi"/>
        </w:rPr>
        <w:t xml:space="preserve"> in </w:t>
      </w:r>
      <w:r w:rsidR="00237D4E">
        <w:rPr>
          <w:rFonts w:asciiTheme="majorBidi" w:hAnsiTheme="majorBidi" w:cstheme="majorBidi"/>
        </w:rPr>
        <w:t xml:space="preserve">the </w:t>
      </w:r>
      <w:r w:rsidRPr="00837FF5">
        <w:rPr>
          <w:rFonts w:asciiTheme="majorBidi" w:hAnsiTheme="majorBidi" w:cstheme="majorBidi"/>
        </w:rPr>
        <w:t>hidden layer</w:t>
      </w:r>
      <w:r w:rsidR="00837FF5">
        <w:rPr>
          <w:rFonts w:asciiTheme="majorBidi" w:hAnsiTheme="majorBidi" w:cstheme="majorBidi"/>
        </w:rPr>
        <w:t>.</w:t>
      </w:r>
    </w:p>
    <w:tbl>
      <w:tblPr>
        <w:tblStyle w:val="TableGrid"/>
        <w:tblW w:w="8926" w:type="dxa"/>
        <w:jc w:val="center"/>
        <w:tblLook w:val="04A0" w:firstRow="1" w:lastRow="0" w:firstColumn="1" w:lastColumn="0" w:noHBand="0" w:noVBand="1"/>
      </w:tblPr>
      <w:tblGrid>
        <w:gridCol w:w="1555"/>
        <w:gridCol w:w="2409"/>
        <w:gridCol w:w="2410"/>
        <w:gridCol w:w="2552"/>
      </w:tblGrid>
      <w:tr w:rsidR="009839A9" w14:paraId="57C298AF" w14:textId="77777777" w:rsidTr="002D00C0">
        <w:trPr>
          <w:jc w:val="center"/>
        </w:trPr>
        <w:tc>
          <w:tcPr>
            <w:tcW w:w="1555" w:type="dxa"/>
          </w:tcPr>
          <w:p w14:paraId="7341CCDC" w14:textId="77777777" w:rsidR="009839A9" w:rsidRPr="007C49E4" w:rsidRDefault="009839A9" w:rsidP="006419E0">
            <w:pPr>
              <w:pStyle w:val="NormalWeb"/>
              <w:jc w:val="both"/>
              <w:rPr>
                <w:rFonts w:asciiTheme="majorBidi" w:hAnsiTheme="majorBidi" w:cstheme="majorBidi"/>
                <w:b/>
                <w:bCs/>
              </w:rPr>
            </w:pPr>
            <w:r w:rsidRPr="007C49E4">
              <w:rPr>
                <w:rFonts w:asciiTheme="majorBidi" w:hAnsiTheme="majorBidi" w:cstheme="majorBidi"/>
                <w:b/>
                <w:bCs/>
              </w:rPr>
              <w:lastRenderedPageBreak/>
              <w:t>Evaluation metrics</w:t>
            </w:r>
          </w:p>
        </w:tc>
        <w:tc>
          <w:tcPr>
            <w:tcW w:w="2409" w:type="dxa"/>
          </w:tcPr>
          <w:p w14:paraId="3E5D1A6B" w14:textId="31022B65" w:rsidR="009839A9" w:rsidRPr="007C49E4" w:rsidRDefault="009839A9" w:rsidP="006419E0">
            <w:pPr>
              <w:pStyle w:val="NormalWeb"/>
              <w:jc w:val="both"/>
              <w:rPr>
                <w:rFonts w:asciiTheme="majorBidi" w:hAnsiTheme="majorBidi" w:cstheme="majorBidi"/>
                <w:b/>
                <w:bCs/>
              </w:rPr>
            </w:pPr>
            <w:r>
              <w:rPr>
                <w:rFonts w:asciiTheme="majorBidi" w:hAnsiTheme="majorBidi" w:cstheme="majorBidi"/>
                <w:b/>
                <w:bCs/>
              </w:rPr>
              <w:t>Neural number = 128</w:t>
            </w:r>
          </w:p>
        </w:tc>
        <w:tc>
          <w:tcPr>
            <w:tcW w:w="2410" w:type="dxa"/>
          </w:tcPr>
          <w:p w14:paraId="72187F17" w14:textId="73A314B0" w:rsidR="009839A9" w:rsidRPr="007C49E4" w:rsidRDefault="009839A9" w:rsidP="006419E0">
            <w:pPr>
              <w:pStyle w:val="NormalWeb"/>
              <w:jc w:val="both"/>
              <w:rPr>
                <w:rFonts w:asciiTheme="majorBidi" w:hAnsiTheme="majorBidi" w:cstheme="majorBidi"/>
                <w:b/>
                <w:bCs/>
              </w:rPr>
            </w:pPr>
            <w:r>
              <w:rPr>
                <w:rFonts w:asciiTheme="majorBidi" w:hAnsiTheme="majorBidi" w:cstheme="majorBidi"/>
                <w:b/>
                <w:bCs/>
              </w:rPr>
              <w:t>Neural number = 256</w:t>
            </w:r>
          </w:p>
        </w:tc>
        <w:tc>
          <w:tcPr>
            <w:tcW w:w="2552" w:type="dxa"/>
          </w:tcPr>
          <w:p w14:paraId="14CB5683" w14:textId="25DA2B7C" w:rsidR="009839A9" w:rsidRPr="007C49E4" w:rsidRDefault="009839A9" w:rsidP="006419E0">
            <w:pPr>
              <w:pStyle w:val="NormalWeb"/>
              <w:jc w:val="both"/>
              <w:rPr>
                <w:rFonts w:asciiTheme="majorBidi" w:hAnsiTheme="majorBidi" w:cstheme="majorBidi"/>
                <w:b/>
                <w:bCs/>
              </w:rPr>
            </w:pPr>
            <w:r>
              <w:rPr>
                <w:rFonts w:asciiTheme="majorBidi" w:hAnsiTheme="majorBidi" w:cstheme="majorBidi"/>
                <w:b/>
                <w:bCs/>
              </w:rPr>
              <w:t xml:space="preserve">Neural number = </w:t>
            </w:r>
            <w:r w:rsidR="006C53CE">
              <w:rPr>
                <w:rFonts w:asciiTheme="majorBidi" w:hAnsiTheme="majorBidi" w:cstheme="majorBidi"/>
                <w:b/>
                <w:bCs/>
              </w:rPr>
              <w:t>1024</w:t>
            </w:r>
          </w:p>
        </w:tc>
      </w:tr>
      <w:tr w:rsidR="009839A9" w14:paraId="03194F41" w14:textId="77777777" w:rsidTr="002D00C0">
        <w:trPr>
          <w:jc w:val="center"/>
        </w:trPr>
        <w:tc>
          <w:tcPr>
            <w:tcW w:w="1555" w:type="dxa"/>
          </w:tcPr>
          <w:p w14:paraId="5F685B26" w14:textId="77777777" w:rsidR="009839A9" w:rsidRPr="003F7072" w:rsidRDefault="009839A9" w:rsidP="006419E0">
            <w:pPr>
              <w:pStyle w:val="NormalWeb"/>
              <w:jc w:val="both"/>
              <w:rPr>
                <w:rFonts w:asciiTheme="majorBidi" w:hAnsiTheme="majorBidi" w:cstheme="majorBidi"/>
                <w:b/>
                <w:bCs/>
              </w:rPr>
            </w:pPr>
            <w:r w:rsidRPr="003F7072">
              <w:rPr>
                <w:rFonts w:asciiTheme="majorBidi" w:hAnsiTheme="majorBidi" w:cstheme="majorBidi"/>
                <w:b/>
                <w:bCs/>
              </w:rPr>
              <w:t>Accuracy</w:t>
            </w:r>
          </w:p>
        </w:tc>
        <w:tc>
          <w:tcPr>
            <w:tcW w:w="2409" w:type="dxa"/>
          </w:tcPr>
          <w:p w14:paraId="417D9805" w14:textId="63CD98B5" w:rsidR="009839A9" w:rsidRPr="003F7072" w:rsidRDefault="002D00C0" w:rsidP="006419E0">
            <w:pPr>
              <w:pStyle w:val="NormalWeb"/>
              <w:jc w:val="both"/>
              <w:rPr>
                <w:rFonts w:asciiTheme="majorBidi" w:hAnsiTheme="majorBidi" w:cstheme="majorBidi"/>
              </w:rPr>
            </w:pPr>
            <w:r>
              <w:rPr>
                <w:rFonts w:asciiTheme="majorBidi" w:hAnsiTheme="majorBidi" w:cstheme="majorBidi"/>
              </w:rPr>
              <w:t>0.9</w:t>
            </w:r>
            <w:r w:rsidR="00837FF5">
              <w:rPr>
                <w:rFonts w:asciiTheme="majorBidi" w:hAnsiTheme="majorBidi" w:cstheme="majorBidi"/>
              </w:rPr>
              <w:t>6</w:t>
            </w:r>
          </w:p>
        </w:tc>
        <w:tc>
          <w:tcPr>
            <w:tcW w:w="2410" w:type="dxa"/>
          </w:tcPr>
          <w:p w14:paraId="4A3D80C5" w14:textId="654C04C9" w:rsidR="009839A9" w:rsidRPr="003F7072" w:rsidRDefault="002D00C0" w:rsidP="006419E0">
            <w:pPr>
              <w:pStyle w:val="NormalWeb"/>
              <w:jc w:val="both"/>
              <w:rPr>
                <w:rFonts w:asciiTheme="majorBidi" w:hAnsiTheme="majorBidi" w:cstheme="majorBidi"/>
              </w:rPr>
            </w:pPr>
            <w:r>
              <w:rPr>
                <w:rFonts w:asciiTheme="majorBidi" w:hAnsiTheme="majorBidi" w:cstheme="majorBidi"/>
              </w:rPr>
              <w:t>0.97</w:t>
            </w:r>
          </w:p>
        </w:tc>
        <w:tc>
          <w:tcPr>
            <w:tcW w:w="2552" w:type="dxa"/>
          </w:tcPr>
          <w:p w14:paraId="0A3DE225" w14:textId="30D082FA"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7</w:t>
            </w:r>
          </w:p>
        </w:tc>
      </w:tr>
      <w:tr w:rsidR="009839A9" w14:paraId="220F8562" w14:textId="77777777" w:rsidTr="002D00C0">
        <w:trPr>
          <w:jc w:val="center"/>
        </w:trPr>
        <w:tc>
          <w:tcPr>
            <w:tcW w:w="1555" w:type="dxa"/>
          </w:tcPr>
          <w:p w14:paraId="7D0231B9" w14:textId="77777777" w:rsidR="009839A9" w:rsidRPr="003F7072" w:rsidRDefault="009839A9" w:rsidP="006419E0">
            <w:pPr>
              <w:pStyle w:val="NormalWeb"/>
              <w:jc w:val="both"/>
              <w:rPr>
                <w:rFonts w:asciiTheme="majorBidi" w:hAnsiTheme="majorBidi" w:cstheme="majorBidi"/>
                <w:b/>
                <w:bCs/>
              </w:rPr>
            </w:pPr>
            <w:r w:rsidRPr="003F7072">
              <w:rPr>
                <w:rFonts w:asciiTheme="majorBidi" w:hAnsiTheme="majorBidi" w:cstheme="majorBidi"/>
                <w:b/>
                <w:bCs/>
              </w:rPr>
              <w:t>Precision</w:t>
            </w:r>
          </w:p>
        </w:tc>
        <w:tc>
          <w:tcPr>
            <w:tcW w:w="2409" w:type="dxa"/>
          </w:tcPr>
          <w:p w14:paraId="583A807E" w14:textId="79F4EFD4"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w:t>
            </w:r>
            <w:r w:rsidR="002D00C0">
              <w:rPr>
                <w:rFonts w:asciiTheme="majorBidi" w:hAnsiTheme="majorBidi" w:cstheme="majorBidi"/>
              </w:rPr>
              <w:t>9</w:t>
            </w:r>
            <w:r w:rsidR="00837FF5">
              <w:rPr>
                <w:rFonts w:asciiTheme="majorBidi" w:hAnsiTheme="majorBidi" w:cstheme="majorBidi"/>
              </w:rPr>
              <w:t>7</w:t>
            </w:r>
          </w:p>
        </w:tc>
        <w:tc>
          <w:tcPr>
            <w:tcW w:w="2410" w:type="dxa"/>
          </w:tcPr>
          <w:p w14:paraId="744D96FF" w14:textId="4929E639" w:rsidR="009839A9" w:rsidRPr="003F7072" w:rsidRDefault="002D00C0" w:rsidP="006419E0">
            <w:pPr>
              <w:pStyle w:val="NormalWeb"/>
              <w:jc w:val="both"/>
              <w:rPr>
                <w:rFonts w:asciiTheme="majorBidi" w:hAnsiTheme="majorBidi" w:cstheme="majorBidi"/>
              </w:rPr>
            </w:pPr>
            <w:r>
              <w:rPr>
                <w:rFonts w:asciiTheme="majorBidi" w:hAnsiTheme="majorBidi" w:cstheme="majorBidi"/>
              </w:rPr>
              <w:t>0.9</w:t>
            </w:r>
            <w:r w:rsidR="00837FF5">
              <w:rPr>
                <w:rFonts w:asciiTheme="majorBidi" w:hAnsiTheme="majorBidi" w:cstheme="majorBidi"/>
              </w:rPr>
              <w:t>8</w:t>
            </w:r>
          </w:p>
        </w:tc>
        <w:tc>
          <w:tcPr>
            <w:tcW w:w="2552" w:type="dxa"/>
          </w:tcPr>
          <w:p w14:paraId="57603CF6" w14:textId="5263E311"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0.9</w:t>
            </w:r>
            <w:r w:rsidR="00837FF5">
              <w:rPr>
                <w:rFonts w:asciiTheme="majorBidi" w:hAnsiTheme="majorBidi" w:cstheme="majorBidi"/>
              </w:rPr>
              <w:t>9</w:t>
            </w:r>
          </w:p>
        </w:tc>
      </w:tr>
      <w:tr w:rsidR="009839A9" w14:paraId="662125BE" w14:textId="77777777" w:rsidTr="002D00C0">
        <w:trPr>
          <w:jc w:val="center"/>
        </w:trPr>
        <w:tc>
          <w:tcPr>
            <w:tcW w:w="1555" w:type="dxa"/>
          </w:tcPr>
          <w:p w14:paraId="487CB62D" w14:textId="77777777" w:rsidR="009839A9" w:rsidRPr="003F7072" w:rsidRDefault="009839A9" w:rsidP="006419E0">
            <w:pPr>
              <w:pStyle w:val="NormalWeb"/>
              <w:jc w:val="both"/>
              <w:rPr>
                <w:rFonts w:asciiTheme="majorBidi" w:hAnsiTheme="majorBidi" w:cstheme="majorBidi"/>
                <w:b/>
                <w:bCs/>
              </w:rPr>
            </w:pPr>
            <w:r w:rsidRPr="003F7072">
              <w:rPr>
                <w:rFonts w:asciiTheme="majorBidi" w:hAnsiTheme="majorBidi" w:cstheme="majorBidi"/>
                <w:b/>
                <w:bCs/>
              </w:rPr>
              <w:t>Recall</w:t>
            </w:r>
          </w:p>
        </w:tc>
        <w:tc>
          <w:tcPr>
            <w:tcW w:w="2409" w:type="dxa"/>
          </w:tcPr>
          <w:p w14:paraId="7365B150" w14:textId="7DA8E2DA"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w:t>
            </w:r>
            <w:r w:rsidR="002D00C0">
              <w:rPr>
                <w:rFonts w:asciiTheme="majorBidi" w:hAnsiTheme="majorBidi" w:cstheme="majorBidi"/>
              </w:rPr>
              <w:t>65</w:t>
            </w:r>
          </w:p>
        </w:tc>
        <w:tc>
          <w:tcPr>
            <w:tcW w:w="2410" w:type="dxa"/>
          </w:tcPr>
          <w:p w14:paraId="160D74F7" w14:textId="104B605D" w:rsidR="009839A9" w:rsidRPr="003F7072" w:rsidRDefault="002D00C0" w:rsidP="006419E0">
            <w:pPr>
              <w:pStyle w:val="NormalWeb"/>
              <w:jc w:val="both"/>
              <w:rPr>
                <w:rFonts w:asciiTheme="majorBidi" w:hAnsiTheme="majorBidi" w:cstheme="majorBidi"/>
              </w:rPr>
            </w:pPr>
            <w:r>
              <w:rPr>
                <w:rFonts w:asciiTheme="majorBidi" w:hAnsiTheme="majorBidi" w:cstheme="majorBidi"/>
              </w:rPr>
              <w:t>0.65</w:t>
            </w:r>
          </w:p>
        </w:tc>
        <w:tc>
          <w:tcPr>
            <w:tcW w:w="2552" w:type="dxa"/>
          </w:tcPr>
          <w:p w14:paraId="1F504985" w14:textId="66790AB0"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0.6</w:t>
            </w:r>
            <w:r w:rsidR="00837FF5">
              <w:rPr>
                <w:rFonts w:asciiTheme="majorBidi" w:hAnsiTheme="majorBidi" w:cstheme="majorBidi"/>
              </w:rPr>
              <w:t>4</w:t>
            </w:r>
          </w:p>
        </w:tc>
      </w:tr>
      <w:tr w:rsidR="009839A9" w14:paraId="4214E043" w14:textId="77777777" w:rsidTr="002D00C0">
        <w:trPr>
          <w:jc w:val="center"/>
        </w:trPr>
        <w:tc>
          <w:tcPr>
            <w:tcW w:w="1555" w:type="dxa"/>
          </w:tcPr>
          <w:p w14:paraId="20B1CD3B" w14:textId="77777777" w:rsidR="009839A9" w:rsidRPr="003F7072" w:rsidRDefault="009839A9" w:rsidP="006419E0">
            <w:pPr>
              <w:pStyle w:val="NormalWeb"/>
              <w:jc w:val="both"/>
              <w:rPr>
                <w:rFonts w:asciiTheme="majorBidi" w:hAnsiTheme="majorBidi" w:cstheme="majorBidi"/>
                <w:b/>
                <w:bCs/>
              </w:rPr>
            </w:pPr>
            <w:r w:rsidRPr="003F7072">
              <w:rPr>
                <w:rFonts w:asciiTheme="majorBidi" w:hAnsiTheme="majorBidi" w:cstheme="majorBidi"/>
                <w:b/>
                <w:bCs/>
              </w:rPr>
              <w:t>F1 Score</w:t>
            </w:r>
          </w:p>
        </w:tc>
        <w:tc>
          <w:tcPr>
            <w:tcW w:w="2409" w:type="dxa"/>
          </w:tcPr>
          <w:p w14:paraId="601B16CA" w14:textId="31657E46"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w:t>
            </w:r>
            <w:r w:rsidR="002D00C0">
              <w:rPr>
                <w:rFonts w:asciiTheme="majorBidi" w:hAnsiTheme="majorBidi" w:cstheme="majorBidi"/>
              </w:rPr>
              <w:t>78</w:t>
            </w:r>
          </w:p>
        </w:tc>
        <w:tc>
          <w:tcPr>
            <w:tcW w:w="2410" w:type="dxa"/>
          </w:tcPr>
          <w:p w14:paraId="2B98CE5D" w14:textId="50883909" w:rsidR="009839A9" w:rsidRPr="003F7072" w:rsidRDefault="002D00C0" w:rsidP="006419E0">
            <w:pPr>
              <w:pStyle w:val="NormalWeb"/>
              <w:jc w:val="both"/>
              <w:rPr>
                <w:rFonts w:asciiTheme="majorBidi" w:hAnsiTheme="majorBidi" w:cstheme="majorBidi"/>
              </w:rPr>
            </w:pPr>
            <w:r>
              <w:rPr>
                <w:rFonts w:asciiTheme="majorBidi" w:hAnsiTheme="majorBidi" w:cstheme="majorBidi"/>
              </w:rPr>
              <w:t>0.78</w:t>
            </w:r>
          </w:p>
        </w:tc>
        <w:tc>
          <w:tcPr>
            <w:tcW w:w="2552" w:type="dxa"/>
          </w:tcPr>
          <w:p w14:paraId="0A4632BB" w14:textId="12902FDD"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0.7</w:t>
            </w:r>
            <w:r w:rsidR="00837FF5">
              <w:rPr>
                <w:rFonts w:asciiTheme="majorBidi" w:hAnsiTheme="majorBidi" w:cstheme="majorBidi"/>
              </w:rPr>
              <w:t>8</w:t>
            </w:r>
          </w:p>
        </w:tc>
      </w:tr>
      <w:tr w:rsidR="009839A9" w14:paraId="5E1DE0EC" w14:textId="77777777" w:rsidTr="002D00C0">
        <w:trPr>
          <w:jc w:val="center"/>
        </w:trPr>
        <w:tc>
          <w:tcPr>
            <w:tcW w:w="1555" w:type="dxa"/>
          </w:tcPr>
          <w:p w14:paraId="35EC4A40" w14:textId="77777777" w:rsidR="009839A9" w:rsidRPr="003F7072" w:rsidRDefault="009839A9" w:rsidP="006419E0">
            <w:pPr>
              <w:pStyle w:val="NormalWeb"/>
              <w:jc w:val="both"/>
              <w:rPr>
                <w:rFonts w:asciiTheme="majorBidi" w:hAnsiTheme="majorBidi" w:cstheme="majorBidi"/>
                <w:b/>
                <w:bCs/>
              </w:rPr>
            </w:pPr>
            <w:r w:rsidRPr="003F7072">
              <w:rPr>
                <w:rFonts w:asciiTheme="majorBidi" w:hAnsiTheme="majorBidi" w:cstheme="majorBidi"/>
                <w:b/>
                <w:bCs/>
              </w:rPr>
              <w:t>ROC AUC</w:t>
            </w:r>
          </w:p>
        </w:tc>
        <w:tc>
          <w:tcPr>
            <w:tcW w:w="2409" w:type="dxa"/>
          </w:tcPr>
          <w:p w14:paraId="44E93FE8" w14:textId="06D7E867"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0.8</w:t>
            </w:r>
            <w:r w:rsidR="00837FF5">
              <w:rPr>
                <w:rFonts w:asciiTheme="majorBidi" w:hAnsiTheme="majorBidi" w:cstheme="majorBidi"/>
              </w:rPr>
              <w:t>2</w:t>
            </w:r>
          </w:p>
        </w:tc>
        <w:tc>
          <w:tcPr>
            <w:tcW w:w="2410" w:type="dxa"/>
          </w:tcPr>
          <w:p w14:paraId="27981366" w14:textId="15074CA1" w:rsidR="009839A9" w:rsidRPr="003F7072" w:rsidRDefault="002D00C0" w:rsidP="006419E0">
            <w:pPr>
              <w:pStyle w:val="NormalWeb"/>
              <w:jc w:val="both"/>
              <w:rPr>
                <w:rFonts w:asciiTheme="majorBidi" w:hAnsiTheme="majorBidi" w:cstheme="majorBidi"/>
              </w:rPr>
            </w:pPr>
            <w:r>
              <w:rPr>
                <w:rFonts w:asciiTheme="majorBidi" w:hAnsiTheme="majorBidi" w:cstheme="majorBidi"/>
              </w:rPr>
              <w:t>0.82</w:t>
            </w:r>
          </w:p>
        </w:tc>
        <w:tc>
          <w:tcPr>
            <w:tcW w:w="2552" w:type="dxa"/>
          </w:tcPr>
          <w:p w14:paraId="43458C23" w14:textId="6118835A" w:rsidR="009839A9" w:rsidRPr="003F7072" w:rsidRDefault="009839A9" w:rsidP="006419E0">
            <w:pPr>
              <w:pStyle w:val="NormalWeb"/>
              <w:jc w:val="both"/>
              <w:rPr>
                <w:rFonts w:asciiTheme="majorBidi" w:hAnsiTheme="majorBidi" w:cstheme="majorBidi"/>
              </w:rPr>
            </w:pPr>
            <w:r w:rsidRPr="003F7072">
              <w:rPr>
                <w:rFonts w:asciiTheme="majorBidi" w:hAnsiTheme="majorBidi" w:cstheme="majorBidi"/>
              </w:rPr>
              <w:t>0.8</w:t>
            </w:r>
            <w:r w:rsidR="00837FF5">
              <w:rPr>
                <w:rFonts w:asciiTheme="majorBidi" w:hAnsiTheme="majorBidi" w:cstheme="majorBidi"/>
              </w:rPr>
              <w:t>2</w:t>
            </w:r>
          </w:p>
        </w:tc>
      </w:tr>
    </w:tbl>
    <w:p w14:paraId="7A111611" w14:textId="319F0CF7" w:rsidR="00837FF5" w:rsidRDefault="006C53CE" w:rsidP="00837FF5">
      <w:pPr>
        <w:pStyle w:val="NormalWeb"/>
        <w:jc w:val="center"/>
        <w:rPr>
          <w:rFonts w:asciiTheme="majorBidi" w:hAnsiTheme="majorBidi" w:cstheme="majorBidi"/>
          <w:b/>
          <w:bCs/>
        </w:rPr>
      </w:pPr>
      <w:r>
        <w:rPr>
          <w:rFonts w:asciiTheme="majorBidi" w:hAnsiTheme="majorBidi" w:cstheme="majorBidi"/>
          <w:b/>
          <w:bCs/>
          <w:noProof/>
          <w14:ligatures w14:val="standardContextual"/>
        </w:rPr>
        <w:drawing>
          <wp:inline distT="0" distB="0" distL="0" distR="0" wp14:anchorId="3DC13A18" wp14:editId="0A559C26">
            <wp:extent cx="5943600" cy="2065655"/>
            <wp:effectExtent l="0" t="0" r="0" b="4445"/>
            <wp:docPr id="209353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3270" name="Picture 20935332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6185C626" w14:textId="1A13863A" w:rsidR="00837FF5" w:rsidRPr="00837FF5" w:rsidRDefault="00837FF5" w:rsidP="00837FF5">
      <w:pPr>
        <w:pStyle w:val="NormalWeb"/>
        <w:rPr>
          <w:rFonts w:asciiTheme="majorBidi" w:hAnsiTheme="majorBidi" w:cstheme="majorBidi"/>
          <w:b/>
          <w:bCs/>
        </w:rPr>
      </w:pPr>
      <w:bookmarkStart w:id="24" w:name="fig18"/>
      <w:r w:rsidRPr="002D00C0">
        <w:rPr>
          <w:rFonts w:asciiTheme="majorBidi" w:hAnsiTheme="majorBidi" w:cstheme="majorBidi"/>
          <w:b/>
          <w:bCs/>
        </w:rPr>
        <w:t>Fig. 1</w:t>
      </w:r>
      <w:r>
        <w:rPr>
          <w:rFonts w:asciiTheme="majorBidi" w:hAnsiTheme="majorBidi" w:cstheme="majorBidi"/>
          <w:b/>
          <w:bCs/>
        </w:rPr>
        <w:t>8</w:t>
      </w:r>
      <w:bookmarkEnd w:id="24"/>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Training and Validation Loss for different units</w:t>
      </w:r>
    </w:p>
    <w:p w14:paraId="78DB81E3" w14:textId="533583FF" w:rsidR="00837FF5" w:rsidRPr="006C53CE" w:rsidRDefault="006C53CE" w:rsidP="006C53CE">
      <w:pPr>
        <w:pStyle w:val="NormalWeb"/>
        <w:jc w:val="both"/>
        <w:rPr>
          <w:rFonts w:asciiTheme="majorBidi" w:hAnsiTheme="majorBidi" w:cstheme="majorBidi"/>
          <w:lang w:val="en-US" w:bidi="he-IL"/>
        </w:rPr>
      </w:pPr>
      <w:r w:rsidRPr="006C53CE">
        <w:rPr>
          <w:rFonts w:asciiTheme="majorBidi" w:hAnsiTheme="majorBidi" w:cstheme="majorBidi"/>
          <w:lang w:val="en-US" w:bidi="he-IL"/>
        </w:rPr>
        <w:t>In (</w:t>
      </w:r>
      <w:hyperlink w:anchor="table_6" w:history="1">
        <w:r w:rsidRPr="00237D4E">
          <w:rPr>
            <w:rStyle w:val="Hyperlink"/>
            <w:rFonts w:asciiTheme="majorBidi" w:hAnsiTheme="majorBidi" w:cstheme="majorBidi"/>
            <w:lang w:val="en-US" w:bidi="he-IL"/>
          </w:rPr>
          <w:t>Table 6</w:t>
        </w:r>
      </w:hyperlink>
      <w:r w:rsidRPr="006C53CE">
        <w:rPr>
          <w:rFonts w:asciiTheme="majorBidi" w:hAnsiTheme="majorBidi" w:cstheme="majorBidi"/>
          <w:lang w:val="en-US" w:bidi="he-IL"/>
        </w:rPr>
        <w:t xml:space="preserve">), the accuracy is over 0.9 at all the learning rate values, the other evaluation metrics are the highest at a moderate learning rate (0.005), </w:t>
      </w:r>
      <w:r w:rsidR="00237D4E">
        <w:rPr>
          <w:rFonts w:asciiTheme="majorBidi" w:hAnsiTheme="majorBidi" w:cstheme="majorBidi"/>
          <w:lang w:val="en-US" w:bidi="he-IL"/>
        </w:rPr>
        <w:t xml:space="preserve">and </w:t>
      </w:r>
      <w:r w:rsidRPr="006C53CE">
        <w:rPr>
          <w:rFonts w:asciiTheme="majorBidi" w:hAnsiTheme="majorBidi" w:cstheme="majorBidi"/>
          <w:lang w:val="en-US" w:bidi="he-IL"/>
        </w:rPr>
        <w:t>there are close values for the learning rate (</w:t>
      </w:r>
      <m:oMath>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-4</m:t>
            </m:r>
          </m:sup>
        </m:sSup>
      </m:oMath>
      <w:r w:rsidRPr="006C53CE">
        <w:rPr>
          <w:rFonts w:asciiTheme="majorBidi" w:hAnsiTheme="majorBidi" w:cstheme="majorBidi"/>
          <w:lang w:val="en-US" w:bidi="he-IL"/>
        </w:rPr>
        <w:t xml:space="preserve">) to the moderate learning rate and drops significantly at a high learning rate (0.5). </w:t>
      </w:r>
      <w:r w:rsidRPr="006C53CE">
        <w:rPr>
          <w:rFonts w:asciiTheme="majorBidi" w:hAnsiTheme="majorBidi" w:cstheme="majorBidi"/>
        </w:rPr>
        <w:t xml:space="preserve">The plots </w:t>
      </w:r>
      <w:r w:rsidRPr="006C53CE">
        <w:rPr>
          <w:rFonts w:asciiTheme="majorBidi" w:hAnsiTheme="majorBidi" w:cstheme="majorBidi"/>
          <w:lang w:val="en-US" w:bidi="he-IL"/>
        </w:rPr>
        <w:t>in (</w:t>
      </w:r>
      <w:hyperlink w:anchor="fig19" w:history="1">
        <w:r w:rsidRPr="00237D4E">
          <w:rPr>
            <w:rStyle w:val="Hyperlink"/>
            <w:rFonts w:asciiTheme="majorBidi" w:hAnsiTheme="majorBidi" w:cstheme="majorBidi"/>
            <w:lang w:val="en-US" w:bidi="he-IL"/>
          </w:rPr>
          <w:t>Fig.</w:t>
        </w:r>
        <w:r w:rsidR="00237D4E" w:rsidRPr="00237D4E">
          <w:rPr>
            <w:rStyle w:val="Hyperlink"/>
            <w:rFonts w:asciiTheme="majorBidi" w:hAnsiTheme="majorBidi" w:cstheme="majorBidi"/>
            <w:lang w:val="en-US" w:bidi="he-IL"/>
          </w:rPr>
          <w:t xml:space="preserve"> </w:t>
        </w:r>
        <w:r w:rsidRPr="00237D4E">
          <w:rPr>
            <w:rStyle w:val="Hyperlink"/>
            <w:rFonts w:asciiTheme="majorBidi" w:hAnsiTheme="majorBidi" w:cstheme="majorBidi"/>
            <w:lang w:val="en-US" w:bidi="he-IL"/>
          </w:rPr>
          <w:t>19</w:t>
        </w:r>
      </w:hyperlink>
      <w:r w:rsidRPr="006C53CE">
        <w:rPr>
          <w:rFonts w:asciiTheme="majorBidi" w:hAnsiTheme="majorBidi" w:cstheme="majorBidi"/>
          <w:lang w:val="en-US" w:bidi="he-IL"/>
        </w:rPr>
        <w:t xml:space="preserve">), </w:t>
      </w:r>
      <w:r w:rsidRPr="006C53CE">
        <w:rPr>
          <w:rFonts w:asciiTheme="majorBidi" w:hAnsiTheme="majorBidi" w:cstheme="majorBidi"/>
        </w:rPr>
        <w:t>demonstrate the impact of different learning rates on model training. A low learning rate (LR = 0.0001) results in slow but steady convergence. Increasing the learning rate to 0.005 accelerates learning but introduces instability. A high learning rate (LR = 0.1) leads to rapid initial progress but ultimately prevents the model from finding a good solution</w:t>
      </w:r>
      <w:r>
        <w:rPr>
          <w:rFonts w:asciiTheme="majorBidi" w:hAnsiTheme="majorBidi" w:cstheme="majorBidi"/>
        </w:rPr>
        <w:t>.</w:t>
      </w:r>
    </w:p>
    <w:p w14:paraId="10019B37" w14:textId="5CBC9248" w:rsidR="002D00C0" w:rsidRPr="002D00C0" w:rsidRDefault="002D00C0" w:rsidP="002D00C0">
      <w:pPr>
        <w:pStyle w:val="NormalWeb"/>
        <w:jc w:val="both"/>
        <w:rPr>
          <w:rFonts w:asciiTheme="majorBidi" w:hAnsiTheme="majorBidi" w:cstheme="majorBidi"/>
          <w:b/>
          <w:bCs/>
        </w:rPr>
      </w:pPr>
      <w:bookmarkStart w:id="25" w:name="table_6"/>
      <w:r w:rsidRPr="004476A5">
        <w:rPr>
          <w:rFonts w:asciiTheme="majorBidi" w:hAnsiTheme="majorBidi" w:cstheme="majorBidi"/>
          <w:b/>
          <w:bCs/>
        </w:rPr>
        <w:t xml:space="preserve">Table </w:t>
      </w:r>
      <w:r w:rsidR="00837FF5">
        <w:rPr>
          <w:rFonts w:asciiTheme="majorBidi" w:hAnsiTheme="majorBidi" w:cstheme="majorBidi"/>
          <w:b/>
          <w:bCs/>
        </w:rPr>
        <w:t>6</w:t>
      </w:r>
      <w:bookmarkEnd w:id="25"/>
      <w:r w:rsidRPr="004476A5">
        <w:rPr>
          <w:rFonts w:asciiTheme="majorBidi" w:hAnsiTheme="majorBidi" w:cstheme="majorBidi"/>
          <w:b/>
          <w:bCs/>
        </w:rPr>
        <w:t xml:space="preserve">: </w:t>
      </w:r>
      <w:r w:rsidRPr="002D00C0">
        <w:rPr>
          <w:rFonts w:asciiTheme="majorBidi" w:hAnsiTheme="majorBidi" w:cstheme="majorBidi"/>
        </w:rPr>
        <w:t>evaluation metrics in neural network methods</w:t>
      </w:r>
      <w:r>
        <w:rPr>
          <w:rFonts w:asciiTheme="majorBidi" w:hAnsiTheme="majorBidi" w:cstheme="majorBidi"/>
        </w:rPr>
        <w:t xml:space="preserve"> with different </w:t>
      </w:r>
      <w:r w:rsidRPr="00837FF5">
        <w:rPr>
          <w:rFonts w:asciiTheme="majorBidi" w:hAnsiTheme="majorBidi" w:cstheme="majorBidi"/>
        </w:rPr>
        <w:t>learning rate</w:t>
      </w:r>
    </w:p>
    <w:tbl>
      <w:tblPr>
        <w:tblStyle w:val="TableGrid"/>
        <w:tblW w:w="8926" w:type="dxa"/>
        <w:jc w:val="center"/>
        <w:tblLook w:val="04A0" w:firstRow="1" w:lastRow="0" w:firstColumn="1" w:lastColumn="0" w:noHBand="0" w:noVBand="1"/>
      </w:tblPr>
      <w:tblGrid>
        <w:gridCol w:w="1555"/>
        <w:gridCol w:w="2409"/>
        <w:gridCol w:w="2410"/>
        <w:gridCol w:w="2552"/>
      </w:tblGrid>
      <w:tr w:rsidR="002D00C0" w14:paraId="4A65369A" w14:textId="77777777" w:rsidTr="006419E0">
        <w:trPr>
          <w:jc w:val="center"/>
        </w:trPr>
        <w:tc>
          <w:tcPr>
            <w:tcW w:w="1555" w:type="dxa"/>
          </w:tcPr>
          <w:p w14:paraId="1A6EDA6A" w14:textId="77777777" w:rsidR="002D00C0" w:rsidRPr="007C49E4" w:rsidRDefault="002D00C0" w:rsidP="002D00C0">
            <w:pPr>
              <w:pStyle w:val="NormalWeb"/>
              <w:jc w:val="both"/>
              <w:rPr>
                <w:rFonts w:asciiTheme="majorBidi" w:hAnsiTheme="majorBidi" w:cstheme="majorBidi"/>
                <w:b/>
                <w:bCs/>
              </w:rPr>
            </w:pPr>
            <w:r w:rsidRPr="007C49E4">
              <w:rPr>
                <w:rFonts w:asciiTheme="majorBidi" w:hAnsiTheme="majorBidi" w:cstheme="majorBidi"/>
                <w:b/>
                <w:bCs/>
              </w:rPr>
              <w:t>Evaluation metrics</w:t>
            </w:r>
          </w:p>
        </w:tc>
        <w:tc>
          <w:tcPr>
            <w:tcW w:w="2409" w:type="dxa"/>
          </w:tcPr>
          <w:p w14:paraId="29BDD4F3" w14:textId="72834206" w:rsidR="002D00C0" w:rsidRPr="007C49E4" w:rsidRDefault="002D00C0" w:rsidP="002D00C0">
            <w:pPr>
              <w:pStyle w:val="NormalWeb"/>
              <w:jc w:val="both"/>
              <w:rPr>
                <w:rFonts w:asciiTheme="majorBidi" w:hAnsiTheme="majorBidi" w:cstheme="majorBidi"/>
                <w:b/>
                <w:bCs/>
              </w:rPr>
            </w:pPr>
            <w:r>
              <w:rPr>
                <w:rFonts w:asciiTheme="majorBidi" w:hAnsiTheme="majorBidi" w:cstheme="majorBidi"/>
                <w:b/>
                <w:bCs/>
              </w:rPr>
              <w:t xml:space="preserve">Learning rate = </w:t>
            </w:r>
            <m:oMath>
              <m:sSup>
                <m:sSupPr>
                  <m:ctrlPr>
                    <w:rPr>
                      <w:rFonts w:ascii="Cambria Math" w:hAnsi="Cambria Math" w:cstheme="majorBidi"/>
                      <w:b/>
                      <w:bCs/>
                      <w:i/>
                    </w:rPr>
                  </m:ctrlPr>
                </m:sSupPr>
                <m:e>
                  <m:r>
                    <m:rPr>
                      <m:sty m:val="bi"/>
                    </m:rPr>
                    <w:rPr>
                      <w:rFonts w:ascii="Cambria Math" w:hAnsi="Cambria Math" w:cstheme="majorBidi"/>
                    </w:rPr>
                    <m:t>10</m:t>
                  </m:r>
                </m:e>
                <m:sup>
                  <m:r>
                    <m:rPr>
                      <m:sty m:val="bi"/>
                    </m:rPr>
                    <w:rPr>
                      <w:rFonts w:ascii="Cambria Math" w:hAnsi="Cambria Math" w:cstheme="majorBidi"/>
                    </w:rPr>
                    <m:t>-4</m:t>
                  </m:r>
                </m:sup>
              </m:sSup>
            </m:oMath>
          </w:p>
        </w:tc>
        <w:tc>
          <w:tcPr>
            <w:tcW w:w="2410" w:type="dxa"/>
          </w:tcPr>
          <w:p w14:paraId="729F29D8" w14:textId="2892E61A" w:rsidR="002D00C0" w:rsidRPr="007C49E4" w:rsidRDefault="002D00C0" w:rsidP="002D00C0">
            <w:pPr>
              <w:pStyle w:val="NormalWeb"/>
              <w:jc w:val="both"/>
              <w:rPr>
                <w:rFonts w:asciiTheme="majorBidi" w:hAnsiTheme="majorBidi" w:cstheme="majorBidi"/>
                <w:b/>
                <w:bCs/>
              </w:rPr>
            </w:pPr>
            <w:r>
              <w:rPr>
                <w:rFonts w:asciiTheme="majorBidi" w:hAnsiTheme="majorBidi" w:cstheme="majorBidi"/>
                <w:b/>
                <w:bCs/>
              </w:rPr>
              <w:t xml:space="preserve">Learning rate = </w:t>
            </w:r>
            <w:r w:rsidR="00837FF5">
              <w:rPr>
                <w:rFonts w:asciiTheme="majorBidi" w:hAnsiTheme="majorBidi" w:cstheme="majorBidi"/>
                <w:b/>
                <w:bCs/>
              </w:rPr>
              <w:t>0.005</w:t>
            </w:r>
          </w:p>
        </w:tc>
        <w:tc>
          <w:tcPr>
            <w:tcW w:w="2552" w:type="dxa"/>
          </w:tcPr>
          <w:p w14:paraId="5F152CD1" w14:textId="2CD4A0C1" w:rsidR="002D00C0" w:rsidRPr="007C49E4" w:rsidRDefault="002D00C0" w:rsidP="002D00C0">
            <w:pPr>
              <w:pStyle w:val="NormalWeb"/>
              <w:jc w:val="both"/>
              <w:rPr>
                <w:rFonts w:asciiTheme="majorBidi" w:hAnsiTheme="majorBidi" w:cstheme="majorBidi"/>
                <w:b/>
                <w:bCs/>
              </w:rPr>
            </w:pPr>
            <w:r>
              <w:rPr>
                <w:rFonts w:asciiTheme="majorBidi" w:hAnsiTheme="majorBidi" w:cstheme="majorBidi"/>
                <w:b/>
                <w:bCs/>
              </w:rPr>
              <w:t xml:space="preserve">Learning rate = </w:t>
            </w:r>
            <w:r w:rsidR="00837FF5">
              <w:rPr>
                <w:rFonts w:asciiTheme="majorBidi" w:hAnsiTheme="majorBidi" w:cstheme="majorBidi"/>
                <w:b/>
                <w:bCs/>
              </w:rPr>
              <w:t>0.5</w:t>
            </w:r>
          </w:p>
        </w:tc>
      </w:tr>
      <w:tr w:rsidR="002D00C0" w14:paraId="508574EF" w14:textId="77777777" w:rsidTr="006419E0">
        <w:trPr>
          <w:jc w:val="center"/>
        </w:trPr>
        <w:tc>
          <w:tcPr>
            <w:tcW w:w="1555" w:type="dxa"/>
          </w:tcPr>
          <w:p w14:paraId="27EC8245" w14:textId="77777777" w:rsidR="002D00C0" w:rsidRPr="003F7072" w:rsidRDefault="002D00C0" w:rsidP="006419E0">
            <w:pPr>
              <w:pStyle w:val="NormalWeb"/>
              <w:jc w:val="both"/>
              <w:rPr>
                <w:rFonts w:asciiTheme="majorBidi" w:hAnsiTheme="majorBidi" w:cstheme="majorBidi"/>
                <w:b/>
                <w:bCs/>
              </w:rPr>
            </w:pPr>
            <w:r w:rsidRPr="003F7072">
              <w:rPr>
                <w:rFonts w:asciiTheme="majorBidi" w:hAnsiTheme="majorBidi" w:cstheme="majorBidi"/>
                <w:b/>
                <w:bCs/>
              </w:rPr>
              <w:t>Accuracy</w:t>
            </w:r>
          </w:p>
        </w:tc>
        <w:tc>
          <w:tcPr>
            <w:tcW w:w="2409" w:type="dxa"/>
          </w:tcPr>
          <w:p w14:paraId="374E601E" w14:textId="0E821C70" w:rsidR="002D00C0" w:rsidRPr="003F7072" w:rsidRDefault="002D00C0" w:rsidP="006419E0">
            <w:pPr>
              <w:pStyle w:val="NormalWeb"/>
              <w:jc w:val="both"/>
              <w:rPr>
                <w:rFonts w:asciiTheme="majorBidi" w:hAnsiTheme="majorBidi" w:cstheme="majorBidi"/>
              </w:rPr>
            </w:pPr>
            <w:r>
              <w:rPr>
                <w:rFonts w:asciiTheme="majorBidi" w:hAnsiTheme="majorBidi" w:cstheme="majorBidi"/>
              </w:rPr>
              <w:t>0.9</w:t>
            </w:r>
            <w:r w:rsidR="00837FF5">
              <w:rPr>
                <w:rFonts w:asciiTheme="majorBidi" w:hAnsiTheme="majorBidi" w:cstheme="majorBidi"/>
              </w:rPr>
              <w:t>6</w:t>
            </w:r>
          </w:p>
        </w:tc>
        <w:tc>
          <w:tcPr>
            <w:tcW w:w="2410" w:type="dxa"/>
          </w:tcPr>
          <w:p w14:paraId="54CA2A93" w14:textId="77777777" w:rsidR="002D00C0" w:rsidRPr="003F7072" w:rsidRDefault="002D00C0" w:rsidP="006419E0">
            <w:pPr>
              <w:pStyle w:val="NormalWeb"/>
              <w:jc w:val="both"/>
              <w:rPr>
                <w:rFonts w:asciiTheme="majorBidi" w:hAnsiTheme="majorBidi" w:cstheme="majorBidi"/>
              </w:rPr>
            </w:pPr>
            <w:r>
              <w:rPr>
                <w:rFonts w:asciiTheme="majorBidi" w:hAnsiTheme="majorBidi" w:cstheme="majorBidi"/>
              </w:rPr>
              <w:t>0.97</w:t>
            </w:r>
          </w:p>
        </w:tc>
        <w:tc>
          <w:tcPr>
            <w:tcW w:w="2552" w:type="dxa"/>
          </w:tcPr>
          <w:p w14:paraId="6AD034C6" w14:textId="588E9DCD"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0.9</w:t>
            </w:r>
            <w:r w:rsidR="00837FF5">
              <w:rPr>
                <w:rFonts w:asciiTheme="majorBidi" w:hAnsiTheme="majorBidi" w:cstheme="majorBidi"/>
              </w:rPr>
              <w:t>0</w:t>
            </w:r>
          </w:p>
        </w:tc>
      </w:tr>
      <w:tr w:rsidR="002D00C0" w14:paraId="6EF95D63" w14:textId="77777777" w:rsidTr="006419E0">
        <w:trPr>
          <w:jc w:val="center"/>
        </w:trPr>
        <w:tc>
          <w:tcPr>
            <w:tcW w:w="1555" w:type="dxa"/>
          </w:tcPr>
          <w:p w14:paraId="2AE3C8F8" w14:textId="77777777" w:rsidR="002D00C0" w:rsidRPr="003F7072" w:rsidRDefault="002D00C0" w:rsidP="006419E0">
            <w:pPr>
              <w:pStyle w:val="NormalWeb"/>
              <w:jc w:val="both"/>
              <w:rPr>
                <w:rFonts w:asciiTheme="majorBidi" w:hAnsiTheme="majorBidi" w:cstheme="majorBidi"/>
                <w:b/>
                <w:bCs/>
              </w:rPr>
            </w:pPr>
            <w:r w:rsidRPr="003F7072">
              <w:rPr>
                <w:rFonts w:asciiTheme="majorBidi" w:hAnsiTheme="majorBidi" w:cstheme="majorBidi"/>
                <w:b/>
                <w:bCs/>
              </w:rPr>
              <w:t>Precision</w:t>
            </w:r>
          </w:p>
        </w:tc>
        <w:tc>
          <w:tcPr>
            <w:tcW w:w="2409" w:type="dxa"/>
          </w:tcPr>
          <w:p w14:paraId="7FA1AB41" w14:textId="2C867F1D"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w:t>
            </w:r>
            <w:r w:rsidR="00837FF5">
              <w:rPr>
                <w:rFonts w:asciiTheme="majorBidi" w:hAnsiTheme="majorBidi" w:cstheme="majorBidi"/>
              </w:rPr>
              <w:t>5</w:t>
            </w:r>
          </w:p>
        </w:tc>
        <w:tc>
          <w:tcPr>
            <w:tcW w:w="2410" w:type="dxa"/>
          </w:tcPr>
          <w:p w14:paraId="7833E2A8" w14:textId="77777777" w:rsidR="002D00C0" w:rsidRPr="003F7072" w:rsidRDefault="002D00C0" w:rsidP="006419E0">
            <w:pPr>
              <w:pStyle w:val="NormalWeb"/>
              <w:jc w:val="both"/>
              <w:rPr>
                <w:rFonts w:asciiTheme="majorBidi" w:hAnsiTheme="majorBidi" w:cstheme="majorBidi"/>
              </w:rPr>
            </w:pPr>
            <w:r>
              <w:rPr>
                <w:rFonts w:asciiTheme="majorBidi" w:hAnsiTheme="majorBidi" w:cstheme="majorBidi"/>
              </w:rPr>
              <w:t>0.99</w:t>
            </w:r>
          </w:p>
        </w:tc>
        <w:tc>
          <w:tcPr>
            <w:tcW w:w="2552" w:type="dxa"/>
          </w:tcPr>
          <w:p w14:paraId="798B4595" w14:textId="351C1558"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sidR="00837FF5">
              <w:rPr>
                <w:rFonts w:asciiTheme="majorBidi" w:hAnsiTheme="majorBidi" w:cstheme="majorBidi"/>
              </w:rPr>
              <w:t>00</w:t>
            </w:r>
          </w:p>
        </w:tc>
      </w:tr>
      <w:tr w:rsidR="002D00C0" w14:paraId="334B0E14" w14:textId="77777777" w:rsidTr="006419E0">
        <w:trPr>
          <w:jc w:val="center"/>
        </w:trPr>
        <w:tc>
          <w:tcPr>
            <w:tcW w:w="1555" w:type="dxa"/>
          </w:tcPr>
          <w:p w14:paraId="6F808D55" w14:textId="77777777" w:rsidR="002D00C0" w:rsidRPr="003F7072" w:rsidRDefault="002D00C0" w:rsidP="006419E0">
            <w:pPr>
              <w:pStyle w:val="NormalWeb"/>
              <w:jc w:val="both"/>
              <w:rPr>
                <w:rFonts w:asciiTheme="majorBidi" w:hAnsiTheme="majorBidi" w:cstheme="majorBidi"/>
                <w:b/>
                <w:bCs/>
              </w:rPr>
            </w:pPr>
            <w:r w:rsidRPr="003F7072">
              <w:rPr>
                <w:rFonts w:asciiTheme="majorBidi" w:hAnsiTheme="majorBidi" w:cstheme="majorBidi"/>
                <w:b/>
                <w:bCs/>
              </w:rPr>
              <w:t>Recall</w:t>
            </w:r>
          </w:p>
        </w:tc>
        <w:tc>
          <w:tcPr>
            <w:tcW w:w="2409" w:type="dxa"/>
          </w:tcPr>
          <w:p w14:paraId="31BAE526" w14:textId="7B466D8B"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6</w:t>
            </w:r>
            <w:r w:rsidR="00837FF5">
              <w:rPr>
                <w:rFonts w:asciiTheme="majorBidi" w:hAnsiTheme="majorBidi" w:cstheme="majorBidi"/>
              </w:rPr>
              <w:t>2</w:t>
            </w:r>
          </w:p>
        </w:tc>
        <w:tc>
          <w:tcPr>
            <w:tcW w:w="2410" w:type="dxa"/>
          </w:tcPr>
          <w:p w14:paraId="69F5B29A" w14:textId="44154A4D" w:rsidR="002D00C0" w:rsidRPr="003F7072" w:rsidRDefault="002D00C0" w:rsidP="006419E0">
            <w:pPr>
              <w:pStyle w:val="NormalWeb"/>
              <w:jc w:val="both"/>
              <w:rPr>
                <w:rFonts w:asciiTheme="majorBidi" w:hAnsiTheme="majorBidi" w:cstheme="majorBidi"/>
              </w:rPr>
            </w:pPr>
            <w:r>
              <w:rPr>
                <w:rFonts w:asciiTheme="majorBidi" w:hAnsiTheme="majorBidi" w:cstheme="majorBidi"/>
              </w:rPr>
              <w:t>0.6</w:t>
            </w:r>
            <w:r w:rsidR="00837FF5">
              <w:rPr>
                <w:rFonts w:asciiTheme="majorBidi" w:hAnsiTheme="majorBidi" w:cstheme="majorBidi"/>
              </w:rPr>
              <w:t>4</w:t>
            </w:r>
          </w:p>
        </w:tc>
        <w:tc>
          <w:tcPr>
            <w:tcW w:w="2552" w:type="dxa"/>
          </w:tcPr>
          <w:p w14:paraId="11D1A8F2" w14:textId="68F1A394"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sidR="00837FF5">
              <w:rPr>
                <w:rFonts w:asciiTheme="majorBidi" w:hAnsiTheme="majorBidi" w:cstheme="majorBidi"/>
              </w:rPr>
              <w:t>00</w:t>
            </w:r>
          </w:p>
        </w:tc>
      </w:tr>
      <w:tr w:rsidR="002D00C0" w14:paraId="559B0E3F" w14:textId="77777777" w:rsidTr="006419E0">
        <w:trPr>
          <w:jc w:val="center"/>
        </w:trPr>
        <w:tc>
          <w:tcPr>
            <w:tcW w:w="1555" w:type="dxa"/>
          </w:tcPr>
          <w:p w14:paraId="6167D7A6" w14:textId="77777777" w:rsidR="002D00C0" w:rsidRPr="003F7072" w:rsidRDefault="002D00C0" w:rsidP="006419E0">
            <w:pPr>
              <w:pStyle w:val="NormalWeb"/>
              <w:jc w:val="both"/>
              <w:rPr>
                <w:rFonts w:asciiTheme="majorBidi" w:hAnsiTheme="majorBidi" w:cstheme="majorBidi"/>
                <w:b/>
                <w:bCs/>
              </w:rPr>
            </w:pPr>
            <w:r w:rsidRPr="003F7072">
              <w:rPr>
                <w:rFonts w:asciiTheme="majorBidi" w:hAnsiTheme="majorBidi" w:cstheme="majorBidi"/>
                <w:b/>
                <w:bCs/>
              </w:rPr>
              <w:t>F1 Score</w:t>
            </w:r>
          </w:p>
        </w:tc>
        <w:tc>
          <w:tcPr>
            <w:tcW w:w="2409" w:type="dxa"/>
          </w:tcPr>
          <w:p w14:paraId="67C8F8F5" w14:textId="14D13EAE"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7</w:t>
            </w:r>
            <w:r w:rsidR="00837FF5">
              <w:rPr>
                <w:rFonts w:asciiTheme="majorBidi" w:hAnsiTheme="majorBidi" w:cstheme="majorBidi"/>
              </w:rPr>
              <w:t>5</w:t>
            </w:r>
          </w:p>
        </w:tc>
        <w:tc>
          <w:tcPr>
            <w:tcW w:w="2410" w:type="dxa"/>
          </w:tcPr>
          <w:p w14:paraId="2403C04C" w14:textId="77777777" w:rsidR="002D00C0" w:rsidRPr="003F7072" w:rsidRDefault="002D00C0" w:rsidP="006419E0">
            <w:pPr>
              <w:pStyle w:val="NormalWeb"/>
              <w:jc w:val="both"/>
              <w:rPr>
                <w:rFonts w:asciiTheme="majorBidi" w:hAnsiTheme="majorBidi" w:cstheme="majorBidi"/>
              </w:rPr>
            </w:pPr>
            <w:r>
              <w:rPr>
                <w:rFonts w:asciiTheme="majorBidi" w:hAnsiTheme="majorBidi" w:cstheme="majorBidi"/>
              </w:rPr>
              <w:t>0.78</w:t>
            </w:r>
          </w:p>
        </w:tc>
        <w:tc>
          <w:tcPr>
            <w:tcW w:w="2552" w:type="dxa"/>
          </w:tcPr>
          <w:p w14:paraId="3EF4EFA9" w14:textId="6DFB2A9E"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sidR="00837FF5">
              <w:rPr>
                <w:rFonts w:asciiTheme="majorBidi" w:hAnsiTheme="majorBidi" w:cstheme="majorBidi"/>
              </w:rPr>
              <w:t>00</w:t>
            </w:r>
          </w:p>
        </w:tc>
      </w:tr>
      <w:tr w:rsidR="002D00C0" w14:paraId="39821C0F" w14:textId="77777777" w:rsidTr="006419E0">
        <w:trPr>
          <w:jc w:val="center"/>
        </w:trPr>
        <w:tc>
          <w:tcPr>
            <w:tcW w:w="1555" w:type="dxa"/>
          </w:tcPr>
          <w:p w14:paraId="387E5749" w14:textId="77777777" w:rsidR="002D00C0" w:rsidRPr="003F7072" w:rsidRDefault="002D00C0" w:rsidP="006419E0">
            <w:pPr>
              <w:pStyle w:val="NormalWeb"/>
              <w:jc w:val="both"/>
              <w:rPr>
                <w:rFonts w:asciiTheme="majorBidi" w:hAnsiTheme="majorBidi" w:cstheme="majorBidi"/>
                <w:b/>
                <w:bCs/>
              </w:rPr>
            </w:pPr>
            <w:r w:rsidRPr="003F7072">
              <w:rPr>
                <w:rFonts w:asciiTheme="majorBidi" w:hAnsiTheme="majorBidi" w:cstheme="majorBidi"/>
                <w:b/>
                <w:bCs/>
              </w:rPr>
              <w:t>ROC AUC</w:t>
            </w:r>
          </w:p>
        </w:tc>
        <w:tc>
          <w:tcPr>
            <w:tcW w:w="2409" w:type="dxa"/>
          </w:tcPr>
          <w:p w14:paraId="61E76189" w14:textId="50E15464"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0.8</w:t>
            </w:r>
            <w:r w:rsidR="00837FF5">
              <w:rPr>
                <w:rFonts w:asciiTheme="majorBidi" w:hAnsiTheme="majorBidi" w:cstheme="majorBidi"/>
              </w:rPr>
              <w:t>1</w:t>
            </w:r>
          </w:p>
        </w:tc>
        <w:tc>
          <w:tcPr>
            <w:tcW w:w="2410" w:type="dxa"/>
          </w:tcPr>
          <w:p w14:paraId="0495B2B1" w14:textId="77777777" w:rsidR="002D00C0" w:rsidRPr="003F7072" w:rsidRDefault="002D00C0" w:rsidP="006419E0">
            <w:pPr>
              <w:pStyle w:val="NormalWeb"/>
              <w:jc w:val="both"/>
              <w:rPr>
                <w:rFonts w:asciiTheme="majorBidi" w:hAnsiTheme="majorBidi" w:cstheme="majorBidi"/>
              </w:rPr>
            </w:pPr>
            <w:r>
              <w:rPr>
                <w:rFonts w:asciiTheme="majorBidi" w:hAnsiTheme="majorBidi" w:cstheme="majorBidi"/>
              </w:rPr>
              <w:t>0.82</w:t>
            </w:r>
          </w:p>
        </w:tc>
        <w:tc>
          <w:tcPr>
            <w:tcW w:w="2552" w:type="dxa"/>
          </w:tcPr>
          <w:p w14:paraId="7DF4F5AE" w14:textId="19AAE00B" w:rsidR="002D00C0" w:rsidRPr="003F7072" w:rsidRDefault="002D00C0" w:rsidP="006419E0">
            <w:pPr>
              <w:pStyle w:val="NormalWeb"/>
              <w:jc w:val="both"/>
              <w:rPr>
                <w:rFonts w:asciiTheme="majorBidi" w:hAnsiTheme="majorBidi" w:cstheme="majorBidi"/>
              </w:rPr>
            </w:pPr>
            <w:r w:rsidRPr="003F7072">
              <w:rPr>
                <w:rFonts w:asciiTheme="majorBidi" w:hAnsiTheme="majorBidi" w:cstheme="majorBidi"/>
              </w:rPr>
              <w:t>0.</w:t>
            </w:r>
            <w:r w:rsidR="00837FF5">
              <w:rPr>
                <w:rFonts w:asciiTheme="majorBidi" w:hAnsiTheme="majorBidi" w:cstheme="majorBidi"/>
              </w:rPr>
              <w:t>5</w:t>
            </w:r>
          </w:p>
        </w:tc>
      </w:tr>
    </w:tbl>
    <w:p w14:paraId="1F300376" w14:textId="12712E86" w:rsidR="002D00C0" w:rsidRDefault="00837FF5" w:rsidP="00BB2B7C">
      <w:pPr>
        <w:pStyle w:val="NormalWeb"/>
        <w:jc w:val="both"/>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1B128906" wp14:editId="7FA8D08D">
            <wp:extent cx="5943600" cy="2065655"/>
            <wp:effectExtent l="0" t="0" r="0" b="4445"/>
            <wp:docPr id="877946173" name="Picture 10"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6173" name="Picture 10" descr="A graph with blue and orange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575E8081" w14:textId="392C6967" w:rsidR="00837FF5" w:rsidRDefault="00837FF5" w:rsidP="00837FF5">
      <w:pPr>
        <w:pStyle w:val="NormalWeb"/>
      </w:pPr>
      <w:bookmarkStart w:id="26" w:name="fig19"/>
      <w:r w:rsidRPr="002D00C0">
        <w:rPr>
          <w:rFonts w:asciiTheme="majorBidi" w:hAnsiTheme="majorBidi" w:cstheme="majorBidi"/>
          <w:b/>
          <w:bCs/>
        </w:rPr>
        <w:t>Fig. 1</w:t>
      </w:r>
      <w:r>
        <w:rPr>
          <w:rFonts w:asciiTheme="majorBidi" w:hAnsiTheme="majorBidi" w:cstheme="majorBidi"/>
          <w:b/>
          <w:bCs/>
        </w:rPr>
        <w:t>9</w:t>
      </w:r>
      <w:bookmarkEnd w:id="26"/>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Training and Validation Loss for different learning rates</w:t>
      </w:r>
    </w:p>
    <w:p w14:paraId="002EF2F6" w14:textId="09382D47" w:rsidR="00837FF5" w:rsidRPr="006C53CE" w:rsidRDefault="006C53CE" w:rsidP="006C53CE">
      <w:pPr>
        <w:pStyle w:val="NormalWeb"/>
        <w:jc w:val="both"/>
        <w:rPr>
          <w:rFonts w:asciiTheme="majorBidi" w:hAnsiTheme="majorBidi" w:cstheme="majorBidi"/>
          <w:lang w:val="en-US"/>
        </w:rPr>
      </w:pPr>
      <w:r w:rsidRPr="006C53CE">
        <w:rPr>
          <w:rFonts w:asciiTheme="majorBidi" w:hAnsiTheme="majorBidi" w:cstheme="majorBidi"/>
          <w:lang w:val="en-US"/>
        </w:rPr>
        <w:t>In (</w:t>
      </w:r>
      <w:hyperlink w:anchor="table_7" w:history="1">
        <w:r w:rsidRPr="00237D4E">
          <w:rPr>
            <w:rStyle w:val="Hyperlink"/>
            <w:rFonts w:asciiTheme="majorBidi" w:hAnsiTheme="majorBidi" w:cstheme="majorBidi"/>
            <w:lang w:val="en-US"/>
          </w:rPr>
          <w:t>Table 7</w:t>
        </w:r>
      </w:hyperlink>
      <w:r w:rsidRPr="006C53CE">
        <w:rPr>
          <w:rFonts w:asciiTheme="majorBidi" w:hAnsiTheme="majorBidi" w:cstheme="majorBidi"/>
          <w:lang w:val="en-US"/>
        </w:rPr>
        <w:t>), accuracy remains the same across different batch sizes. Precision is highest for the smallest batch size and decreases slightly as batch size increases. Recall remains similar across all batch sizes, with a slight increase at the largest batch size. The F1 Score stays the same for all batch sizes. The ROC AUC value is slightly higher for larger batch sizes. In the (</w:t>
      </w:r>
      <w:hyperlink w:anchor="fig20" w:history="1">
        <w:r w:rsidRPr="00237D4E">
          <w:rPr>
            <w:rStyle w:val="Hyperlink"/>
            <w:rFonts w:asciiTheme="majorBidi" w:hAnsiTheme="majorBidi" w:cstheme="majorBidi"/>
            <w:lang w:val="en-US"/>
          </w:rPr>
          <w:t>Fig. 20</w:t>
        </w:r>
      </w:hyperlink>
      <w:r w:rsidRPr="006C53CE">
        <w:rPr>
          <w:rFonts w:asciiTheme="majorBidi" w:hAnsiTheme="majorBidi" w:cstheme="majorBidi"/>
          <w:lang w:val="en-US"/>
        </w:rPr>
        <w:t>), the training loss starts high and decreases over time for all batch sizes, stabilizing around epoch 30-40. Larger batch sizes show a smoother loss curve with less fluctuation, while smaller batch sizes have more variance in validation loss.</w:t>
      </w:r>
    </w:p>
    <w:p w14:paraId="403C6716" w14:textId="6B1E9DF2" w:rsidR="00837FF5" w:rsidRPr="002D00C0" w:rsidRDefault="00837FF5" w:rsidP="00837FF5">
      <w:pPr>
        <w:pStyle w:val="NormalWeb"/>
        <w:jc w:val="both"/>
        <w:rPr>
          <w:rFonts w:asciiTheme="majorBidi" w:hAnsiTheme="majorBidi" w:cstheme="majorBidi"/>
          <w:b/>
          <w:bCs/>
        </w:rPr>
      </w:pPr>
      <w:bookmarkStart w:id="27" w:name="table_7"/>
      <w:r w:rsidRPr="004476A5">
        <w:rPr>
          <w:rFonts w:asciiTheme="majorBidi" w:hAnsiTheme="majorBidi" w:cstheme="majorBidi"/>
          <w:b/>
          <w:bCs/>
        </w:rPr>
        <w:t xml:space="preserve">Table </w:t>
      </w:r>
      <w:r>
        <w:rPr>
          <w:rFonts w:asciiTheme="majorBidi" w:hAnsiTheme="majorBidi" w:cstheme="majorBidi"/>
          <w:b/>
          <w:bCs/>
        </w:rPr>
        <w:t>7</w:t>
      </w:r>
      <w:bookmarkEnd w:id="27"/>
      <w:r w:rsidRPr="004476A5">
        <w:rPr>
          <w:rFonts w:asciiTheme="majorBidi" w:hAnsiTheme="majorBidi" w:cstheme="majorBidi"/>
          <w:b/>
          <w:bCs/>
        </w:rPr>
        <w:t xml:space="preserve">: </w:t>
      </w:r>
      <w:r w:rsidRPr="002D00C0">
        <w:rPr>
          <w:rFonts w:asciiTheme="majorBidi" w:hAnsiTheme="majorBidi" w:cstheme="majorBidi"/>
        </w:rPr>
        <w:t>evaluation metrics in neural network methods</w:t>
      </w:r>
      <w:r>
        <w:rPr>
          <w:rFonts w:asciiTheme="majorBidi" w:hAnsiTheme="majorBidi" w:cstheme="majorBidi"/>
        </w:rPr>
        <w:t xml:space="preserve"> with different </w:t>
      </w:r>
      <w:r w:rsidRPr="00837FF5">
        <w:rPr>
          <w:rFonts w:asciiTheme="majorBidi" w:hAnsiTheme="majorBidi" w:cstheme="majorBidi"/>
        </w:rPr>
        <w:t>batch size</w:t>
      </w:r>
    </w:p>
    <w:tbl>
      <w:tblPr>
        <w:tblStyle w:val="TableGrid"/>
        <w:tblW w:w="8926" w:type="dxa"/>
        <w:jc w:val="center"/>
        <w:tblLook w:val="04A0" w:firstRow="1" w:lastRow="0" w:firstColumn="1" w:lastColumn="0" w:noHBand="0" w:noVBand="1"/>
      </w:tblPr>
      <w:tblGrid>
        <w:gridCol w:w="1555"/>
        <w:gridCol w:w="2409"/>
        <w:gridCol w:w="2410"/>
        <w:gridCol w:w="2552"/>
      </w:tblGrid>
      <w:tr w:rsidR="00837FF5" w14:paraId="01C49C94" w14:textId="77777777" w:rsidTr="006419E0">
        <w:trPr>
          <w:jc w:val="center"/>
        </w:trPr>
        <w:tc>
          <w:tcPr>
            <w:tcW w:w="1555" w:type="dxa"/>
          </w:tcPr>
          <w:p w14:paraId="684B87B0" w14:textId="77777777" w:rsidR="00837FF5" w:rsidRPr="007C49E4" w:rsidRDefault="00837FF5" w:rsidP="006419E0">
            <w:pPr>
              <w:pStyle w:val="NormalWeb"/>
              <w:jc w:val="both"/>
              <w:rPr>
                <w:rFonts w:asciiTheme="majorBidi" w:hAnsiTheme="majorBidi" w:cstheme="majorBidi"/>
                <w:b/>
                <w:bCs/>
              </w:rPr>
            </w:pPr>
            <w:r w:rsidRPr="007C49E4">
              <w:rPr>
                <w:rFonts w:asciiTheme="majorBidi" w:hAnsiTheme="majorBidi" w:cstheme="majorBidi"/>
                <w:b/>
                <w:bCs/>
              </w:rPr>
              <w:t>Evaluation metrics</w:t>
            </w:r>
          </w:p>
        </w:tc>
        <w:tc>
          <w:tcPr>
            <w:tcW w:w="2409" w:type="dxa"/>
          </w:tcPr>
          <w:p w14:paraId="34A15CD4" w14:textId="4D0D3DD5" w:rsidR="00837FF5" w:rsidRPr="007C49E4" w:rsidRDefault="00837FF5" w:rsidP="006419E0">
            <w:pPr>
              <w:pStyle w:val="NormalWeb"/>
              <w:jc w:val="both"/>
              <w:rPr>
                <w:rFonts w:asciiTheme="majorBidi" w:hAnsiTheme="majorBidi" w:cstheme="majorBidi"/>
                <w:b/>
                <w:bCs/>
              </w:rPr>
            </w:pPr>
            <w:r>
              <w:rPr>
                <w:rFonts w:asciiTheme="majorBidi" w:hAnsiTheme="majorBidi" w:cstheme="majorBidi"/>
                <w:b/>
                <w:bCs/>
              </w:rPr>
              <w:t>Batch size = 10</w:t>
            </w:r>
          </w:p>
        </w:tc>
        <w:tc>
          <w:tcPr>
            <w:tcW w:w="2410" w:type="dxa"/>
          </w:tcPr>
          <w:p w14:paraId="2D730E74" w14:textId="3456E794" w:rsidR="00837FF5" w:rsidRPr="007C49E4" w:rsidRDefault="00837FF5" w:rsidP="006419E0">
            <w:pPr>
              <w:pStyle w:val="NormalWeb"/>
              <w:jc w:val="both"/>
              <w:rPr>
                <w:rFonts w:asciiTheme="majorBidi" w:hAnsiTheme="majorBidi" w:cstheme="majorBidi"/>
                <w:b/>
                <w:bCs/>
              </w:rPr>
            </w:pPr>
            <w:r>
              <w:rPr>
                <w:rFonts w:asciiTheme="majorBidi" w:hAnsiTheme="majorBidi" w:cstheme="majorBidi"/>
                <w:b/>
                <w:bCs/>
              </w:rPr>
              <w:t>Batch size = 100</w:t>
            </w:r>
          </w:p>
        </w:tc>
        <w:tc>
          <w:tcPr>
            <w:tcW w:w="2552" w:type="dxa"/>
          </w:tcPr>
          <w:p w14:paraId="31FE3F06" w14:textId="05DEE349" w:rsidR="00837FF5" w:rsidRPr="007C49E4" w:rsidRDefault="00837FF5" w:rsidP="006419E0">
            <w:pPr>
              <w:pStyle w:val="NormalWeb"/>
              <w:jc w:val="both"/>
              <w:rPr>
                <w:rFonts w:asciiTheme="majorBidi" w:hAnsiTheme="majorBidi" w:cstheme="majorBidi"/>
                <w:b/>
                <w:bCs/>
              </w:rPr>
            </w:pPr>
            <w:r>
              <w:rPr>
                <w:rFonts w:asciiTheme="majorBidi" w:hAnsiTheme="majorBidi" w:cstheme="majorBidi"/>
                <w:b/>
                <w:bCs/>
              </w:rPr>
              <w:t>Batch size = 500</w:t>
            </w:r>
          </w:p>
        </w:tc>
      </w:tr>
      <w:tr w:rsidR="00837FF5" w14:paraId="669B0F1C" w14:textId="77777777" w:rsidTr="006419E0">
        <w:trPr>
          <w:jc w:val="center"/>
        </w:trPr>
        <w:tc>
          <w:tcPr>
            <w:tcW w:w="1555" w:type="dxa"/>
          </w:tcPr>
          <w:p w14:paraId="6EB7939C" w14:textId="77777777" w:rsidR="00837FF5" w:rsidRPr="003F7072" w:rsidRDefault="00837FF5" w:rsidP="006419E0">
            <w:pPr>
              <w:pStyle w:val="NormalWeb"/>
              <w:jc w:val="both"/>
              <w:rPr>
                <w:rFonts w:asciiTheme="majorBidi" w:hAnsiTheme="majorBidi" w:cstheme="majorBidi"/>
                <w:b/>
                <w:bCs/>
              </w:rPr>
            </w:pPr>
            <w:r w:rsidRPr="003F7072">
              <w:rPr>
                <w:rFonts w:asciiTheme="majorBidi" w:hAnsiTheme="majorBidi" w:cstheme="majorBidi"/>
                <w:b/>
                <w:bCs/>
              </w:rPr>
              <w:t>Accuracy</w:t>
            </w:r>
          </w:p>
        </w:tc>
        <w:tc>
          <w:tcPr>
            <w:tcW w:w="2409" w:type="dxa"/>
          </w:tcPr>
          <w:p w14:paraId="13A6AA35" w14:textId="77777777" w:rsidR="00837FF5" w:rsidRPr="003F7072" w:rsidRDefault="00837FF5" w:rsidP="006419E0">
            <w:pPr>
              <w:pStyle w:val="NormalWeb"/>
              <w:jc w:val="both"/>
              <w:rPr>
                <w:rFonts w:asciiTheme="majorBidi" w:hAnsiTheme="majorBidi" w:cstheme="majorBidi"/>
              </w:rPr>
            </w:pPr>
            <w:r>
              <w:rPr>
                <w:rFonts w:asciiTheme="majorBidi" w:hAnsiTheme="majorBidi" w:cstheme="majorBidi"/>
              </w:rPr>
              <w:t>0.97</w:t>
            </w:r>
          </w:p>
        </w:tc>
        <w:tc>
          <w:tcPr>
            <w:tcW w:w="2410" w:type="dxa"/>
          </w:tcPr>
          <w:p w14:paraId="7BDC7842" w14:textId="77777777" w:rsidR="00837FF5" w:rsidRPr="003F7072" w:rsidRDefault="00837FF5" w:rsidP="006419E0">
            <w:pPr>
              <w:pStyle w:val="NormalWeb"/>
              <w:jc w:val="both"/>
              <w:rPr>
                <w:rFonts w:asciiTheme="majorBidi" w:hAnsiTheme="majorBidi" w:cstheme="majorBidi"/>
              </w:rPr>
            </w:pPr>
            <w:r>
              <w:rPr>
                <w:rFonts w:asciiTheme="majorBidi" w:hAnsiTheme="majorBidi" w:cstheme="majorBidi"/>
              </w:rPr>
              <w:t>0.97</w:t>
            </w:r>
          </w:p>
        </w:tc>
        <w:tc>
          <w:tcPr>
            <w:tcW w:w="2552" w:type="dxa"/>
          </w:tcPr>
          <w:p w14:paraId="53FE8758" w14:textId="77777777"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7</w:t>
            </w:r>
          </w:p>
        </w:tc>
      </w:tr>
      <w:tr w:rsidR="00837FF5" w14:paraId="738C5FC0" w14:textId="77777777" w:rsidTr="006419E0">
        <w:trPr>
          <w:jc w:val="center"/>
        </w:trPr>
        <w:tc>
          <w:tcPr>
            <w:tcW w:w="1555" w:type="dxa"/>
          </w:tcPr>
          <w:p w14:paraId="659FA4B3" w14:textId="77777777" w:rsidR="00837FF5" w:rsidRPr="003F7072" w:rsidRDefault="00837FF5" w:rsidP="006419E0">
            <w:pPr>
              <w:pStyle w:val="NormalWeb"/>
              <w:jc w:val="both"/>
              <w:rPr>
                <w:rFonts w:asciiTheme="majorBidi" w:hAnsiTheme="majorBidi" w:cstheme="majorBidi"/>
                <w:b/>
                <w:bCs/>
              </w:rPr>
            </w:pPr>
            <w:r w:rsidRPr="003F7072">
              <w:rPr>
                <w:rFonts w:asciiTheme="majorBidi" w:hAnsiTheme="majorBidi" w:cstheme="majorBidi"/>
                <w:b/>
                <w:bCs/>
              </w:rPr>
              <w:t>Precision</w:t>
            </w:r>
          </w:p>
        </w:tc>
        <w:tc>
          <w:tcPr>
            <w:tcW w:w="2409" w:type="dxa"/>
          </w:tcPr>
          <w:p w14:paraId="387E46B6" w14:textId="4526C551"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99</w:t>
            </w:r>
          </w:p>
        </w:tc>
        <w:tc>
          <w:tcPr>
            <w:tcW w:w="2410" w:type="dxa"/>
          </w:tcPr>
          <w:p w14:paraId="5F6B8C3B" w14:textId="4715B3D8" w:rsidR="00837FF5" w:rsidRPr="003F7072" w:rsidRDefault="00837FF5" w:rsidP="006419E0">
            <w:pPr>
              <w:pStyle w:val="NormalWeb"/>
              <w:jc w:val="both"/>
              <w:rPr>
                <w:rFonts w:asciiTheme="majorBidi" w:hAnsiTheme="majorBidi" w:cstheme="majorBidi"/>
              </w:rPr>
            </w:pPr>
            <w:r>
              <w:rPr>
                <w:rFonts w:asciiTheme="majorBidi" w:hAnsiTheme="majorBidi" w:cstheme="majorBidi"/>
              </w:rPr>
              <w:t>0.97</w:t>
            </w:r>
          </w:p>
        </w:tc>
        <w:tc>
          <w:tcPr>
            <w:tcW w:w="2552" w:type="dxa"/>
          </w:tcPr>
          <w:p w14:paraId="3BEFA4A7" w14:textId="69F50C31"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6</w:t>
            </w:r>
          </w:p>
        </w:tc>
      </w:tr>
      <w:tr w:rsidR="00837FF5" w14:paraId="493B9E5E" w14:textId="77777777" w:rsidTr="006419E0">
        <w:trPr>
          <w:jc w:val="center"/>
        </w:trPr>
        <w:tc>
          <w:tcPr>
            <w:tcW w:w="1555" w:type="dxa"/>
          </w:tcPr>
          <w:p w14:paraId="6B4234B8" w14:textId="77777777" w:rsidR="00837FF5" w:rsidRPr="003F7072" w:rsidRDefault="00837FF5" w:rsidP="006419E0">
            <w:pPr>
              <w:pStyle w:val="NormalWeb"/>
              <w:jc w:val="both"/>
              <w:rPr>
                <w:rFonts w:asciiTheme="majorBidi" w:hAnsiTheme="majorBidi" w:cstheme="majorBidi"/>
                <w:b/>
                <w:bCs/>
              </w:rPr>
            </w:pPr>
            <w:r w:rsidRPr="003F7072">
              <w:rPr>
                <w:rFonts w:asciiTheme="majorBidi" w:hAnsiTheme="majorBidi" w:cstheme="majorBidi"/>
                <w:b/>
                <w:bCs/>
              </w:rPr>
              <w:t>Recall</w:t>
            </w:r>
          </w:p>
        </w:tc>
        <w:tc>
          <w:tcPr>
            <w:tcW w:w="2409" w:type="dxa"/>
          </w:tcPr>
          <w:p w14:paraId="65ED6D4E" w14:textId="11101C0E"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65</w:t>
            </w:r>
          </w:p>
        </w:tc>
        <w:tc>
          <w:tcPr>
            <w:tcW w:w="2410" w:type="dxa"/>
          </w:tcPr>
          <w:p w14:paraId="608729EB" w14:textId="77777777" w:rsidR="00837FF5" w:rsidRPr="003F7072" w:rsidRDefault="00837FF5" w:rsidP="006419E0">
            <w:pPr>
              <w:pStyle w:val="NormalWeb"/>
              <w:jc w:val="both"/>
              <w:rPr>
                <w:rFonts w:asciiTheme="majorBidi" w:hAnsiTheme="majorBidi" w:cstheme="majorBidi"/>
              </w:rPr>
            </w:pPr>
            <w:r>
              <w:rPr>
                <w:rFonts w:asciiTheme="majorBidi" w:hAnsiTheme="majorBidi" w:cstheme="majorBidi"/>
              </w:rPr>
              <w:t>0.65</w:t>
            </w:r>
          </w:p>
        </w:tc>
        <w:tc>
          <w:tcPr>
            <w:tcW w:w="2552" w:type="dxa"/>
          </w:tcPr>
          <w:p w14:paraId="3C5FFB61" w14:textId="77777777"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0.6</w:t>
            </w:r>
            <w:r>
              <w:rPr>
                <w:rFonts w:asciiTheme="majorBidi" w:hAnsiTheme="majorBidi" w:cstheme="majorBidi"/>
              </w:rPr>
              <w:t>6</w:t>
            </w:r>
          </w:p>
        </w:tc>
      </w:tr>
      <w:tr w:rsidR="00837FF5" w14:paraId="27E3BE2E" w14:textId="77777777" w:rsidTr="006419E0">
        <w:trPr>
          <w:jc w:val="center"/>
        </w:trPr>
        <w:tc>
          <w:tcPr>
            <w:tcW w:w="1555" w:type="dxa"/>
          </w:tcPr>
          <w:p w14:paraId="0F3745BB" w14:textId="77777777" w:rsidR="00837FF5" w:rsidRPr="003F7072" w:rsidRDefault="00837FF5" w:rsidP="006419E0">
            <w:pPr>
              <w:pStyle w:val="NormalWeb"/>
              <w:jc w:val="both"/>
              <w:rPr>
                <w:rFonts w:asciiTheme="majorBidi" w:hAnsiTheme="majorBidi" w:cstheme="majorBidi"/>
                <w:b/>
                <w:bCs/>
              </w:rPr>
            </w:pPr>
            <w:r w:rsidRPr="003F7072">
              <w:rPr>
                <w:rFonts w:asciiTheme="majorBidi" w:hAnsiTheme="majorBidi" w:cstheme="majorBidi"/>
                <w:b/>
                <w:bCs/>
              </w:rPr>
              <w:t>F1 Score</w:t>
            </w:r>
          </w:p>
        </w:tc>
        <w:tc>
          <w:tcPr>
            <w:tcW w:w="2409" w:type="dxa"/>
          </w:tcPr>
          <w:p w14:paraId="567AD8A5" w14:textId="77777777"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78</w:t>
            </w:r>
          </w:p>
        </w:tc>
        <w:tc>
          <w:tcPr>
            <w:tcW w:w="2410" w:type="dxa"/>
          </w:tcPr>
          <w:p w14:paraId="41D6173F" w14:textId="77777777" w:rsidR="00837FF5" w:rsidRPr="003F7072" w:rsidRDefault="00837FF5" w:rsidP="006419E0">
            <w:pPr>
              <w:pStyle w:val="NormalWeb"/>
              <w:jc w:val="both"/>
              <w:rPr>
                <w:rFonts w:asciiTheme="majorBidi" w:hAnsiTheme="majorBidi" w:cstheme="majorBidi"/>
              </w:rPr>
            </w:pPr>
            <w:r>
              <w:rPr>
                <w:rFonts w:asciiTheme="majorBidi" w:hAnsiTheme="majorBidi" w:cstheme="majorBidi"/>
              </w:rPr>
              <w:t>0.78</w:t>
            </w:r>
          </w:p>
        </w:tc>
        <w:tc>
          <w:tcPr>
            <w:tcW w:w="2552" w:type="dxa"/>
          </w:tcPr>
          <w:p w14:paraId="4D46958A" w14:textId="05CEDB86"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0.7</w:t>
            </w:r>
            <w:r>
              <w:rPr>
                <w:rFonts w:asciiTheme="majorBidi" w:hAnsiTheme="majorBidi" w:cstheme="majorBidi"/>
              </w:rPr>
              <w:t>8</w:t>
            </w:r>
          </w:p>
        </w:tc>
      </w:tr>
      <w:tr w:rsidR="00837FF5" w14:paraId="1680360D" w14:textId="77777777" w:rsidTr="006419E0">
        <w:trPr>
          <w:jc w:val="center"/>
        </w:trPr>
        <w:tc>
          <w:tcPr>
            <w:tcW w:w="1555" w:type="dxa"/>
          </w:tcPr>
          <w:p w14:paraId="6703A587" w14:textId="77777777" w:rsidR="00837FF5" w:rsidRPr="003F7072" w:rsidRDefault="00837FF5" w:rsidP="006419E0">
            <w:pPr>
              <w:pStyle w:val="NormalWeb"/>
              <w:jc w:val="both"/>
              <w:rPr>
                <w:rFonts w:asciiTheme="majorBidi" w:hAnsiTheme="majorBidi" w:cstheme="majorBidi"/>
                <w:b/>
                <w:bCs/>
              </w:rPr>
            </w:pPr>
            <w:r w:rsidRPr="003F7072">
              <w:rPr>
                <w:rFonts w:asciiTheme="majorBidi" w:hAnsiTheme="majorBidi" w:cstheme="majorBidi"/>
                <w:b/>
                <w:bCs/>
              </w:rPr>
              <w:t>ROC AUC</w:t>
            </w:r>
          </w:p>
        </w:tc>
        <w:tc>
          <w:tcPr>
            <w:tcW w:w="2409" w:type="dxa"/>
          </w:tcPr>
          <w:p w14:paraId="11F21C70" w14:textId="52C89F34"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0.8</w:t>
            </w:r>
            <w:r>
              <w:rPr>
                <w:rFonts w:asciiTheme="majorBidi" w:hAnsiTheme="majorBidi" w:cstheme="majorBidi"/>
              </w:rPr>
              <w:t>2</w:t>
            </w:r>
          </w:p>
        </w:tc>
        <w:tc>
          <w:tcPr>
            <w:tcW w:w="2410" w:type="dxa"/>
          </w:tcPr>
          <w:p w14:paraId="1039B9D9" w14:textId="12FB0BE4" w:rsidR="00837FF5" w:rsidRPr="003F7072" w:rsidRDefault="00837FF5" w:rsidP="006419E0">
            <w:pPr>
              <w:pStyle w:val="NormalWeb"/>
              <w:jc w:val="both"/>
              <w:rPr>
                <w:rFonts w:asciiTheme="majorBidi" w:hAnsiTheme="majorBidi" w:cstheme="majorBidi"/>
              </w:rPr>
            </w:pPr>
            <w:r>
              <w:rPr>
                <w:rFonts w:asciiTheme="majorBidi" w:hAnsiTheme="majorBidi" w:cstheme="majorBidi"/>
              </w:rPr>
              <w:t>0.83</w:t>
            </w:r>
          </w:p>
        </w:tc>
        <w:tc>
          <w:tcPr>
            <w:tcW w:w="2552" w:type="dxa"/>
          </w:tcPr>
          <w:p w14:paraId="119B8669" w14:textId="77777777" w:rsidR="00837FF5" w:rsidRPr="003F7072" w:rsidRDefault="00837FF5" w:rsidP="006419E0">
            <w:pPr>
              <w:pStyle w:val="NormalWeb"/>
              <w:jc w:val="both"/>
              <w:rPr>
                <w:rFonts w:asciiTheme="majorBidi" w:hAnsiTheme="majorBidi" w:cstheme="majorBidi"/>
              </w:rPr>
            </w:pPr>
            <w:r w:rsidRPr="003F7072">
              <w:rPr>
                <w:rFonts w:asciiTheme="majorBidi" w:hAnsiTheme="majorBidi" w:cstheme="majorBidi"/>
              </w:rPr>
              <w:t>0.8</w:t>
            </w:r>
            <w:r>
              <w:rPr>
                <w:rFonts w:asciiTheme="majorBidi" w:hAnsiTheme="majorBidi" w:cstheme="majorBidi"/>
              </w:rPr>
              <w:t>3</w:t>
            </w:r>
          </w:p>
        </w:tc>
      </w:tr>
    </w:tbl>
    <w:p w14:paraId="14E882D2" w14:textId="77777777" w:rsidR="00837FF5" w:rsidRDefault="00837FF5" w:rsidP="00BB2B7C">
      <w:pPr>
        <w:pStyle w:val="NormalWeb"/>
        <w:jc w:val="both"/>
        <w:rPr>
          <w:rFonts w:asciiTheme="majorBidi" w:hAnsiTheme="majorBidi" w:cstheme="majorBidi"/>
        </w:rPr>
      </w:pPr>
    </w:p>
    <w:p w14:paraId="1BC6435B" w14:textId="0B414849" w:rsidR="00837FF5" w:rsidRDefault="00837FF5" w:rsidP="00237D4E">
      <w:pPr>
        <w:pStyle w:val="NormalWeb"/>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627ECACB" wp14:editId="6C4073D6">
            <wp:extent cx="5051333" cy="1755554"/>
            <wp:effectExtent l="0" t="0" r="3810" b="0"/>
            <wp:docPr id="1155068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8669" name="Picture 11550686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4980" cy="1784625"/>
                    </a:xfrm>
                    <a:prstGeom prst="rect">
                      <a:avLst/>
                    </a:prstGeom>
                  </pic:spPr>
                </pic:pic>
              </a:graphicData>
            </a:graphic>
          </wp:inline>
        </w:drawing>
      </w:r>
    </w:p>
    <w:p w14:paraId="4E2321AD" w14:textId="069DFB69" w:rsidR="00837FF5" w:rsidRDefault="00837FF5" w:rsidP="00837FF5">
      <w:pPr>
        <w:pStyle w:val="NormalWeb"/>
      </w:pPr>
      <w:bookmarkStart w:id="28" w:name="fig20"/>
      <w:r w:rsidRPr="002D00C0">
        <w:rPr>
          <w:rFonts w:asciiTheme="majorBidi" w:hAnsiTheme="majorBidi" w:cstheme="majorBidi"/>
          <w:b/>
          <w:bCs/>
        </w:rPr>
        <w:lastRenderedPageBreak/>
        <w:t xml:space="preserve">Fig. </w:t>
      </w:r>
      <w:r>
        <w:rPr>
          <w:rFonts w:asciiTheme="majorBidi" w:hAnsiTheme="majorBidi" w:cstheme="majorBidi"/>
          <w:b/>
          <w:bCs/>
        </w:rPr>
        <w:t>20</w:t>
      </w:r>
      <w:bookmarkEnd w:id="28"/>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Training and Validation Loss for different batch sizes</w:t>
      </w:r>
    </w:p>
    <w:p w14:paraId="28479BA6" w14:textId="47159DBC" w:rsidR="002D00C0" w:rsidRPr="00237D4E" w:rsidRDefault="00237D4E" w:rsidP="00237D4E">
      <w:pPr>
        <w:pStyle w:val="NormalWeb"/>
        <w:jc w:val="both"/>
        <w:rPr>
          <w:rFonts w:asciiTheme="majorBidi" w:hAnsiTheme="majorBidi" w:cstheme="majorBidi"/>
          <w:color w:val="000000" w:themeColor="text1"/>
        </w:rPr>
      </w:pPr>
      <w:r w:rsidRPr="00237D4E">
        <w:rPr>
          <w:rFonts w:asciiTheme="majorBidi" w:hAnsiTheme="majorBidi" w:cstheme="majorBidi"/>
          <w:color w:val="000000" w:themeColor="text1"/>
        </w:rPr>
        <w:t xml:space="preserve">We can see in </w:t>
      </w:r>
      <w:r w:rsidR="006C53CE" w:rsidRPr="00237D4E">
        <w:rPr>
          <w:rFonts w:asciiTheme="majorBidi" w:hAnsiTheme="majorBidi" w:cstheme="majorBidi"/>
          <w:color w:val="000000" w:themeColor="text1"/>
          <w:lang w:val="en-US"/>
        </w:rPr>
        <w:t>(</w:t>
      </w:r>
      <w:hyperlink w:anchor="table_8" w:history="1">
        <w:r w:rsidR="006C53CE" w:rsidRPr="00237D4E">
          <w:rPr>
            <w:rStyle w:val="Hyperlink"/>
            <w:rFonts w:asciiTheme="majorBidi" w:hAnsiTheme="majorBidi" w:cstheme="majorBidi"/>
            <w:lang w:val="en-US"/>
          </w:rPr>
          <w:t>Table 8</w:t>
        </w:r>
      </w:hyperlink>
      <w:r w:rsidR="006C53CE" w:rsidRPr="00237D4E">
        <w:rPr>
          <w:rFonts w:asciiTheme="majorBidi" w:hAnsiTheme="majorBidi" w:cstheme="majorBidi"/>
          <w:color w:val="000000" w:themeColor="text1"/>
          <w:lang w:val="en-US"/>
        </w:rPr>
        <w:t>)</w:t>
      </w:r>
      <w:r w:rsidRPr="00237D4E">
        <w:rPr>
          <w:rFonts w:asciiTheme="majorBidi" w:hAnsiTheme="majorBidi" w:cstheme="majorBidi"/>
          <w:color w:val="000000" w:themeColor="text1"/>
          <w:lang w:val="en-US"/>
        </w:rPr>
        <w:t xml:space="preserve"> that</w:t>
      </w:r>
      <w:r w:rsidR="006C53CE" w:rsidRPr="00237D4E">
        <w:rPr>
          <w:rFonts w:asciiTheme="majorBidi" w:hAnsiTheme="majorBidi" w:cstheme="majorBidi"/>
          <w:color w:val="000000" w:themeColor="text1"/>
        </w:rPr>
        <w:t xml:space="preserve"> accuracy is highest when the neural network is modified for improvement and lowest when modified for worse. Precision increases with improvement and decreases significantly when modified for worse. Recall is much higher with improvement and drops sharply when modified for worse. The F1 Score</w:t>
      </w:r>
      <w:r w:rsidRPr="00237D4E">
        <w:rPr>
          <w:rFonts w:asciiTheme="majorBidi" w:hAnsiTheme="majorBidi" w:cstheme="majorBidi"/>
          <w:color w:val="000000" w:themeColor="text1"/>
        </w:rPr>
        <w:t xml:space="preserve">, ROC AUC values </w:t>
      </w:r>
      <w:r w:rsidR="006C53CE" w:rsidRPr="00237D4E">
        <w:rPr>
          <w:rFonts w:asciiTheme="majorBidi" w:hAnsiTheme="majorBidi" w:cstheme="majorBidi"/>
          <w:color w:val="000000" w:themeColor="text1"/>
        </w:rPr>
        <w:t xml:space="preserve">follow the same pattern, being highest when modified for better and lowest when modified for worse. </w:t>
      </w:r>
    </w:p>
    <w:p w14:paraId="4367AAA3" w14:textId="0141B572" w:rsidR="00837FF5" w:rsidRPr="00837FF5" w:rsidRDefault="00837FF5" w:rsidP="00837FF5">
      <w:pPr>
        <w:pStyle w:val="NormalWeb"/>
        <w:jc w:val="both"/>
        <w:rPr>
          <w:rFonts w:asciiTheme="majorBidi" w:hAnsiTheme="majorBidi" w:cstheme="majorBidi"/>
          <w:b/>
          <w:bCs/>
        </w:rPr>
      </w:pPr>
      <w:bookmarkStart w:id="29" w:name="table_8"/>
      <w:r w:rsidRPr="004476A5">
        <w:rPr>
          <w:rFonts w:asciiTheme="majorBidi" w:hAnsiTheme="majorBidi" w:cstheme="majorBidi"/>
          <w:b/>
          <w:bCs/>
        </w:rPr>
        <w:t xml:space="preserve">Table </w:t>
      </w:r>
      <w:r>
        <w:rPr>
          <w:rFonts w:asciiTheme="majorBidi" w:hAnsiTheme="majorBidi" w:cstheme="majorBidi"/>
          <w:b/>
          <w:bCs/>
        </w:rPr>
        <w:t>8</w:t>
      </w:r>
      <w:bookmarkEnd w:id="29"/>
      <w:r w:rsidRPr="004476A5">
        <w:rPr>
          <w:rFonts w:asciiTheme="majorBidi" w:hAnsiTheme="majorBidi" w:cstheme="majorBidi"/>
          <w:b/>
          <w:bCs/>
        </w:rPr>
        <w:t xml:space="preserve">: </w:t>
      </w:r>
      <w:r w:rsidR="00237D4E">
        <w:rPr>
          <w:rFonts w:asciiTheme="majorBidi" w:hAnsiTheme="majorBidi" w:cstheme="majorBidi"/>
          <w:b/>
          <w:bCs/>
        </w:rPr>
        <w:t>Comparis</w:t>
      </w:r>
      <w:r w:rsidRPr="006777EC">
        <w:rPr>
          <w:rFonts w:asciiTheme="majorBidi" w:hAnsiTheme="majorBidi" w:cstheme="majorBidi"/>
        </w:rPr>
        <w:t xml:space="preserve">on </w:t>
      </w:r>
      <w:r w:rsidR="00237D4E">
        <w:rPr>
          <w:rFonts w:asciiTheme="majorBidi" w:hAnsiTheme="majorBidi" w:cstheme="majorBidi"/>
        </w:rPr>
        <w:t xml:space="preserve">of </w:t>
      </w:r>
      <w:r w:rsidRPr="006777EC">
        <w:rPr>
          <w:rFonts w:asciiTheme="majorBidi" w:hAnsiTheme="majorBidi" w:cstheme="majorBidi"/>
        </w:rPr>
        <w:t>the</w:t>
      </w:r>
      <w:r>
        <w:rPr>
          <w:rFonts w:asciiTheme="majorBidi" w:hAnsiTheme="majorBidi" w:cstheme="majorBidi"/>
          <w:b/>
          <w:bCs/>
        </w:rPr>
        <w:t xml:space="preserve"> </w:t>
      </w:r>
      <w:r w:rsidRPr="002D00C0">
        <w:rPr>
          <w:rFonts w:asciiTheme="majorBidi" w:hAnsiTheme="majorBidi" w:cstheme="majorBidi"/>
        </w:rPr>
        <w:t xml:space="preserve">evaluation metrics </w:t>
      </w:r>
      <w:r>
        <w:rPr>
          <w:rFonts w:asciiTheme="majorBidi" w:hAnsiTheme="majorBidi" w:cstheme="majorBidi"/>
        </w:rPr>
        <w:t>betwee</w:t>
      </w:r>
      <w:r w:rsidR="00237D4E">
        <w:rPr>
          <w:rFonts w:asciiTheme="majorBidi" w:hAnsiTheme="majorBidi" w:cstheme="majorBidi"/>
        </w:rPr>
        <w:t>n</w:t>
      </w:r>
      <w:r>
        <w:rPr>
          <w:rFonts w:asciiTheme="majorBidi" w:hAnsiTheme="majorBidi" w:cstheme="majorBidi"/>
        </w:rPr>
        <w:t xml:space="preserve"> the original</w:t>
      </w:r>
      <w:r w:rsidRPr="002D00C0">
        <w:rPr>
          <w:rFonts w:asciiTheme="majorBidi" w:hAnsiTheme="majorBidi" w:cstheme="majorBidi"/>
        </w:rPr>
        <w:t xml:space="preserve"> neural network</w:t>
      </w:r>
      <w:r>
        <w:rPr>
          <w:rFonts w:asciiTheme="majorBidi" w:hAnsiTheme="majorBidi" w:cstheme="majorBidi"/>
        </w:rPr>
        <w:t xml:space="preserve"> with modify to better and modif</w:t>
      </w:r>
      <w:r w:rsidR="00237D4E">
        <w:rPr>
          <w:rFonts w:asciiTheme="majorBidi" w:hAnsiTheme="majorBidi" w:cstheme="majorBidi"/>
        </w:rPr>
        <w:t>ied</w:t>
      </w:r>
      <w:r>
        <w:rPr>
          <w:rFonts w:asciiTheme="majorBidi" w:hAnsiTheme="majorBidi" w:cstheme="majorBidi"/>
        </w:rPr>
        <w:t xml:space="preserve"> to worse.</w:t>
      </w:r>
    </w:p>
    <w:tbl>
      <w:tblPr>
        <w:tblStyle w:val="TableGrid"/>
        <w:tblW w:w="7225" w:type="dxa"/>
        <w:jc w:val="center"/>
        <w:tblLook w:val="04A0" w:firstRow="1" w:lastRow="0" w:firstColumn="1" w:lastColumn="0" w:noHBand="0" w:noVBand="1"/>
      </w:tblPr>
      <w:tblGrid>
        <w:gridCol w:w="1531"/>
        <w:gridCol w:w="1866"/>
        <w:gridCol w:w="1843"/>
        <w:gridCol w:w="1985"/>
      </w:tblGrid>
      <w:tr w:rsidR="00837FF5" w14:paraId="4B441979" w14:textId="368F6D05" w:rsidTr="00837FF5">
        <w:trPr>
          <w:jc w:val="center"/>
        </w:trPr>
        <w:tc>
          <w:tcPr>
            <w:tcW w:w="1531" w:type="dxa"/>
          </w:tcPr>
          <w:p w14:paraId="06D2ECBD" w14:textId="77777777" w:rsidR="00837FF5" w:rsidRPr="007C49E4" w:rsidRDefault="00837FF5" w:rsidP="00837FF5">
            <w:pPr>
              <w:pStyle w:val="NormalWeb"/>
              <w:jc w:val="both"/>
              <w:rPr>
                <w:rFonts w:asciiTheme="majorBidi" w:hAnsiTheme="majorBidi" w:cstheme="majorBidi"/>
                <w:b/>
                <w:bCs/>
              </w:rPr>
            </w:pPr>
            <w:r w:rsidRPr="007C49E4">
              <w:rPr>
                <w:rFonts w:asciiTheme="majorBidi" w:hAnsiTheme="majorBidi" w:cstheme="majorBidi"/>
                <w:b/>
                <w:bCs/>
              </w:rPr>
              <w:t>Evaluation metrics</w:t>
            </w:r>
          </w:p>
        </w:tc>
        <w:tc>
          <w:tcPr>
            <w:tcW w:w="1866" w:type="dxa"/>
          </w:tcPr>
          <w:p w14:paraId="4EB65E8B" w14:textId="6F2C538E" w:rsidR="00837FF5" w:rsidRDefault="00837FF5" w:rsidP="00837FF5">
            <w:pPr>
              <w:pStyle w:val="NormalWeb"/>
              <w:jc w:val="both"/>
              <w:rPr>
                <w:rFonts w:asciiTheme="majorBidi" w:hAnsiTheme="majorBidi" w:cstheme="majorBidi"/>
                <w:b/>
                <w:bCs/>
              </w:rPr>
            </w:pPr>
            <w:r>
              <w:rPr>
                <w:rFonts w:asciiTheme="majorBidi" w:hAnsiTheme="majorBidi" w:cstheme="majorBidi"/>
                <w:b/>
                <w:bCs/>
              </w:rPr>
              <w:t>Original neural networ</w:t>
            </w:r>
            <w:r w:rsidR="006777EC">
              <w:rPr>
                <w:rFonts w:asciiTheme="majorBidi" w:hAnsiTheme="majorBidi" w:cstheme="majorBidi"/>
                <w:b/>
                <w:bCs/>
              </w:rPr>
              <w:t>k</w:t>
            </w:r>
          </w:p>
        </w:tc>
        <w:tc>
          <w:tcPr>
            <w:tcW w:w="1843" w:type="dxa"/>
          </w:tcPr>
          <w:p w14:paraId="22C8C759" w14:textId="0F8F293C" w:rsidR="00837FF5" w:rsidRDefault="00837FF5" w:rsidP="00837FF5">
            <w:pPr>
              <w:pStyle w:val="NormalWeb"/>
              <w:jc w:val="both"/>
              <w:rPr>
                <w:rFonts w:asciiTheme="majorBidi" w:hAnsiTheme="majorBidi" w:cstheme="majorBidi"/>
                <w:b/>
                <w:bCs/>
              </w:rPr>
            </w:pPr>
            <w:r w:rsidRPr="00837FF5">
              <w:rPr>
                <w:rFonts w:asciiTheme="majorBidi" w:hAnsiTheme="majorBidi" w:cstheme="majorBidi"/>
                <w:b/>
                <w:bCs/>
              </w:rPr>
              <w:t>modify to better</w:t>
            </w:r>
          </w:p>
        </w:tc>
        <w:tc>
          <w:tcPr>
            <w:tcW w:w="1985" w:type="dxa"/>
          </w:tcPr>
          <w:p w14:paraId="37561895" w14:textId="3B1B46AC" w:rsidR="00837FF5" w:rsidRDefault="00837FF5" w:rsidP="00837FF5">
            <w:pPr>
              <w:pStyle w:val="NormalWeb"/>
              <w:jc w:val="both"/>
              <w:rPr>
                <w:rFonts w:asciiTheme="majorBidi" w:hAnsiTheme="majorBidi" w:cstheme="majorBidi"/>
                <w:b/>
                <w:bCs/>
              </w:rPr>
            </w:pPr>
            <w:r w:rsidRPr="00837FF5">
              <w:rPr>
                <w:rFonts w:asciiTheme="majorBidi" w:hAnsiTheme="majorBidi" w:cstheme="majorBidi"/>
                <w:b/>
                <w:bCs/>
              </w:rPr>
              <w:t>Modify</w:t>
            </w:r>
            <w:r>
              <w:rPr>
                <w:rFonts w:asciiTheme="majorBidi" w:hAnsiTheme="majorBidi" w:cstheme="majorBidi"/>
                <w:b/>
                <w:bCs/>
              </w:rPr>
              <w:t xml:space="preserve"> </w:t>
            </w:r>
            <w:r w:rsidRPr="00837FF5">
              <w:rPr>
                <w:rFonts w:asciiTheme="majorBidi" w:hAnsiTheme="majorBidi" w:cstheme="majorBidi"/>
                <w:b/>
                <w:bCs/>
              </w:rPr>
              <w:t>to worse</w:t>
            </w:r>
          </w:p>
        </w:tc>
      </w:tr>
      <w:tr w:rsidR="00837FF5" w14:paraId="7998975F" w14:textId="7CF9D5B5" w:rsidTr="00837FF5">
        <w:trPr>
          <w:jc w:val="center"/>
        </w:trPr>
        <w:tc>
          <w:tcPr>
            <w:tcW w:w="1531" w:type="dxa"/>
          </w:tcPr>
          <w:p w14:paraId="0E9213DF" w14:textId="77777777" w:rsidR="00837FF5" w:rsidRPr="003F7072" w:rsidRDefault="00837FF5" w:rsidP="00837FF5">
            <w:pPr>
              <w:pStyle w:val="NormalWeb"/>
              <w:jc w:val="both"/>
              <w:rPr>
                <w:rFonts w:asciiTheme="majorBidi" w:hAnsiTheme="majorBidi" w:cstheme="majorBidi"/>
                <w:b/>
                <w:bCs/>
              </w:rPr>
            </w:pPr>
            <w:r w:rsidRPr="003F7072">
              <w:rPr>
                <w:rFonts w:asciiTheme="majorBidi" w:hAnsiTheme="majorBidi" w:cstheme="majorBidi"/>
                <w:b/>
                <w:bCs/>
              </w:rPr>
              <w:t>Accuracy</w:t>
            </w:r>
          </w:p>
        </w:tc>
        <w:tc>
          <w:tcPr>
            <w:tcW w:w="1866" w:type="dxa"/>
          </w:tcPr>
          <w:p w14:paraId="0BD91539" w14:textId="6E09C304" w:rsidR="00837FF5" w:rsidRDefault="00837FF5" w:rsidP="00837FF5">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6</w:t>
            </w:r>
          </w:p>
        </w:tc>
        <w:tc>
          <w:tcPr>
            <w:tcW w:w="1843" w:type="dxa"/>
          </w:tcPr>
          <w:p w14:paraId="5607898A" w14:textId="7D0E5B8A" w:rsidR="00837FF5" w:rsidRDefault="00837FF5" w:rsidP="00837FF5">
            <w:pPr>
              <w:pStyle w:val="NormalWeb"/>
              <w:jc w:val="both"/>
              <w:rPr>
                <w:rFonts w:asciiTheme="majorBidi" w:hAnsiTheme="majorBidi" w:cstheme="majorBidi"/>
              </w:rPr>
            </w:pPr>
            <w:r>
              <w:rPr>
                <w:rFonts w:asciiTheme="majorBidi" w:hAnsiTheme="majorBidi" w:cstheme="majorBidi"/>
              </w:rPr>
              <w:t>0.98</w:t>
            </w:r>
          </w:p>
        </w:tc>
        <w:tc>
          <w:tcPr>
            <w:tcW w:w="1985" w:type="dxa"/>
          </w:tcPr>
          <w:p w14:paraId="178868D5" w14:textId="45B1CD05" w:rsidR="00837FF5" w:rsidRDefault="00837FF5" w:rsidP="00837FF5">
            <w:pPr>
              <w:pStyle w:val="NormalWeb"/>
              <w:jc w:val="both"/>
              <w:rPr>
                <w:rFonts w:asciiTheme="majorBidi" w:hAnsiTheme="majorBidi" w:cstheme="majorBidi"/>
              </w:rPr>
            </w:pPr>
            <w:r>
              <w:rPr>
                <w:rFonts w:asciiTheme="majorBidi" w:hAnsiTheme="majorBidi" w:cstheme="majorBidi"/>
              </w:rPr>
              <w:t>0.</w:t>
            </w:r>
            <w:r w:rsidR="006777EC">
              <w:rPr>
                <w:rFonts w:asciiTheme="majorBidi" w:hAnsiTheme="majorBidi" w:cstheme="majorBidi"/>
              </w:rPr>
              <w:t>76</w:t>
            </w:r>
          </w:p>
        </w:tc>
      </w:tr>
      <w:tr w:rsidR="00837FF5" w14:paraId="72F421DE" w14:textId="672A7264" w:rsidTr="00837FF5">
        <w:trPr>
          <w:jc w:val="center"/>
        </w:trPr>
        <w:tc>
          <w:tcPr>
            <w:tcW w:w="1531" w:type="dxa"/>
          </w:tcPr>
          <w:p w14:paraId="6DF40907" w14:textId="77777777" w:rsidR="00837FF5" w:rsidRPr="003F7072" w:rsidRDefault="00837FF5" w:rsidP="00837FF5">
            <w:pPr>
              <w:pStyle w:val="NormalWeb"/>
              <w:jc w:val="both"/>
              <w:rPr>
                <w:rFonts w:asciiTheme="majorBidi" w:hAnsiTheme="majorBidi" w:cstheme="majorBidi"/>
                <w:b/>
                <w:bCs/>
              </w:rPr>
            </w:pPr>
            <w:r w:rsidRPr="003F7072">
              <w:rPr>
                <w:rFonts w:asciiTheme="majorBidi" w:hAnsiTheme="majorBidi" w:cstheme="majorBidi"/>
                <w:b/>
                <w:bCs/>
              </w:rPr>
              <w:t>Precision</w:t>
            </w:r>
          </w:p>
        </w:tc>
        <w:tc>
          <w:tcPr>
            <w:tcW w:w="1866" w:type="dxa"/>
          </w:tcPr>
          <w:p w14:paraId="57E6093E" w14:textId="078B75AE"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6</w:t>
            </w:r>
          </w:p>
        </w:tc>
        <w:tc>
          <w:tcPr>
            <w:tcW w:w="1843" w:type="dxa"/>
          </w:tcPr>
          <w:p w14:paraId="46E396D0" w14:textId="7276C5B8"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99</w:t>
            </w:r>
          </w:p>
        </w:tc>
        <w:tc>
          <w:tcPr>
            <w:tcW w:w="1985" w:type="dxa"/>
          </w:tcPr>
          <w:p w14:paraId="62735D50" w14:textId="3D4CB2DB" w:rsidR="00837FF5" w:rsidRPr="003F7072" w:rsidRDefault="00837FF5" w:rsidP="00837FF5">
            <w:pPr>
              <w:pStyle w:val="NormalWeb"/>
              <w:jc w:val="both"/>
              <w:rPr>
                <w:rFonts w:asciiTheme="majorBidi" w:hAnsiTheme="majorBidi" w:cstheme="majorBidi"/>
              </w:rPr>
            </w:pPr>
            <w:r>
              <w:rPr>
                <w:rFonts w:asciiTheme="majorBidi" w:hAnsiTheme="majorBidi" w:cstheme="majorBidi"/>
              </w:rPr>
              <w:t>0.</w:t>
            </w:r>
            <w:r w:rsidR="006777EC">
              <w:rPr>
                <w:rFonts w:asciiTheme="majorBidi" w:hAnsiTheme="majorBidi" w:cstheme="majorBidi"/>
              </w:rPr>
              <w:t>59</w:t>
            </w:r>
          </w:p>
        </w:tc>
      </w:tr>
      <w:tr w:rsidR="00837FF5" w14:paraId="48A39692" w14:textId="7ECFB0FB" w:rsidTr="00837FF5">
        <w:trPr>
          <w:jc w:val="center"/>
        </w:trPr>
        <w:tc>
          <w:tcPr>
            <w:tcW w:w="1531" w:type="dxa"/>
          </w:tcPr>
          <w:p w14:paraId="1AC43B56" w14:textId="77777777" w:rsidR="00837FF5" w:rsidRPr="003F7072" w:rsidRDefault="00837FF5" w:rsidP="00837FF5">
            <w:pPr>
              <w:pStyle w:val="NormalWeb"/>
              <w:jc w:val="both"/>
              <w:rPr>
                <w:rFonts w:asciiTheme="majorBidi" w:hAnsiTheme="majorBidi" w:cstheme="majorBidi"/>
                <w:b/>
                <w:bCs/>
              </w:rPr>
            </w:pPr>
            <w:r w:rsidRPr="003F7072">
              <w:rPr>
                <w:rFonts w:asciiTheme="majorBidi" w:hAnsiTheme="majorBidi" w:cstheme="majorBidi"/>
                <w:b/>
                <w:bCs/>
              </w:rPr>
              <w:t>Recall</w:t>
            </w:r>
          </w:p>
        </w:tc>
        <w:tc>
          <w:tcPr>
            <w:tcW w:w="1866" w:type="dxa"/>
          </w:tcPr>
          <w:p w14:paraId="4C74D2CD" w14:textId="0C2E460B"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0.6</w:t>
            </w:r>
            <w:r>
              <w:rPr>
                <w:rFonts w:asciiTheme="majorBidi" w:hAnsiTheme="majorBidi" w:cstheme="majorBidi"/>
              </w:rPr>
              <w:t>5</w:t>
            </w:r>
          </w:p>
        </w:tc>
        <w:tc>
          <w:tcPr>
            <w:tcW w:w="1843" w:type="dxa"/>
          </w:tcPr>
          <w:p w14:paraId="1D2F821B" w14:textId="494B8B6A"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92</w:t>
            </w:r>
          </w:p>
        </w:tc>
        <w:tc>
          <w:tcPr>
            <w:tcW w:w="1985" w:type="dxa"/>
          </w:tcPr>
          <w:p w14:paraId="00C5951C" w14:textId="543BB079" w:rsidR="00837FF5" w:rsidRPr="003F7072" w:rsidRDefault="00837FF5" w:rsidP="00837FF5">
            <w:pPr>
              <w:pStyle w:val="NormalWeb"/>
              <w:jc w:val="both"/>
              <w:rPr>
                <w:rFonts w:asciiTheme="majorBidi" w:hAnsiTheme="majorBidi" w:cstheme="majorBidi"/>
              </w:rPr>
            </w:pPr>
            <w:r>
              <w:rPr>
                <w:rFonts w:asciiTheme="majorBidi" w:hAnsiTheme="majorBidi" w:cstheme="majorBidi"/>
              </w:rPr>
              <w:t>0.</w:t>
            </w:r>
            <w:r w:rsidR="006777EC">
              <w:rPr>
                <w:rFonts w:asciiTheme="majorBidi" w:hAnsiTheme="majorBidi" w:cstheme="majorBidi"/>
              </w:rPr>
              <w:t>33</w:t>
            </w:r>
          </w:p>
        </w:tc>
      </w:tr>
      <w:tr w:rsidR="00837FF5" w14:paraId="59376EC2" w14:textId="36F5F351" w:rsidTr="00837FF5">
        <w:trPr>
          <w:jc w:val="center"/>
        </w:trPr>
        <w:tc>
          <w:tcPr>
            <w:tcW w:w="1531" w:type="dxa"/>
          </w:tcPr>
          <w:p w14:paraId="46D446F7" w14:textId="77777777" w:rsidR="00837FF5" w:rsidRPr="003F7072" w:rsidRDefault="00837FF5" w:rsidP="00837FF5">
            <w:pPr>
              <w:pStyle w:val="NormalWeb"/>
              <w:jc w:val="both"/>
              <w:rPr>
                <w:rFonts w:asciiTheme="majorBidi" w:hAnsiTheme="majorBidi" w:cstheme="majorBidi"/>
                <w:b/>
                <w:bCs/>
              </w:rPr>
            </w:pPr>
            <w:r w:rsidRPr="003F7072">
              <w:rPr>
                <w:rFonts w:asciiTheme="majorBidi" w:hAnsiTheme="majorBidi" w:cstheme="majorBidi"/>
                <w:b/>
                <w:bCs/>
              </w:rPr>
              <w:t>F1 Score</w:t>
            </w:r>
          </w:p>
        </w:tc>
        <w:tc>
          <w:tcPr>
            <w:tcW w:w="1866" w:type="dxa"/>
          </w:tcPr>
          <w:p w14:paraId="6467913C" w14:textId="6641BF74"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0.78</w:t>
            </w:r>
          </w:p>
        </w:tc>
        <w:tc>
          <w:tcPr>
            <w:tcW w:w="1843" w:type="dxa"/>
          </w:tcPr>
          <w:p w14:paraId="6BFB8714" w14:textId="7B61AE41"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96</w:t>
            </w:r>
          </w:p>
        </w:tc>
        <w:tc>
          <w:tcPr>
            <w:tcW w:w="1985" w:type="dxa"/>
          </w:tcPr>
          <w:p w14:paraId="14844159" w14:textId="3B7CAB3B" w:rsidR="00837FF5" w:rsidRPr="003F7072" w:rsidRDefault="00837FF5" w:rsidP="00837FF5">
            <w:pPr>
              <w:pStyle w:val="NormalWeb"/>
              <w:jc w:val="both"/>
              <w:rPr>
                <w:rFonts w:asciiTheme="majorBidi" w:hAnsiTheme="majorBidi" w:cstheme="majorBidi"/>
              </w:rPr>
            </w:pPr>
            <w:r>
              <w:rPr>
                <w:rFonts w:asciiTheme="majorBidi" w:hAnsiTheme="majorBidi" w:cstheme="majorBidi"/>
              </w:rPr>
              <w:t>0.</w:t>
            </w:r>
            <w:r w:rsidR="006777EC">
              <w:rPr>
                <w:rFonts w:asciiTheme="majorBidi" w:hAnsiTheme="majorBidi" w:cstheme="majorBidi"/>
              </w:rPr>
              <w:t>42</w:t>
            </w:r>
          </w:p>
        </w:tc>
      </w:tr>
      <w:tr w:rsidR="00837FF5" w14:paraId="4E58DBEA" w14:textId="30CBA6E2" w:rsidTr="00837FF5">
        <w:trPr>
          <w:jc w:val="center"/>
        </w:trPr>
        <w:tc>
          <w:tcPr>
            <w:tcW w:w="1531" w:type="dxa"/>
          </w:tcPr>
          <w:p w14:paraId="3EA0FBB7" w14:textId="77777777" w:rsidR="00837FF5" w:rsidRPr="003F7072" w:rsidRDefault="00837FF5" w:rsidP="00837FF5">
            <w:pPr>
              <w:pStyle w:val="NormalWeb"/>
              <w:jc w:val="both"/>
              <w:rPr>
                <w:rFonts w:asciiTheme="majorBidi" w:hAnsiTheme="majorBidi" w:cstheme="majorBidi"/>
                <w:b/>
                <w:bCs/>
              </w:rPr>
            </w:pPr>
            <w:r w:rsidRPr="003F7072">
              <w:rPr>
                <w:rFonts w:asciiTheme="majorBidi" w:hAnsiTheme="majorBidi" w:cstheme="majorBidi"/>
                <w:b/>
                <w:bCs/>
              </w:rPr>
              <w:t>ROC AUC</w:t>
            </w:r>
          </w:p>
        </w:tc>
        <w:tc>
          <w:tcPr>
            <w:tcW w:w="1866" w:type="dxa"/>
          </w:tcPr>
          <w:p w14:paraId="2E4485E2" w14:textId="035AAC79"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0.8</w:t>
            </w:r>
            <w:r>
              <w:rPr>
                <w:rFonts w:asciiTheme="majorBidi" w:hAnsiTheme="majorBidi" w:cstheme="majorBidi"/>
              </w:rPr>
              <w:t>3</w:t>
            </w:r>
          </w:p>
        </w:tc>
        <w:tc>
          <w:tcPr>
            <w:tcW w:w="1843" w:type="dxa"/>
          </w:tcPr>
          <w:p w14:paraId="0418AD89" w14:textId="56D82D88" w:rsidR="00837FF5" w:rsidRPr="003F7072" w:rsidRDefault="00837FF5" w:rsidP="00837FF5">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96</w:t>
            </w:r>
          </w:p>
        </w:tc>
        <w:tc>
          <w:tcPr>
            <w:tcW w:w="1985" w:type="dxa"/>
          </w:tcPr>
          <w:p w14:paraId="0FCE04BF" w14:textId="4FCAA585" w:rsidR="00837FF5" w:rsidRPr="003F7072" w:rsidRDefault="00837FF5" w:rsidP="00837FF5">
            <w:pPr>
              <w:pStyle w:val="NormalWeb"/>
              <w:jc w:val="both"/>
              <w:rPr>
                <w:rFonts w:asciiTheme="majorBidi" w:hAnsiTheme="majorBidi" w:cstheme="majorBidi"/>
              </w:rPr>
            </w:pPr>
            <w:r>
              <w:rPr>
                <w:rFonts w:asciiTheme="majorBidi" w:hAnsiTheme="majorBidi" w:cstheme="majorBidi"/>
              </w:rPr>
              <w:t>0.</w:t>
            </w:r>
            <w:r w:rsidR="006777EC">
              <w:rPr>
                <w:rFonts w:asciiTheme="majorBidi" w:hAnsiTheme="majorBidi" w:cstheme="majorBidi"/>
              </w:rPr>
              <w:t>62</w:t>
            </w:r>
          </w:p>
        </w:tc>
      </w:tr>
    </w:tbl>
    <w:p w14:paraId="18B04BBC" w14:textId="2520AD26" w:rsidR="006777EC" w:rsidRPr="00237D4E" w:rsidRDefault="00237D4E" w:rsidP="00237D4E">
      <w:pPr>
        <w:pStyle w:val="NormalWeb"/>
        <w:jc w:val="both"/>
        <w:rPr>
          <w:rFonts w:asciiTheme="majorBidi" w:hAnsiTheme="majorBidi" w:cstheme="majorBidi"/>
          <w:color w:val="000000" w:themeColor="text1"/>
          <w:lang w:val="en-US"/>
        </w:rPr>
      </w:pPr>
      <w:r w:rsidRPr="00237D4E">
        <w:rPr>
          <w:rFonts w:asciiTheme="majorBidi" w:hAnsiTheme="majorBidi" w:cstheme="majorBidi"/>
          <w:color w:val="000000" w:themeColor="text1"/>
          <w:lang w:val="en-US"/>
        </w:rPr>
        <w:t>In (</w:t>
      </w:r>
      <w:hyperlink w:anchor="table_9" w:history="1">
        <w:r w:rsidRPr="00237D4E">
          <w:rPr>
            <w:rStyle w:val="Hyperlink"/>
            <w:rFonts w:asciiTheme="majorBidi" w:hAnsiTheme="majorBidi" w:cstheme="majorBidi"/>
            <w:lang w:val="en-US"/>
          </w:rPr>
          <w:t>T</w:t>
        </w:r>
        <w:r w:rsidRPr="00237D4E">
          <w:rPr>
            <w:rStyle w:val="Hyperlink"/>
            <w:rFonts w:asciiTheme="majorBidi" w:hAnsiTheme="majorBidi" w:cstheme="majorBidi"/>
            <w:lang w:val="en-US"/>
          </w:rPr>
          <w:t>a</w:t>
        </w:r>
        <w:r w:rsidRPr="00237D4E">
          <w:rPr>
            <w:rStyle w:val="Hyperlink"/>
            <w:rFonts w:asciiTheme="majorBidi" w:hAnsiTheme="majorBidi" w:cstheme="majorBidi"/>
            <w:lang w:val="en-US"/>
          </w:rPr>
          <w:t>ble 9</w:t>
        </w:r>
      </w:hyperlink>
      <w:r w:rsidRPr="00237D4E">
        <w:rPr>
          <w:rFonts w:asciiTheme="majorBidi" w:hAnsiTheme="majorBidi" w:cstheme="majorBidi"/>
          <w:color w:val="000000" w:themeColor="text1"/>
          <w:lang w:val="en-US"/>
        </w:rPr>
        <w:t>), accuracy decreases in the improved architecture compared to the original neural network. Precision is significantly lower in the improved architecture, while recall is much higher. The F1 Score is lower in the improved architecture. The ROC AUC value is higher in the improved architecture. In the graph (</w:t>
      </w:r>
      <w:hyperlink w:anchor="fig21" w:history="1">
        <w:r w:rsidRPr="00237D4E">
          <w:rPr>
            <w:rStyle w:val="Hyperlink"/>
            <w:rFonts w:asciiTheme="majorBidi" w:hAnsiTheme="majorBidi" w:cstheme="majorBidi"/>
            <w:lang w:val="en-US"/>
          </w:rPr>
          <w:t>Fig</w:t>
        </w:r>
        <w:r w:rsidRPr="00237D4E">
          <w:rPr>
            <w:rStyle w:val="Hyperlink"/>
            <w:rFonts w:asciiTheme="majorBidi" w:hAnsiTheme="majorBidi" w:cstheme="majorBidi"/>
            <w:lang w:val="en-US"/>
          </w:rPr>
          <w:t>.</w:t>
        </w:r>
        <w:r w:rsidRPr="00237D4E">
          <w:rPr>
            <w:rStyle w:val="Hyperlink"/>
            <w:rFonts w:asciiTheme="majorBidi" w:hAnsiTheme="majorBidi" w:cstheme="majorBidi"/>
            <w:lang w:val="en-US"/>
          </w:rPr>
          <w:t xml:space="preserve"> 21</w:t>
        </w:r>
      </w:hyperlink>
      <w:r w:rsidRPr="00237D4E">
        <w:rPr>
          <w:rFonts w:asciiTheme="majorBidi" w:hAnsiTheme="majorBidi" w:cstheme="majorBidi"/>
          <w:color w:val="000000" w:themeColor="text1"/>
          <w:lang w:val="en-US"/>
        </w:rPr>
        <w:t>), training and validation loss both decrease over epochs, with the validation loss closely following the training loss, showing a smooth decline over time.</w:t>
      </w:r>
    </w:p>
    <w:p w14:paraId="53C62A66" w14:textId="76E4889C" w:rsidR="004476A5" w:rsidRPr="006777EC" w:rsidRDefault="006777EC" w:rsidP="006777EC">
      <w:pPr>
        <w:pStyle w:val="NormalWeb"/>
        <w:jc w:val="both"/>
        <w:rPr>
          <w:rFonts w:asciiTheme="majorBidi" w:hAnsiTheme="majorBidi" w:cstheme="majorBidi"/>
          <w:b/>
          <w:bCs/>
        </w:rPr>
      </w:pPr>
      <w:bookmarkStart w:id="30" w:name="table_9"/>
      <w:r w:rsidRPr="004476A5">
        <w:rPr>
          <w:rFonts w:asciiTheme="majorBidi" w:hAnsiTheme="majorBidi" w:cstheme="majorBidi"/>
          <w:b/>
          <w:bCs/>
        </w:rPr>
        <w:t xml:space="preserve">Table </w:t>
      </w:r>
      <w:r>
        <w:rPr>
          <w:rFonts w:asciiTheme="majorBidi" w:hAnsiTheme="majorBidi" w:cstheme="majorBidi"/>
          <w:b/>
          <w:bCs/>
        </w:rPr>
        <w:t>9</w:t>
      </w:r>
      <w:bookmarkEnd w:id="30"/>
      <w:r w:rsidRPr="004476A5">
        <w:rPr>
          <w:rFonts w:asciiTheme="majorBidi" w:hAnsiTheme="majorBidi" w:cstheme="majorBidi"/>
          <w:b/>
          <w:bCs/>
        </w:rPr>
        <w:t xml:space="preserve">: </w:t>
      </w:r>
      <w:r w:rsidR="008A7E4A" w:rsidRPr="008A7E4A">
        <w:rPr>
          <w:rFonts w:asciiTheme="majorBidi" w:hAnsiTheme="majorBidi" w:cstheme="majorBidi"/>
        </w:rPr>
        <w:t>Comparis</w:t>
      </w:r>
      <w:r w:rsidRPr="006777EC">
        <w:rPr>
          <w:rFonts w:asciiTheme="majorBidi" w:hAnsiTheme="majorBidi" w:cstheme="majorBidi"/>
        </w:rPr>
        <w:t xml:space="preserve">on </w:t>
      </w:r>
      <w:r w:rsidR="008A7E4A">
        <w:rPr>
          <w:rFonts w:asciiTheme="majorBidi" w:hAnsiTheme="majorBidi" w:cstheme="majorBidi"/>
        </w:rPr>
        <w:t xml:space="preserve">of </w:t>
      </w:r>
      <w:r w:rsidRPr="006777EC">
        <w:rPr>
          <w:rFonts w:asciiTheme="majorBidi" w:hAnsiTheme="majorBidi" w:cstheme="majorBidi"/>
        </w:rPr>
        <w:t>the</w:t>
      </w:r>
      <w:r>
        <w:rPr>
          <w:rFonts w:asciiTheme="majorBidi" w:hAnsiTheme="majorBidi" w:cstheme="majorBidi"/>
          <w:b/>
          <w:bCs/>
        </w:rPr>
        <w:t xml:space="preserve"> </w:t>
      </w:r>
      <w:r w:rsidRPr="002D00C0">
        <w:rPr>
          <w:rFonts w:asciiTheme="majorBidi" w:hAnsiTheme="majorBidi" w:cstheme="majorBidi"/>
        </w:rPr>
        <w:t xml:space="preserve">evaluation metrics </w:t>
      </w:r>
      <w:r>
        <w:rPr>
          <w:rFonts w:asciiTheme="majorBidi" w:hAnsiTheme="majorBidi" w:cstheme="majorBidi"/>
        </w:rPr>
        <w:t>betwee</w:t>
      </w:r>
      <w:r w:rsidR="008A7E4A">
        <w:rPr>
          <w:rFonts w:asciiTheme="majorBidi" w:hAnsiTheme="majorBidi" w:cstheme="majorBidi"/>
        </w:rPr>
        <w:t>n</w:t>
      </w:r>
      <w:r>
        <w:rPr>
          <w:rFonts w:asciiTheme="majorBidi" w:hAnsiTheme="majorBidi" w:cstheme="majorBidi"/>
        </w:rPr>
        <w:t xml:space="preserve"> the original</w:t>
      </w:r>
      <w:r w:rsidRPr="002D00C0">
        <w:rPr>
          <w:rFonts w:asciiTheme="majorBidi" w:hAnsiTheme="majorBidi" w:cstheme="majorBidi"/>
        </w:rPr>
        <w:t xml:space="preserve"> neural network</w:t>
      </w:r>
      <w:r>
        <w:rPr>
          <w:rFonts w:asciiTheme="majorBidi" w:hAnsiTheme="majorBidi" w:cstheme="majorBidi"/>
        </w:rPr>
        <w:t xml:space="preserve"> and the improved architecture.  </w:t>
      </w:r>
    </w:p>
    <w:tbl>
      <w:tblPr>
        <w:tblStyle w:val="TableGrid"/>
        <w:tblW w:w="0" w:type="auto"/>
        <w:jc w:val="center"/>
        <w:tblLook w:val="04A0" w:firstRow="1" w:lastRow="0" w:firstColumn="1" w:lastColumn="0" w:noHBand="0" w:noVBand="1"/>
      </w:tblPr>
      <w:tblGrid>
        <w:gridCol w:w="1413"/>
        <w:gridCol w:w="1843"/>
        <w:gridCol w:w="1701"/>
      </w:tblGrid>
      <w:tr w:rsidR="006777EC" w14:paraId="36DE5561" w14:textId="77777777" w:rsidTr="006777EC">
        <w:trPr>
          <w:jc w:val="center"/>
        </w:trPr>
        <w:tc>
          <w:tcPr>
            <w:tcW w:w="1413" w:type="dxa"/>
          </w:tcPr>
          <w:p w14:paraId="4134601F" w14:textId="77777777" w:rsidR="006777EC" w:rsidRPr="007C49E4" w:rsidRDefault="006777EC" w:rsidP="006777EC">
            <w:pPr>
              <w:pStyle w:val="NormalWeb"/>
              <w:jc w:val="both"/>
              <w:rPr>
                <w:rFonts w:asciiTheme="majorBidi" w:hAnsiTheme="majorBidi" w:cstheme="majorBidi"/>
                <w:b/>
                <w:bCs/>
              </w:rPr>
            </w:pPr>
            <w:r w:rsidRPr="007C49E4">
              <w:rPr>
                <w:rFonts w:asciiTheme="majorBidi" w:hAnsiTheme="majorBidi" w:cstheme="majorBidi"/>
                <w:b/>
                <w:bCs/>
              </w:rPr>
              <w:t>Evaluation metrics</w:t>
            </w:r>
          </w:p>
        </w:tc>
        <w:tc>
          <w:tcPr>
            <w:tcW w:w="1843" w:type="dxa"/>
          </w:tcPr>
          <w:p w14:paraId="115854C4" w14:textId="1A550FFF" w:rsidR="006777EC" w:rsidRPr="007C49E4" w:rsidRDefault="006777EC" w:rsidP="006777EC">
            <w:pPr>
              <w:pStyle w:val="NormalWeb"/>
              <w:jc w:val="both"/>
              <w:rPr>
                <w:rFonts w:asciiTheme="majorBidi" w:hAnsiTheme="majorBidi" w:cstheme="majorBidi"/>
                <w:b/>
                <w:bCs/>
              </w:rPr>
            </w:pPr>
            <w:r>
              <w:rPr>
                <w:rFonts w:asciiTheme="majorBidi" w:hAnsiTheme="majorBidi" w:cstheme="majorBidi"/>
                <w:b/>
                <w:bCs/>
              </w:rPr>
              <w:t>Original neural network</w:t>
            </w:r>
          </w:p>
        </w:tc>
        <w:tc>
          <w:tcPr>
            <w:tcW w:w="1701" w:type="dxa"/>
          </w:tcPr>
          <w:p w14:paraId="04B88BF8" w14:textId="1CDCDE14" w:rsidR="006777EC" w:rsidRPr="007C49E4" w:rsidRDefault="006777EC" w:rsidP="006777EC">
            <w:pPr>
              <w:pStyle w:val="NormalWeb"/>
              <w:jc w:val="both"/>
              <w:rPr>
                <w:rFonts w:asciiTheme="majorBidi" w:hAnsiTheme="majorBidi" w:cstheme="majorBidi"/>
                <w:b/>
                <w:bCs/>
              </w:rPr>
            </w:pPr>
            <w:r>
              <w:rPr>
                <w:rFonts w:asciiTheme="majorBidi" w:hAnsiTheme="majorBidi" w:cstheme="majorBidi"/>
                <w:b/>
                <w:bCs/>
              </w:rPr>
              <w:t xml:space="preserve">Improved </w:t>
            </w:r>
            <w:r w:rsidRPr="006777EC">
              <w:rPr>
                <w:rFonts w:asciiTheme="majorBidi" w:hAnsiTheme="majorBidi" w:cstheme="majorBidi"/>
                <w:b/>
                <w:bCs/>
              </w:rPr>
              <w:t>architecture</w:t>
            </w:r>
          </w:p>
        </w:tc>
      </w:tr>
      <w:tr w:rsidR="006777EC" w14:paraId="720BDC78" w14:textId="77777777" w:rsidTr="006777EC">
        <w:trPr>
          <w:jc w:val="center"/>
        </w:trPr>
        <w:tc>
          <w:tcPr>
            <w:tcW w:w="1413" w:type="dxa"/>
          </w:tcPr>
          <w:p w14:paraId="0A7E2B21" w14:textId="77777777" w:rsidR="006777EC" w:rsidRPr="003F7072" w:rsidRDefault="006777EC" w:rsidP="006777EC">
            <w:pPr>
              <w:pStyle w:val="NormalWeb"/>
              <w:jc w:val="both"/>
              <w:rPr>
                <w:rFonts w:asciiTheme="majorBidi" w:hAnsiTheme="majorBidi" w:cstheme="majorBidi"/>
                <w:b/>
                <w:bCs/>
              </w:rPr>
            </w:pPr>
            <w:r w:rsidRPr="003F7072">
              <w:rPr>
                <w:rFonts w:asciiTheme="majorBidi" w:hAnsiTheme="majorBidi" w:cstheme="majorBidi"/>
                <w:b/>
                <w:bCs/>
              </w:rPr>
              <w:t>Accuracy</w:t>
            </w:r>
          </w:p>
        </w:tc>
        <w:tc>
          <w:tcPr>
            <w:tcW w:w="1843" w:type="dxa"/>
          </w:tcPr>
          <w:p w14:paraId="25495001" w14:textId="2755BAE2"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6</w:t>
            </w:r>
          </w:p>
        </w:tc>
        <w:tc>
          <w:tcPr>
            <w:tcW w:w="1701" w:type="dxa"/>
          </w:tcPr>
          <w:p w14:paraId="088F06FD" w14:textId="0DD25B1C"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88</w:t>
            </w:r>
          </w:p>
        </w:tc>
      </w:tr>
      <w:tr w:rsidR="006777EC" w14:paraId="47E9FFA7" w14:textId="77777777" w:rsidTr="006777EC">
        <w:trPr>
          <w:jc w:val="center"/>
        </w:trPr>
        <w:tc>
          <w:tcPr>
            <w:tcW w:w="1413" w:type="dxa"/>
          </w:tcPr>
          <w:p w14:paraId="4C15C926" w14:textId="77777777" w:rsidR="006777EC" w:rsidRPr="003F7072" w:rsidRDefault="006777EC" w:rsidP="006777EC">
            <w:pPr>
              <w:pStyle w:val="NormalWeb"/>
              <w:jc w:val="both"/>
              <w:rPr>
                <w:rFonts w:asciiTheme="majorBidi" w:hAnsiTheme="majorBidi" w:cstheme="majorBidi"/>
                <w:b/>
                <w:bCs/>
              </w:rPr>
            </w:pPr>
            <w:r w:rsidRPr="003F7072">
              <w:rPr>
                <w:rFonts w:asciiTheme="majorBidi" w:hAnsiTheme="majorBidi" w:cstheme="majorBidi"/>
                <w:b/>
                <w:bCs/>
              </w:rPr>
              <w:t>Precision</w:t>
            </w:r>
          </w:p>
        </w:tc>
        <w:tc>
          <w:tcPr>
            <w:tcW w:w="1843" w:type="dxa"/>
          </w:tcPr>
          <w:p w14:paraId="7AD2A3AC" w14:textId="583D2A8A"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0.9</w:t>
            </w:r>
            <w:r>
              <w:rPr>
                <w:rFonts w:asciiTheme="majorBidi" w:hAnsiTheme="majorBidi" w:cstheme="majorBidi"/>
              </w:rPr>
              <w:t>6</w:t>
            </w:r>
          </w:p>
        </w:tc>
        <w:tc>
          <w:tcPr>
            <w:tcW w:w="1701" w:type="dxa"/>
          </w:tcPr>
          <w:p w14:paraId="7DDDFAC3" w14:textId="18626DF6"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45</w:t>
            </w:r>
          </w:p>
        </w:tc>
      </w:tr>
      <w:tr w:rsidR="006777EC" w14:paraId="03852FCC" w14:textId="77777777" w:rsidTr="006777EC">
        <w:trPr>
          <w:jc w:val="center"/>
        </w:trPr>
        <w:tc>
          <w:tcPr>
            <w:tcW w:w="1413" w:type="dxa"/>
          </w:tcPr>
          <w:p w14:paraId="77018A66" w14:textId="77777777" w:rsidR="006777EC" w:rsidRPr="003F7072" w:rsidRDefault="006777EC" w:rsidP="006777EC">
            <w:pPr>
              <w:pStyle w:val="NormalWeb"/>
              <w:jc w:val="both"/>
              <w:rPr>
                <w:rFonts w:asciiTheme="majorBidi" w:hAnsiTheme="majorBidi" w:cstheme="majorBidi"/>
                <w:b/>
                <w:bCs/>
              </w:rPr>
            </w:pPr>
            <w:r w:rsidRPr="003F7072">
              <w:rPr>
                <w:rFonts w:asciiTheme="majorBidi" w:hAnsiTheme="majorBidi" w:cstheme="majorBidi"/>
                <w:b/>
                <w:bCs/>
              </w:rPr>
              <w:t>Recall</w:t>
            </w:r>
          </w:p>
        </w:tc>
        <w:tc>
          <w:tcPr>
            <w:tcW w:w="1843" w:type="dxa"/>
          </w:tcPr>
          <w:p w14:paraId="11275801" w14:textId="370D6025"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0.6</w:t>
            </w:r>
            <w:r>
              <w:rPr>
                <w:rFonts w:asciiTheme="majorBidi" w:hAnsiTheme="majorBidi" w:cstheme="majorBidi"/>
              </w:rPr>
              <w:t>5</w:t>
            </w:r>
          </w:p>
        </w:tc>
        <w:tc>
          <w:tcPr>
            <w:tcW w:w="1701" w:type="dxa"/>
          </w:tcPr>
          <w:p w14:paraId="2D67D5E3" w14:textId="4FF5E5F1"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94</w:t>
            </w:r>
          </w:p>
        </w:tc>
      </w:tr>
      <w:tr w:rsidR="006777EC" w14:paraId="214739FF" w14:textId="77777777" w:rsidTr="006777EC">
        <w:trPr>
          <w:jc w:val="center"/>
        </w:trPr>
        <w:tc>
          <w:tcPr>
            <w:tcW w:w="1413" w:type="dxa"/>
          </w:tcPr>
          <w:p w14:paraId="27875FC8" w14:textId="77777777" w:rsidR="006777EC" w:rsidRPr="003F7072" w:rsidRDefault="006777EC" w:rsidP="006777EC">
            <w:pPr>
              <w:pStyle w:val="NormalWeb"/>
              <w:jc w:val="both"/>
              <w:rPr>
                <w:rFonts w:asciiTheme="majorBidi" w:hAnsiTheme="majorBidi" w:cstheme="majorBidi"/>
                <w:b/>
                <w:bCs/>
              </w:rPr>
            </w:pPr>
            <w:r w:rsidRPr="003F7072">
              <w:rPr>
                <w:rFonts w:asciiTheme="majorBidi" w:hAnsiTheme="majorBidi" w:cstheme="majorBidi"/>
                <w:b/>
                <w:bCs/>
              </w:rPr>
              <w:t>F1 Score</w:t>
            </w:r>
          </w:p>
        </w:tc>
        <w:tc>
          <w:tcPr>
            <w:tcW w:w="1843" w:type="dxa"/>
          </w:tcPr>
          <w:p w14:paraId="0F7237C1" w14:textId="6638A069"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0.78</w:t>
            </w:r>
          </w:p>
        </w:tc>
        <w:tc>
          <w:tcPr>
            <w:tcW w:w="1701" w:type="dxa"/>
          </w:tcPr>
          <w:p w14:paraId="2BD18E27" w14:textId="5D53A9AA"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60</w:t>
            </w:r>
          </w:p>
        </w:tc>
      </w:tr>
      <w:tr w:rsidR="006777EC" w14:paraId="53419454" w14:textId="77777777" w:rsidTr="006777EC">
        <w:trPr>
          <w:jc w:val="center"/>
        </w:trPr>
        <w:tc>
          <w:tcPr>
            <w:tcW w:w="1413" w:type="dxa"/>
          </w:tcPr>
          <w:p w14:paraId="4488BE95" w14:textId="77777777" w:rsidR="006777EC" w:rsidRPr="003F7072" w:rsidRDefault="006777EC" w:rsidP="006777EC">
            <w:pPr>
              <w:pStyle w:val="NormalWeb"/>
              <w:jc w:val="both"/>
              <w:rPr>
                <w:rFonts w:asciiTheme="majorBidi" w:hAnsiTheme="majorBidi" w:cstheme="majorBidi"/>
                <w:b/>
                <w:bCs/>
              </w:rPr>
            </w:pPr>
            <w:r w:rsidRPr="003F7072">
              <w:rPr>
                <w:rFonts w:asciiTheme="majorBidi" w:hAnsiTheme="majorBidi" w:cstheme="majorBidi"/>
                <w:b/>
                <w:bCs/>
              </w:rPr>
              <w:t>ROC AUC</w:t>
            </w:r>
          </w:p>
        </w:tc>
        <w:tc>
          <w:tcPr>
            <w:tcW w:w="1843" w:type="dxa"/>
          </w:tcPr>
          <w:p w14:paraId="4D0436E4" w14:textId="272AE979"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0.8</w:t>
            </w:r>
            <w:r>
              <w:rPr>
                <w:rFonts w:asciiTheme="majorBidi" w:hAnsiTheme="majorBidi" w:cstheme="majorBidi"/>
              </w:rPr>
              <w:t>3</w:t>
            </w:r>
          </w:p>
        </w:tc>
        <w:tc>
          <w:tcPr>
            <w:tcW w:w="1701" w:type="dxa"/>
          </w:tcPr>
          <w:p w14:paraId="35BA9DB9" w14:textId="2532430D" w:rsidR="006777EC" w:rsidRPr="003F7072" w:rsidRDefault="006777EC" w:rsidP="006777EC">
            <w:pPr>
              <w:pStyle w:val="NormalWeb"/>
              <w:jc w:val="both"/>
              <w:rPr>
                <w:rFonts w:asciiTheme="majorBidi" w:hAnsiTheme="majorBidi" w:cstheme="majorBidi"/>
              </w:rPr>
            </w:pPr>
            <w:r w:rsidRPr="003F7072">
              <w:rPr>
                <w:rFonts w:asciiTheme="majorBidi" w:hAnsiTheme="majorBidi" w:cstheme="majorBidi"/>
              </w:rPr>
              <w:t>0.</w:t>
            </w:r>
            <w:r>
              <w:rPr>
                <w:rFonts w:asciiTheme="majorBidi" w:hAnsiTheme="majorBidi" w:cstheme="majorBidi"/>
              </w:rPr>
              <w:t>91</w:t>
            </w:r>
          </w:p>
        </w:tc>
      </w:tr>
    </w:tbl>
    <w:p w14:paraId="5497F638" w14:textId="5FDF9CB8" w:rsidR="006777EC" w:rsidRDefault="006777EC" w:rsidP="006777EC">
      <w:pPr>
        <w:pStyle w:val="NormalWeb"/>
        <w:jc w:val="cente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208C1D08" wp14:editId="1C210659">
            <wp:extent cx="2819180" cy="1852654"/>
            <wp:effectExtent l="0" t="0" r="635" b="1905"/>
            <wp:docPr id="103746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6465" name="Picture 1037466465"/>
                    <pic:cNvPicPr/>
                  </pic:nvPicPr>
                  <pic:blipFill rotWithShape="1">
                    <a:blip r:embed="rId29">
                      <a:extLst>
                        <a:ext uri="{28A0092B-C50C-407E-A947-70E740481C1C}">
                          <a14:useLocalDpi xmlns:a14="http://schemas.microsoft.com/office/drawing/2010/main" val="0"/>
                        </a:ext>
                      </a:extLst>
                    </a:blip>
                    <a:srcRect l="5218" t="8990" r="8226"/>
                    <a:stretch/>
                  </pic:blipFill>
                  <pic:spPr bwMode="auto">
                    <a:xfrm>
                      <a:off x="0" y="0"/>
                      <a:ext cx="2881463" cy="1893584"/>
                    </a:xfrm>
                    <a:prstGeom prst="rect">
                      <a:avLst/>
                    </a:prstGeom>
                    <a:ln>
                      <a:noFill/>
                    </a:ln>
                    <a:extLst>
                      <a:ext uri="{53640926-AAD7-44D8-BBD7-CCE9431645EC}">
                        <a14:shadowObscured xmlns:a14="http://schemas.microsoft.com/office/drawing/2010/main"/>
                      </a:ext>
                    </a:extLst>
                  </pic:spPr>
                </pic:pic>
              </a:graphicData>
            </a:graphic>
          </wp:inline>
        </w:drawing>
      </w:r>
    </w:p>
    <w:p w14:paraId="5D186131" w14:textId="5CCA257D" w:rsidR="006777EC" w:rsidRDefault="006777EC" w:rsidP="006777EC">
      <w:pPr>
        <w:pStyle w:val="NormalWeb"/>
      </w:pPr>
      <w:bookmarkStart w:id="31" w:name="fig21"/>
      <w:r w:rsidRPr="002D00C0">
        <w:rPr>
          <w:rFonts w:asciiTheme="majorBidi" w:hAnsiTheme="majorBidi" w:cstheme="majorBidi"/>
          <w:b/>
          <w:bCs/>
        </w:rPr>
        <w:t xml:space="preserve">Fig. </w:t>
      </w:r>
      <w:r>
        <w:rPr>
          <w:rFonts w:asciiTheme="majorBidi" w:hAnsiTheme="majorBidi" w:cstheme="majorBidi"/>
          <w:b/>
          <w:bCs/>
        </w:rPr>
        <w:t>21</w:t>
      </w:r>
      <w:bookmarkEnd w:id="31"/>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 xml:space="preserve">Training and Validation Loss after </w:t>
      </w:r>
      <w:r>
        <w:rPr>
          <w:rFonts w:asciiTheme="majorBidi" w:hAnsiTheme="majorBidi" w:cstheme="majorBidi"/>
        </w:rPr>
        <w:t>improved architecture</w:t>
      </w:r>
    </w:p>
    <w:p w14:paraId="1259AB64" w14:textId="5A0DB789" w:rsidR="003D19D9" w:rsidRDefault="003D19D9" w:rsidP="003D19D9">
      <w:pPr>
        <w:pStyle w:val="NormalWeb"/>
        <w:jc w:val="both"/>
      </w:pPr>
      <w:r>
        <w:t>The plot in (</w:t>
      </w:r>
      <w:hyperlink w:anchor="fig22" w:history="1">
        <w:r w:rsidRPr="00237D4E">
          <w:rPr>
            <w:rStyle w:val="Hyperlink"/>
          </w:rPr>
          <w:t>Fig. 22</w:t>
        </w:r>
      </w:hyperlink>
      <w:r>
        <w:t>) suggests that the model learned effectively in the initial epochs (Epochs 1-5), albeit with some instability. After the initial learning phase, the model converged and its performance stabilized</w:t>
      </w:r>
      <w:r w:rsidRPr="003D19D9">
        <w:t xml:space="preserve"> </w:t>
      </w:r>
      <w:r>
        <w:t>(Epochs 6-30). From around epoch 20 onwards, the LER-2F1 is very close to zero.</w:t>
      </w:r>
    </w:p>
    <w:p w14:paraId="28F04F40" w14:textId="4C58B5B8" w:rsidR="003D19D9" w:rsidRDefault="003D19D9" w:rsidP="003D19D9">
      <w:pPr>
        <w:pStyle w:val="NormalWeb"/>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02401EED" wp14:editId="32D68F33">
            <wp:extent cx="3255656" cy="1486646"/>
            <wp:effectExtent l="0" t="0" r="0" b="0"/>
            <wp:docPr id="1797146143"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46143" name="Picture 3" descr="A graph with a line&#10;&#10;AI-generated content may be incorrect."/>
                    <pic:cNvPicPr/>
                  </pic:nvPicPr>
                  <pic:blipFill rotWithShape="1">
                    <a:blip r:embed="rId30" cstate="print">
                      <a:extLst>
                        <a:ext uri="{28A0092B-C50C-407E-A947-70E740481C1C}">
                          <a14:useLocalDpi xmlns:a14="http://schemas.microsoft.com/office/drawing/2010/main" val="0"/>
                        </a:ext>
                      </a:extLst>
                    </a:blip>
                    <a:srcRect l="5084" t="5648" r="8762" b="2112"/>
                    <a:stretch/>
                  </pic:blipFill>
                  <pic:spPr bwMode="auto">
                    <a:xfrm>
                      <a:off x="0" y="0"/>
                      <a:ext cx="3261861" cy="1489479"/>
                    </a:xfrm>
                    <a:prstGeom prst="rect">
                      <a:avLst/>
                    </a:prstGeom>
                    <a:ln>
                      <a:noFill/>
                    </a:ln>
                    <a:extLst>
                      <a:ext uri="{53640926-AAD7-44D8-BBD7-CCE9431645EC}">
                        <a14:shadowObscured xmlns:a14="http://schemas.microsoft.com/office/drawing/2010/main"/>
                      </a:ext>
                    </a:extLst>
                  </pic:spPr>
                </pic:pic>
              </a:graphicData>
            </a:graphic>
          </wp:inline>
        </w:drawing>
      </w:r>
    </w:p>
    <w:p w14:paraId="1239CAF0" w14:textId="5FFDF87B" w:rsidR="003D19D9" w:rsidRDefault="003D19D9" w:rsidP="003D19D9">
      <w:pPr>
        <w:pStyle w:val="NormalWeb"/>
      </w:pPr>
      <w:bookmarkStart w:id="32" w:name="fig22"/>
      <w:r w:rsidRPr="002D00C0">
        <w:rPr>
          <w:rFonts w:asciiTheme="majorBidi" w:hAnsiTheme="majorBidi" w:cstheme="majorBidi"/>
          <w:b/>
          <w:bCs/>
        </w:rPr>
        <w:t xml:space="preserve">Fig. </w:t>
      </w:r>
      <w:r>
        <w:rPr>
          <w:rFonts w:asciiTheme="majorBidi" w:hAnsiTheme="majorBidi" w:cstheme="majorBidi"/>
          <w:b/>
          <w:bCs/>
        </w:rPr>
        <w:t>22</w:t>
      </w:r>
      <w:bookmarkEnd w:id="32"/>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Training and Validation for 2F1-LER over epochs</w:t>
      </w:r>
    </w:p>
    <w:p w14:paraId="52325732" w14:textId="3859CE1F" w:rsidR="003D19D9" w:rsidRPr="00237D4E" w:rsidRDefault="00237D4E" w:rsidP="00237D4E">
      <w:pPr>
        <w:pStyle w:val="NormalWeb"/>
        <w:rPr>
          <w:rFonts w:asciiTheme="majorBidi" w:hAnsiTheme="majorBidi" w:cstheme="majorBidi"/>
          <w:color w:val="000000" w:themeColor="text1"/>
          <w:lang w:val="en-US"/>
        </w:rPr>
      </w:pPr>
      <w:r w:rsidRPr="00237D4E">
        <w:rPr>
          <w:rFonts w:asciiTheme="majorBidi" w:hAnsiTheme="majorBidi" w:cstheme="majorBidi"/>
          <w:color w:val="000000" w:themeColor="text1"/>
          <w:lang w:val="en-US"/>
        </w:rPr>
        <w:t>The plot in (</w:t>
      </w:r>
      <w:hyperlink w:anchor="fig23" w:history="1">
        <w:r w:rsidRPr="00237D4E">
          <w:rPr>
            <w:rStyle w:val="Hyperlink"/>
            <w:rFonts w:asciiTheme="majorBidi" w:hAnsiTheme="majorBidi" w:cstheme="majorBidi"/>
            <w:lang w:val="en-US"/>
          </w:rPr>
          <w:t>Fig. 23</w:t>
        </w:r>
      </w:hyperlink>
      <w:r w:rsidRPr="00237D4E">
        <w:rPr>
          <w:rFonts w:asciiTheme="majorBidi" w:hAnsiTheme="majorBidi" w:cstheme="majorBidi"/>
          <w:color w:val="000000" w:themeColor="text1"/>
          <w:lang w:val="en-US"/>
        </w:rPr>
        <w:t>) display</w:t>
      </w:r>
      <w:r w:rsidR="008A7E4A">
        <w:rPr>
          <w:rFonts w:asciiTheme="majorBidi" w:hAnsiTheme="majorBidi" w:cstheme="majorBidi"/>
          <w:color w:val="000000" w:themeColor="text1"/>
          <w:lang w:val="en-US"/>
        </w:rPr>
        <w:t>s</w:t>
      </w:r>
      <w:r w:rsidRPr="00237D4E">
        <w:rPr>
          <w:rFonts w:asciiTheme="majorBidi" w:hAnsiTheme="majorBidi" w:cstheme="majorBidi"/>
          <w:color w:val="000000" w:themeColor="text1"/>
          <w:lang w:val="en-US"/>
        </w:rPr>
        <w:t xml:space="preserve"> model performance across different class imbalances over multiple epochs. The three lines represent balanced data (50:50), moderate imbalance (70:30), and severe imbalance (90:10). The balanced data maintains the highest and most stable accuracy throughout training, while the moderate imbalance shows slightly lower accuracy with some fluctuations. The severe imbalance demonstrates the most instability, with noticeable fluctuations in performance over epochs. The (</w:t>
      </w:r>
      <w:hyperlink w:anchor="fig24" w:history="1">
        <w:r w:rsidRPr="00237D4E">
          <w:rPr>
            <w:rStyle w:val="Hyperlink"/>
            <w:rFonts w:asciiTheme="majorBidi" w:hAnsiTheme="majorBidi" w:cstheme="majorBidi"/>
            <w:lang w:val="en-US"/>
          </w:rPr>
          <w:t>Fig. 24</w:t>
        </w:r>
      </w:hyperlink>
      <w:r w:rsidRPr="00237D4E">
        <w:rPr>
          <w:rFonts w:asciiTheme="majorBidi" w:hAnsiTheme="majorBidi" w:cstheme="majorBidi"/>
          <w:color w:val="000000" w:themeColor="text1"/>
          <w:lang w:val="en-US"/>
        </w:rPr>
        <w:t>) displays evaluation metrics for different class imbalance scenarios. In the severe imbalance case (90:10), class 0 has high precision and recall, while class 1 exhibits lower recall, leading to a high overall accuracy. In the moderate imbalance case (70:30), the recall for class 1 improves compared to the severe imbalance scenario, but the precision for class 0 decreases slightly. In the balanced data case (50:50), the recall for class 1 reaches its highest value, but precision decreases, and overall accuracy is slightly lower than in the imbalanced cases.</w:t>
      </w:r>
    </w:p>
    <w:p w14:paraId="19FE373F" w14:textId="5C10E030" w:rsidR="008E6AA6" w:rsidRDefault="008E6AA6" w:rsidP="008E6AA6">
      <w:pPr>
        <w:pStyle w:val="NormalWeb"/>
        <w:jc w:val="cente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0E757C4A" wp14:editId="1700AF81">
            <wp:extent cx="3087808" cy="1948070"/>
            <wp:effectExtent l="0" t="0" r="0" b="0"/>
            <wp:docPr id="7294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00078" name="Picture 729400078"/>
                    <pic:cNvPicPr/>
                  </pic:nvPicPr>
                  <pic:blipFill rotWithShape="1">
                    <a:blip r:embed="rId31">
                      <a:extLst>
                        <a:ext uri="{28A0092B-C50C-407E-A947-70E740481C1C}">
                          <a14:useLocalDpi xmlns:a14="http://schemas.microsoft.com/office/drawing/2010/main" val="0"/>
                        </a:ext>
                      </a:extLst>
                    </a:blip>
                    <a:srcRect l="4416" t="10274" r="8613" b="1934"/>
                    <a:stretch/>
                  </pic:blipFill>
                  <pic:spPr bwMode="auto">
                    <a:xfrm>
                      <a:off x="0" y="0"/>
                      <a:ext cx="3137829" cy="1979628"/>
                    </a:xfrm>
                    <a:prstGeom prst="rect">
                      <a:avLst/>
                    </a:prstGeom>
                    <a:ln>
                      <a:noFill/>
                    </a:ln>
                    <a:extLst>
                      <a:ext uri="{53640926-AAD7-44D8-BBD7-CCE9431645EC}">
                        <a14:shadowObscured xmlns:a14="http://schemas.microsoft.com/office/drawing/2010/main"/>
                      </a:ext>
                    </a:extLst>
                  </pic:spPr>
                </pic:pic>
              </a:graphicData>
            </a:graphic>
          </wp:inline>
        </w:drawing>
      </w:r>
    </w:p>
    <w:p w14:paraId="1AE7F8D2" w14:textId="2FC64842" w:rsidR="008E6AA6" w:rsidRDefault="008E6AA6" w:rsidP="008E6AA6">
      <w:pPr>
        <w:pStyle w:val="NormalWeb"/>
      </w:pPr>
      <w:bookmarkStart w:id="33" w:name="fig23"/>
      <w:r w:rsidRPr="002D00C0">
        <w:rPr>
          <w:rFonts w:asciiTheme="majorBidi" w:hAnsiTheme="majorBidi" w:cstheme="majorBidi"/>
          <w:b/>
          <w:bCs/>
        </w:rPr>
        <w:t xml:space="preserve">Fig. </w:t>
      </w:r>
      <w:r>
        <w:rPr>
          <w:rFonts w:asciiTheme="majorBidi" w:hAnsiTheme="majorBidi" w:cstheme="majorBidi"/>
          <w:b/>
          <w:bCs/>
        </w:rPr>
        <w:t>23</w:t>
      </w:r>
      <w:bookmarkEnd w:id="33"/>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rsidRPr="008E6AA6">
        <w:t>Model Performance with Different Class Imbalances</w:t>
      </w:r>
    </w:p>
    <w:p w14:paraId="223959CF" w14:textId="77777777" w:rsidR="004476A5" w:rsidRDefault="004476A5" w:rsidP="00BB2B7C">
      <w:pPr>
        <w:pStyle w:val="NormalWeb"/>
        <w:jc w:val="both"/>
        <w:rPr>
          <w:rFonts w:asciiTheme="majorBidi" w:hAnsiTheme="majorBidi" w:cstheme="majorBidi"/>
        </w:rPr>
      </w:pPr>
    </w:p>
    <w:p w14:paraId="70D78EA5" w14:textId="4731A5EB" w:rsidR="008E6AA6" w:rsidRDefault="008E6AA6" w:rsidP="008E6AA6">
      <w:pPr>
        <w:pStyle w:val="NormalWeb"/>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5760A314" wp14:editId="20BAA19C">
            <wp:extent cx="3036570" cy="1045053"/>
            <wp:effectExtent l="0" t="0" r="0" b="0"/>
            <wp:docPr id="1992466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66543" name="Picture 19924665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9379" cy="1118292"/>
                    </a:xfrm>
                    <a:prstGeom prst="rect">
                      <a:avLst/>
                    </a:prstGeom>
                  </pic:spPr>
                </pic:pic>
              </a:graphicData>
            </a:graphic>
          </wp:inline>
        </w:drawing>
      </w:r>
      <w:r>
        <w:rPr>
          <w:rFonts w:asciiTheme="majorBidi" w:hAnsiTheme="majorBidi" w:cstheme="majorBidi"/>
          <w:noProof/>
          <w14:ligatures w14:val="standardContextual"/>
        </w:rPr>
        <w:drawing>
          <wp:inline distT="0" distB="0" distL="0" distR="0" wp14:anchorId="4B069BC4" wp14:editId="7AA1800E">
            <wp:extent cx="3059820" cy="1090295"/>
            <wp:effectExtent l="0" t="0" r="1270" b="1905"/>
            <wp:docPr id="1312270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70629" name="Picture 1312270629"/>
                    <pic:cNvPicPr/>
                  </pic:nvPicPr>
                  <pic:blipFill rotWithShape="1">
                    <a:blip r:embed="rId33" cstate="print">
                      <a:extLst>
                        <a:ext uri="{28A0092B-C50C-407E-A947-70E740481C1C}">
                          <a14:useLocalDpi xmlns:a14="http://schemas.microsoft.com/office/drawing/2010/main" val="0"/>
                        </a:ext>
                      </a:extLst>
                    </a:blip>
                    <a:srcRect b="4389"/>
                    <a:stretch/>
                  </pic:blipFill>
                  <pic:spPr bwMode="auto">
                    <a:xfrm>
                      <a:off x="0" y="0"/>
                      <a:ext cx="3151860" cy="1123091"/>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14:ligatures w14:val="standardContextual"/>
        </w:rPr>
        <w:drawing>
          <wp:inline distT="0" distB="0" distL="0" distR="0" wp14:anchorId="56B6F0D3" wp14:editId="440478F7">
            <wp:extent cx="3092864" cy="1152665"/>
            <wp:effectExtent l="0" t="0" r="6350" b="3175"/>
            <wp:docPr id="293846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46608" name="Picture 2938466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6859" cy="1202603"/>
                    </a:xfrm>
                    <a:prstGeom prst="rect">
                      <a:avLst/>
                    </a:prstGeom>
                  </pic:spPr>
                </pic:pic>
              </a:graphicData>
            </a:graphic>
          </wp:inline>
        </w:drawing>
      </w:r>
    </w:p>
    <w:p w14:paraId="61A26BF4" w14:textId="3C7CA7DF" w:rsidR="004476A5" w:rsidRPr="008E6AA6" w:rsidRDefault="008E6AA6" w:rsidP="008E6AA6">
      <w:pPr>
        <w:pStyle w:val="NormalWeb"/>
      </w:pPr>
      <w:bookmarkStart w:id="34" w:name="fig24"/>
      <w:r w:rsidRPr="002D00C0">
        <w:rPr>
          <w:rFonts w:asciiTheme="majorBidi" w:hAnsiTheme="majorBidi" w:cstheme="majorBidi"/>
          <w:b/>
          <w:bCs/>
        </w:rPr>
        <w:t xml:space="preserve">Fig. </w:t>
      </w:r>
      <w:r>
        <w:rPr>
          <w:rFonts w:asciiTheme="majorBidi" w:hAnsiTheme="majorBidi" w:cstheme="majorBidi"/>
          <w:b/>
          <w:bCs/>
        </w:rPr>
        <w:t>24</w:t>
      </w:r>
      <w:bookmarkEnd w:id="34"/>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Evaluation metrics</w:t>
      </w:r>
      <w:r w:rsidRPr="008E6AA6">
        <w:t xml:space="preserve"> </w:t>
      </w:r>
      <w:r>
        <w:t>for</w:t>
      </w:r>
      <w:r w:rsidRPr="008E6AA6">
        <w:t xml:space="preserve"> Different Class Imbalances</w:t>
      </w:r>
    </w:p>
    <w:p w14:paraId="37777565" w14:textId="36521DB3" w:rsidR="008E6AA6" w:rsidRPr="006C53CE" w:rsidRDefault="008E6AA6" w:rsidP="006C53CE">
      <w:pPr>
        <w:pStyle w:val="NormalWeb"/>
        <w:jc w:val="both"/>
        <w:rPr>
          <w:rtl/>
          <w:lang w:val="en-US" w:bidi="he-IL"/>
        </w:rPr>
      </w:pPr>
      <w:r>
        <w:t>The PCA plot (</w:t>
      </w:r>
      <w:hyperlink w:anchor="fig25" w:history="1">
        <w:r w:rsidRPr="00237D4E">
          <w:rPr>
            <w:rStyle w:val="Hyperlink"/>
          </w:rPr>
          <w:t>Fig. 25</w:t>
        </w:r>
      </w:hyperlink>
      <w:r>
        <w:t xml:space="preserve">) shows how well the data points representing "no diabetes" (diagnosis 0) and "diabetes" (diagnosis 1) are separated when projected onto the first two principal components. </w:t>
      </w:r>
      <w:r w:rsidRPr="008E6AA6">
        <w:t>The partial separation we observed in the plot suggests that there are underlying patterns in the data that can help distinguish between these two diagnoses. However, the overlap indicates that the separation is not perfect.</w:t>
      </w:r>
      <w:r>
        <w:t xml:space="preserve"> In the classification report (</w:t>
      </w:r>
      <w:hyperlink w:anchor="fig26" w:history="1">
        <w:r w:rsidRPr="00237D4E">
          <w:rPr>
            <w:rStyle w:val="Hyperlink"/>
          </w:rPr>
          <w:t>Fig. 26</w:t>
        </w:r>
      </w:hyperlink>
      <w:r>
        <w:t xml:space="preserve">), The model performs very well in identifying individuals without diabetes. </w:t>
      </w:r>
      <w:r>
        <w:rPr>
          <w:rStyle w:val="Strong"/>
          <w:rFonts w:eastAsiaTheme="majorEastAsia"/>
        </w:rPr>
        <w:t xml:space="preserve">Precision: </w:t>
      </w:r>
      <w:r>
        <w:t xml:space="preserve">it's correct 95% of the time. </w:t>
      </w:r>
      <w:r>
        <w:rPr>
          <w:rStyle w:val="Strong"/>
          <w:rFonts w:eastAsiaTheme="majorEastAsia"/>
        </w:rPr>
        <w:t xml:space="preserve">Recall: </w:t>
      </w:r>
      <w:r>
        <w:t xml:space="preserve">99% of all individuals who actually don't have diabetes. </w:t>
      </w:r>
      <w:r>
        <w:rPr>
          <w:rStyle w:val="Strong"/>
          <w:rFonts w:eastAsiaTheme="majorEastAsia"/>
        </w:rPr>
        <w:t>F1-score (0.97):</w:t>
      </w:r>
      <w:r>
        <w:t xml:space="preserve"> This high F1-score indicates a good balance between precision and recall. The model's performance in identifying individuals </w:t>
      </w:r>
      <w:r>
        <w:lastRenderedPageBreak/>
        <w:t xml:space="preserve">with diabetes is less strong, </w:t>
      </w:r>
      <w:r>
        <w:rPr>
          <w:rStyle w:val="Strong"/>
          <w:rFonts w:eastAsiaTheme="majorEastAsia"/>
        </w:rPr>
        <w:t xml:space="preserve">Precision: </w:t>
      </w:r>
      <w:r>
        <w:t xml:space="preserve">When the model predicts "diabetes," it's correct 92% of the time. </w:t>
      </w:r>
      <w:r>
        <w:rPr>
          <w:rStyle w:val="Strong"/>
          <w:rFonts w:eastAsiaTheme="majorEastAsia"/>
        </w:rPr>
        <w:t xml:space="preserve">Recall: </w:t>
      </w:r>
      <w:r>
        <w:t xml:space="preserve">the model only identifies 55% of all individuals who actually have diabetes. </w:t>
      </w:r>
      <w:r>
        <w:rPr>
          <w:rStyle w:val="Strong"/>
          <w:rFonts w:eastAsiaTheme="majorEastAsia"/>
        </w:rPr>
        <w:t>F1-score (0.69):</w:t>
      </w:r>
      <w:r>
        <w:t xml:space="preserve"> The lower recall significantly impacts the F1-score. The overall accuracy 95%.</w:t>
      </w:r>
    </w:p>
    <w:p w14:paraId="5E992987" w14:textId="2696BB0F" w:rsidR="008E6AA6" w:rsidRDefault="008E6AA6" w:rsidP="008E6AA6">
      <w:pPr>
        <w:pStyle w:val="NormalWeb"/>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7F92E4EB" wp14:editId="72CDB92F">
            <wp:extent cx="2850351" cy="2210462"/>
            <wp:effectExtent l="0" t="0" r="0" b="0"/>
            <wp:docPr id="521773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3254" name="Picture 521773254"/>
                    <pic:cNvPicPr/>
                  </pic:nvPicPr>
                  <pic:blipFill rotWithShape="1">
                    <a:blip r:embed="rId35">
                      <a:extLst>
                        <a:ext uri="{28A0092B-C50C-407E-A947-70E740481C1C}">
                          <a14:useLocalDpi xmlns:a14="http://schemas.microsoft.com/office/drawing/2010/main" val="0"/>
                        </a:ext>
                      </a:extLst>
                    </a:blip>
                    <a:srcRect l="5218" t="6599" r="7817" b="3477"/>
                    <a:stretch/>
                  </pic:blipFill>
                  <pic:spPr bwMode="auto">
                    <a:xfrm>
                      <a:off x="0" y="0"/>
                      <a:ext cx="2884192" cy="2236706"/>
                    </a:xfrm>
                    <a:prstGeom prst="rect">
                      <a:avLst/>
                    </a:prstGeom>
                    <a:ln>
                      <a:noFill/>
                    </a:ln>
                    <a:extLst>
                      <a:ext uri="{53640926-AAD7-44D8-BBD7-CCE9431645EC}">
                        <a14:shadowObscured xmlns:a14="http://schemas.microsoft.com/office/drawing/2010/main"/>
                      </a:ext>
                    </a:extLst>
                  </pic:spPr>
                </pic:pic>
              </a:graphicData>
            </a:graphic>
          </wp:inline>
        </w:drawing>
      </w:r>
    </w:p>
    <w:p w14:paraId="771051EF" w14:textId="59464033" w:rsidR="008E6AA6" w:rsidRPr="00237D4E" w:rsidRDefault="008E6AA6" w:rsidP="00237D4E">
      <w:pPr>
        <w:pStyle w:val="NormalWeb"/>
      </w:pPr>
      <w:bookmarkStart w:id="35" w:name="fig25"/>
      <w:r w:rsidRPr="002D00C0">
        <w:rPr>
          <w:rFonts w:asciiTheme="majorBidi" w:hAnsiTheme="majorBidi" w:cstheme="majorBidi"/>
          <w:b/>
          <w:bCs/>
        </w:rPr>
        <w:t xml:space="preserve">Fig. </w:t>
      </w:r>
      <w:r>
        <w:rPr>
          <w:rFonts w:asciiTheme="majorBidi" w:hAnsiTheme="majorBidi" w:cstheme="majorBidi"/>
          <w:b/>
          <w:bCs/>
        </w:rPr>
        <w:t>25</w:t>
      </w:r>
      <w:bookmarkEnd w:id="35"/>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rsidRPr="008E6AA6">
        <w:t>PCA Projection of the Dataset</w:t>
      </w:r>
    </w:p>
    <w:p w14:paraId="2FBD37B1" w14:textId="21A389AC" w:rsidR="008E6AA6" w:rsidRDefault="008E6AA6" w:rsidP="008E6AA6">
      <w:pPr>
        <w:pStyle w:val="NormalWeb"/>
        <w:jc w:val="center"/>
        <w:rPr>
          <w:rFonts w:asciiTheme="majorBidi" w:hAnsiTheme="majorBidi" w:cstheme="majorBidi"/>
        </w:rPr>
      </w:pPr>
      <w:r>
        <w:rPr>
          <w:rFonts w:asciiTheme="majorBidi" w:hAnsiTheme="majorBidi" w:cstheme="majorBidi"/>
          <w:noProof/>
          <w14:ligatures w14:val="standardContextual"/>
        </w:rPr>
        <w:drawing>
          <wp:inline distT="0" distB="0" distL="0" distR="0" wp14:anchorId="19E552F8" wp14:editId="68454211">
            <wp:extent cx="3147993" cy="1202359"/>
            <wp:effectExtent l="0" t="0" r="1905" b="4445"/>
            <wp:docPr id="819421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1793" name="Picture 8194217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2093" cy="1215383"/>
                    </a:xfrm>
                    <a:prstGeom prst="rect">
                      <a:avLst/>
                    </a:prstGeom>
                  </pic:spPr>
                </pic:pic>
              </a:graphicData>
            </a:graphic>
          </wp:inline>
        </w:drawing>
      </w:r>
    </w:p>
    <w:p w14:paraId="334889F4" w14:textId="4DCEA5FA" w:rsidR="008E6AA6" w:rsidRPr="008E6AA6" w:rsidRDefault="008E6AA6" w:rsidP="008E6AA6">
      <w:pPr>
        <w:pStyle w:val="NormalWeb"/>
      </w:pPr>
      <w:bookmarkStart w:id="36" w:name="fig26"/>
      <w:r w:rsidRPr="002D00C0">
        <w:rPr>
          <w:rFonts w:asciiTheme="majorBidi" w:hAnsiTheme="majorBidi" w:cstheme="majorBidi"/>
          <w:b/>
          <w:bCs/>
        </w:rPr>
        <w:t xml:space="preserve">Fig. </w:t>
      </w:r>
      <w:r>
        <w:rPr>
          <w:rFonts w:asciiTheme="majorBidi" w:hAnsiTheme="majorBidi" w:cstheme="majorBidi"/>
          <w:b/>
          <w:bCs/>
        </w:rPr>
        <w:t>26</w:t>
      </w:r>
      <w:bookmarkEnd w:id="36"/>
      <w:r w:rsidRPr="002D00C0">
        <w:rPr>
          <w:rFonts w:asciiTheme="majorBidi" w:hAnsiTheme="majorBidi" w:cstheme="majorBidi"/>
          <w:b/>
          <w:bCs/>
        </w:rPr>
        <w:t>.</w:t>
      </w:r>
      <w:r>
        <w:rPr>
          <w:rFonts w:asciiTheme="majorBidi" w:hAnsiTheme="majorBidi" w:cstheme="majorBidi"/>
        </w:rPr>
        <w:t xml:space="preserve"> </w:t>
      </w:r>
      <w:r w:rsidRPr="004476A5">
        <w:rPr>
          <w:rFonts w:asciiTheme="majorBidi" w:hAnsiTheme="majorBidi" w:cstheme="majorBidi"/>
        </w:rPr>
        <w:t xml:space="preserve"> </w:t>
      </w:r>
      <w:r>
        <w:t>Evaluation metrics</w:t>
      </w:r>
      <w:r w:rsidRPr="008E6AA6">
        <w:t xml:space="preserve"> </w:t>
      </w:r>
      <w:r>
        <w:t>for</w:t>
      </w:r>
      <w:r w:rsidRPr="008E6AA6">
        <w:t xml:space="preserve"> </w:t>
      </w:r>
      <w:r>
        <w:t>PCA method</w:t>
      </w:r>
    </w:p>
    <w:p w14:paraId="2BC3F747" w14:textId="75A65D7E" w:rsidR="00BB2B7C" w:rsidRPr="00837FF5" w:rsidRDefault="00BB2B7C" w:rsidP="00837FF5">
      <w:pPr>
        <w:pStyle w:val="Heading1"/>
        <w:rPr>
          <w:rFonts w:asciiTheme="majorBidi" w:hAnsiTheme="majorBidi"/>
          <w:b/>
          <w:bCs/>
          <w:color w:val="000000" w:themeColor="text1"/>
          <w:sz w:val="32"/>
          <w:szCs w:val="32"/>
        </w:rPr>
      </w:pPr>
      <w:r w:rsidRPr="00837FF5">
        <w:rPr>
          <w:rFonts w:asciiTheme="majorBidi" w:hAnsiTheme="majorBidi"/>
          <w:b/>
          <w:bCs/>
          <w:color w:val="000000" w:themeColor="text1"/>
          <w:sz w:val="32"/>
          <w:szCs w:val="32"/>
        </w:rPr>
        <w:t>Discussion</w:t>
      </w:r>
      <w:r w:rsidR="00061A62" w:rsidRPr="00837FF5">
        <w:rPr>
          <w:rFonts w:asciiTheme="majorBidi" w:hAnsiTheme="majorBidi"/>
          <w:b/>
          <w:bCs/>
          <w:color w:val="000000" w:themeColor="text1"/>
          <w:sz w:val="32"/>
          <w:szCs w:val="32"/>
        </w:rPr>
        <w:t xml:space="preserve"> </w:t>
      </w:r>
      <w:r w:rsidRPr="00837FF5">
        <w:rPr>
          <w:rFonts w:asciiTheme="majorBidi" w:hAnsiTheme="majorBidi"/>
          <w:b/>
          <w:bCs/>
          <w:color w:val="000000" w:themeColor="text1"/>
          <w:sz w:val="32"/>
          <w:szCs w:val="32"/>
        </w:rPr>
        <w:t>and</w:t>
      </w:r>
      <w:r w:rsidR="00061A62" w:rsidRPr="00837FF5">
        <w:rPr>
          <w:rFonts w:asciiTheme="majorBidi" w:hAnsiTheme="majorBidi"/>
          <w:b/>
          <w:bCs/>
          <w:color w:val="000000" w:themeColor="text1"/>
          <w:sz w:val="32"/>
          <w:szCs w:val="32"/>
        </w:rPr>
        <w:t xml:space="preserve"> </w:t>
      </w:r>
      <w:r w:rsidRPr="00837FF5">
        <w:rPr>
          <w:rFonts w:asciiTheme="majorBidi" w:hAnsiTheme="majorBidi"/>
          <w:b/>
          <w:bCs/>
          <w:color w:val="000000" w:themeColor="text1"/>
          <w:sz w:val="32"/>
          <w:szCs w:val="32"/>
        </w:rPr>
        <w:t xml:space="preserve">Conclusions </w:t>
      </w:r>
    </w:p>
    <w:p w14:paraId="2F1C606C" w14:textId="337C1922" w:rsidR="00237D4E" w:rsidRPr="00237D4E" w:rsidRDefault="00237D4E" w:rsidP="00237D4E">
      <w:pPr>
        <w:pStyle w:val="NormalWeb"/>
        <w:jc w:val="both"/>
        <w:rPr>
          <w:rFonts w:asciiTheme="majorBidi" w:hAnsiTheme="majorBidi" w:cstheme="majorBidi"/>
          <w:color w:val="000000" w:themeColor="text1"/>
        </w:rPr>
      </w:pPr>
      <w:r w:rsidRPr="00237D4E">
        <w:rPr>
          <w:rFonts w:asciiTheme="majorBidi" w:hAnsiTheme="majorBidi" w:cstheme="majorBidi"/>
          <w:color w:val="000000" w:themeColor="text1"/>
        </w:rPr>
        <w:t>The evaluation metrics (</w:t>
      </w:r>
      <w:hyperlink w:anchor="table_4" w:history="1">
        <w:r w:rsidRPr="00237D4E">
          <w:rPr>
            <w:rStyle w:val="Hyperlink"/>
            <w:rFonts w:asciiTheme="majorBidi" w:hAnsiTheme="majorBidi" w:cstheme="majorBidi"/>
          </w:rPr>
          <w:t>Table 4</w:t>
        </w:r>
      </w:hyperlink>
      <w:r w:rsidRPr="00237D4E">
        <w:rPr>
          <w:rFonts w:asciiTheme="majorBidi" w:hAnsiTheme="majorBidi" w:cstheme="majorBidi"/>
          <w:color w:val="000000" w:themeColor="text1"/>
        </w:rPr>
        <w:t xml:space="preserve">) indicate that the neural network outperforms the decision tree </w:t>
      </w:r>
      <w:r w:rsidRPr="00237D4E">
        <w:rPr>
          <w:color w:val="000000" w:themeColor="text1"/>
        </w:rPr>
        <w:t>in accuracy, precision, and F1 score, indicating its better overall performance. While both models have the same ROC AUC. The Neural Network's higher precision implies fewer false positives. However, the Decision Tree exhibits slightly better recall, meaning it captures more true positive cases.</w:t>
      </w:r>
      <w:r w:rsidRPr="00237D4E">
        <w:rPr>
          <w:rFonts w:asciiTheme="majorBidi" w:hAnsiTheme="majorBidi" w:cstheme="majorBidi"/>
          <w:color w:val="000000" w:themeColor="text1"/>
        </w:rPr>
        <w:t xml:space="preserve"> Overall, the neural network demonstrates stronger performance, particularly in reducing false positives, making it a preferable choice for this classification task. </w:t>
      </w:r>
      <w:r w:rsidRPr="00237D4E">
        <w:rPr>
          <w:color w:val="000000" w:themeColor="text1"/>
        </w:rPr>
        <w:t>The neural network (</w:t>
      </w:r>
      <w:hyperlink w:anchor="fig17" w:history="1">
        <w:r w:rsidRPr="00237D4E">
          <w:rPr>
            <w:rStyle w:val="Hyperlink"/>
          </w:rPr>
          <w:t>Fig. 17</w:t>
        </w:r>
      </w:hyperlink>
      <w:r w:rsidRPr="00237D4E">
        <w:rPr>
          <w:color w:val="000000" w:themeColor="text1"/>
        </w:rPr>
        <w:t>) shows a rapid increase in both training and validation accuracy in the initial epochs, suggesting the model learns quickly but reaches a performance ceiling. The decrease in both training and validation loss, indicat</w:t>
      </w:r>
      <w:r w:rsidR="00926703">
        <w:rPr>
          <w:color w:val="000000" w:themeColor="text1"/>
        </w:rPr>
        <w:t>es</w:t>
      </w:r>
      <w:r w:rsidRPr="00237D4E">
        <w:rPr>
          <w:color w:val="000000" w:themeColor="text1"/>
        </w:rPr>
        <w:t xml:space="preserve"> effective learning and convergence. However, the validation loss shows slight fluctuations, hinting at potential minor overfitting or sensitivity to the validation data. the model demonstrates good learning behavior with rapid convergence and stable performance, but need</w:t>
      </w:r>
      <w:r w:rsidR="00D666FD">
        <w:rPr>
          <w:color w:val="000000" w:themeColor="text1"/>
        </w:rPr>
        <w:t>s</w:t>
      </w:r>
      <w:r w:rsidRPr="00237D4E">
        <w:rPr>
          <w:color w:val="000000" w:themeColor="text1"/>
        </w:rPr>
        <w:t xml:space="preserve"> to improve generalization and prevent overfitting.</w:t>
      </w:r>
      <w:r w:rsidRPr="00237D4E">
        <w:rPr>
          <w:rFonts w:asciiTheme="majorBidi" w:hAnsiTheme="majorBidi" w:cstheme="majorBidi"/>
          <w:color w:val="000000" w:themeColor="text1"/>
        </w:rPr>
        <w:t xml:space="preserve"> </w:t>
      </w:r>
    </w:p>
    <w:p w14:paraId="09802797" w14:textId="5F574DCF" w:rsidR="00237D4E" w:rsidRPr="00237D4E" w:rsidRDefault="006C53CE" w:rsidP="00237D4E">
      <w:pPr>
        <w:pStyle w:val="NormalWeb"/>
        <w:jc w:val="both"/>
        <w:rPr>
          <w:color w:val="000000" w:themeColor="text1"/>
        </w:rPr>
      </w:pPr>
      <w:r w:rsidRPr="00237D4E">
        <w:rPr>
          <w:rFonts w:asciiTheme="majorBidi" w:hAnsiTheme="majorBidi" w:cstheme="majorBidi"/>
          <w:color w:val="000000" w:themeColor="text1"/>
        </w:rPr>
        <w:lastRenderedPageBreak/>
        <w:t>We performed hyperparameter tuning for three hyperparameters, To find the optimal hyperparameter value that gives the best model performance.</w:t>
      </w:r>
      <w:r w:rsidR="00237D4E" w:rsidRPr="00237D4E">
        <w:rPr>
          <w:rFonts w:asciiTheme="majorBidi" w:hAnsiTheme="majorBidi" w:cstheme="majorBidi" w:hint="cs"/>
          <w:color w:val="000000" w:themeColor="text1"/>
          <w:rtl/>
          <w:lang w:bidi="he-IL"/>
        </w:rPr>
        <w:t xml:space="preserve"> </w:t>
      </w:r>
      <w:r w:rsidRPr="00237D4E">
        <w:rPr>
          <w:rFonts w:asciiTheme="majorBidi" w:hAnsiTheme="majorBidi" w:cstheme="majorBidi"/>
          <w:b/>
          <w:bCs/>
          <w:color w:val="000000" w:themeColor="text1"/>
        </w:rPr>
        <w:t>(1)</w:t>
      </w:r>
      <w:r w:rsidRPr="00237D4E">
        <w:rPr>
          <w:rFonts w:asciiTheme="majorBidi" w:hAnsiTheme="majorBidi" w:cstheme="majorBidi"/>
          <w:color w:val="000000" w:themeColor="text1"/>
        </w:rPr>
        <w:t xml:space="preserve"> Regarding the results in (</w:t>
      </w:r>
      <w:hyperlink w:anchor="table_5" w:history="1">
        <w:r w:rsidRPr="00237D4E">
          <w:rPr>
            <w:rStyle w:val="Hyperlink"/>
            <w:rFonts w:asciiTheme="majorBidi" w:hAnsiTheme="majorBidi" w:cstheme="majorBidi"/>
          </w:rPr>
          <w:t>Table 5</w:t>
        </w:r>
      </w:hyperlink>
      <w:r w:rsidRPr="00237D4E">
        <w:rPr>
          <w:rFonts w:asciiTheme="majorBidi" w:hAnsiTheme="majorBidi" w:cstheme="majorBidi"/>
          <w:color w:val="000000" w:themeColor="text1"/>
        </w:rPr>
        <w:t>) and (</w:t>
      </w:r>
      <w:hyperlink w:anchor="fig18" w:history="1">
        <w:r w:rsidRPr="00237D4E">
          <w:rPr>
            <w:rStyle w:val="Hyperlink"/>
            <w:rFonts w:asciiTheme="majorBidi" w:hAnsiTheme="majorBidi" w:cstheme="majorBidi"/>
          </w:rPr>
          <w:t>Fig. 18</w:t>
        </w:r>
      </w:hyperlink>
      <w:r w:rsidRPr="00237D4E">
        <w:rPr>
          <w:rFonts w:asciiTheme="majorBidi" w:hAnsiTheme="majorBidi" w:cstheme="majorBidi"/>
          <w:color w:val="000000" w:themeColor="text1"/>
        </w:rPr>
        <w:t xml:space="preserve">), By comparing results across different values of </w:t>
      </w:r>
      <w:r w:rsidRPr="00237D4E">
        <w:rPr>
          <w:rStyle w:val="HTMLCode"/>
          <w:rFonts w:asciiTheme="majorBidi" w:eastAsiaTheme="majorEastAsia" w:hAnsiTheme="majorBidi" w:cstheme="majorBidi"/>
          <w:color w:val="000000" w:themeColor="text1"/>
          <w:sz w:val="24"/>
          <w:szCs w:val="24"/>
        </w:rPr>
        <w:t>units</w:t>
      </w:r>
      <w:r w:rsidRPr="00237D4E">
        <w:rPr>
          <w:rFonts w:asciiTheme="majorBidi" w:hAnsiTheme="majorBidi" w:cstheme="majorBidi"/>
          <w:color w:val="000000" w:themeColor="text1"/>
        </w:rPr>
        <w:t xml:space="preserve"> to understand how the </w:t>
      </w:r>
      <w:r w:rsidRPr="00237D4E">
        <w:rPr>
          <w:rStyle w:val="Strong"/>
          <w:rFonts w:asciiTheme="majorBidi" w:eastAsiaTheme="majorEastAsia" w:hAnsiTheme="majorBidi" w:cstheme="majorBidi"/>
          <w:b w:val="0"/>
          <w:bCs w:val="0"/>
          <w:color w:val="000000" w:themeColor="text1"/>
        </w:rPr>
        <w:t>model capacity</w:t>
      </w:r>
      <w:r w:rsidRPr="00237D4E">
        <w:rPr>
          <w:rFonts w:asciiTheme="majorBidi" w:hAnsiTheme="majorBidi" w:cstheme="majorBidi"/>
          <w:color w:val="000000" w:themeColor="text1"/>
        </w:rPr>
        <w:t xml:space="preserve"> affects accuracy and other metrics. All three models </w:t>
      </w:r>
      <w:r w:rsidRPr="00237D4E">
        <w:rPr>
          <w:rStyle w:val="Strong"/>
          <w:rFonts w:asciiTheme="majorBidi" w:eastAsiaTheme="majorEastAsia" w:hAnsiTheme="majorBidi" w:cstheme="majorBidi"/>
          <w:b w:val="0"/>
          <w:bCs w:val="0"/>
          <w:color w:val="000000" w:themeColor="text1"/>
        </w:rPr>
        <w:t>converge to a similar validation loss (~0.09)</w:t>
      </w:r>
      <w:r w:rsidRPr="00237D4E">
        <w:rPr>
          <w:rFonts w:asciiTheme="majorBidi" w:hAnsiTheme="majorBidi" w:cstheme="majorBidi"/>
          <w:color w:val="000000" w:themeColor="text1"/>
        </w:rPr>
        <w:t xml:space="preserve">, suggesting that increasing the number of units does not drastically improve generalization. The 1024-unit model exhibits more variation in validation loss, suggesting it may be overfitting to the training data, Although the </w:t>
      </w:r>
      <w:r w:rsidRPr="00237D4E">
        <w:rPr>
          <w:rStyle w:val="Strong"/>
          <w:rFonts w:asciiTheme="majorBidi" w:eastAsiaTheme="majorEastAsia" w:hAnsiTheme="majorBidi" w:cstheme="majorBidi"/>
          <w:b w:val="0"/>
          <w:bCs w:val="0"/>
          <w:color w:val="000000" w:themeColor="text1"/>
        </w:rPr>
        <w:t>128 or 256-unit models</w:t>
      </w:r>
      <w:r w:rsidRPr="00237D4E">
        <w:rPr>
          <w:rFonts w:asciiTheme="majorBidi" w:hAnsiTheme="majorBidi" w:cstheme="majorBidi"/>
          <w:color w:val="000000" w:themeColor="text1"/>
        </w:rPr>
        <w:t xml:space="preserve"> are preferable due to their stability and efficiency, while the 1024-unit model may be unnecessarily complex.</w:t>
      </w:r>
      <w:r w:rsidR="00237D4E" w:rsidRPr="00237D4E">
        <w:rPr>
          <w:rFonts w:asciiTheme="majorBidi" w:hAnsiTheme="majorBidi" w:cstheme="majorBidi"/>
          <w:color w:val="000000" w:themeColor="text1"/>
        </w:rPr>
        <w:t xml:space="preserve"> </w:t>
      </w:r>
      <w:r w:rsidRPr="00237D4E">
        <w:rPr>
          <w:b/>
          <w:bCs/>
          <w:color w:val="000000" w:themeColor="text1"/>
        </w:rPr>
        <w:t>(2)</w:t>
      </w:r>
      <w:r w:rsidRPr="00237D4E">
        <w:rPr>
          <w:color w:val="000000" w:themeColor="text1"/>
        </w:rPr>
        <w:t xml:space="preserve"> </w:t>
      </w:r>
      <w:r w:rsidRPr="00237D4E">
        <w:rPr>
          <w:rFonts w:asciiTheme="majorBidi" w:hAnsiTheme="majorBidi" w:cstheme="majorBidi"/>
          <w:color w:val="000000" w:themeColor="text1"/>
        </w:rPr>
        <w:t>according to results in (</w:t>
      </w:r>
      <w:hyperlink w:anchor="table_6" w:history="1">
        <w:r w:rsidRPr="00237D4E">
          <w:rPr>
            <w:rStyle w:val="Hyperlink"/>
            <w:rFonts w:asciiTheme="majorBidi" w:hAnsiTheme="majorBidi" w:cstheme="majorBidi"/>
          </w:rPr>
          <w:t>Table 6</w:t>
        </w:r>
      </w:hyperlink>
      <w:r w:rsidRPr="00237D4E">
        <w:rPr>
          <w:rFonts w:asciiTheme="majorBidi" w:hAnsiTheme="majorBidi" w:cstheme="majorBidi"/>
          <w:color w:val="000000" w:themeColor="text1"/>
        </w:rPr>
        <w:t>) and (</w:t>
      </w:r>
      <w:hyperlink w:anchor="fig19" w:history="1">
        <w:r w:rsidRPr="00237D4E">
          <w:rPr>
            <w:rStyle w:val="Hyperlink"/>
            <w:rFonts w:asciiTheme="majorBidi" w:hAnsiTheme="majorBidi" w:cstheme="majorBidi"/>
          </w:rPr>
          <w:t>Fig. 19</w:t>
        </w:r>
      </w:hyperlink>
      <w:r w:rsidRPr="00237D4E">
        <w:rPr>
          <w:rFonts w:asciiTheme="majorBidi" w:hAnsiTheme="majorBidi" w:cstheme="majorBidi"/>
          <w:color w:val="000000" w:themeColor="text1"/>
        </w:rPr>
        <w:t xml:space="preserve">), </w:t>
      </w:r>
      <w:r w:rsidRPr="00237D4E">
        <w:rPr>
          <w:rStyle w:val="citation-0"/>
          <w:rFonts w:eastAsiaTheme="majorEastAsia"/>
          <w:color w:val="000000" w:themeColor="text1"/>
        </w:rPr>
        <w:t xml:space="preserve">A low learning rate leads to slow learning, while a high learning rate can cause instability and prevent the model from finding an optimal solution. </w:t>
      </w:r>
      <w:r w:rsidRPr="00237D4E">
        <w:rPr>
          <w:rStyle w:val="Strong"/>
          <w:rFonts w:eastAsiaTheme="majorEastAsia"/>
          <w:b w:val="0"/>
          <w:bCs w:val="0"/>
          <w:color w:val="000000" w:themeColor="text1"/>
        </w:rPr>
        <w:t>LR = 0.005 seems promising but potentially needs refinement.</w:t>
      </w:r>
      <w:r w:rsidRPr="00237D4E">
        <w:rPr>
          <w:color w:val="000000" w:themeColor="text1"/>
        </w:rPr>
        <w:t xml:space="preserve"> It offers a balance between convergence speed and stability, but the validation loss exhibits some fluctuations. the optimal learning rate likely lies somewhere between 0.0001 and 0.005. </w:t>
      </w:r>
      <w:r w:rsidRPr="00237D4E">
        <w:rPr>
          <w:b/>
          <w:bCs/>
          <w:color w:val="000000" w:themeColor="text1"/>
        </w:rPr>
        <w:t>(3)</w:t>
      </w:r>
      <w:r w:rsidRPr="00237D4E">
        <w:rPr>
          <w:color w:val="000000" w:themeColor="text1"/>
        </w:rPr>
        <w:t xml:space="preserve"> </w:t>
      </w:r>
      <w:r w:rsidRPr="00237D4E">
        <w:rPr>
          <w:rFonts w:asciiTheme="majorBidi" w:hAnsiTheme="majorBidi" w:cstheme="majorBidi"/>
          <w:color w:val="000000" w:themeColor="text1"/>
        </w:rPr>
        <w:t>results in (</w:t>
      </w:r>
      <w:hyperlink w:anchor="table_7" w:history="1">
        <w:r w:rsidRPr="00237D4E">
          <w:rPr>
            <w:rStyle w:val="Hyperlink"/>
            <w:rFonts w:asciiTheme="majorBidi" w:hAnsiTheme="majorBidi" w:cstheme="majorBidi"/>
          </w:rPr>
          <w:t>Table 7</w:t>
        </w:r>
      </w:hyperlink>
      <w:r w:rsidRPr="00237D4E">
        <w:rPr>
          <w:rFonts w:asciiTheme="majorBidi" w:hAnsiTheme="majorBidi" w:cstheme="majorBidi"/>
          <w:color w:val="000000" w:themeColor="text1"/>
        </w:rPr>
        <w:t>) and (</w:t>
      </w:r>
      <w:hyperlink w:anchor="fig20" w:history="1">
        <w:r w:rsidRPr="00237D4E">
          <w:rPr>
            <w:rStyle w:val="Hyperlink"/>
            <w:rFonts w:asciiTheme="majorBidi" w:hAnsiTheme="majorBidi" w:cstheme="majorBidi"/>
          </w:rPr>
          <w:t>Fig. 20</w:t>
        </w:r>
      </w:hyperlink>
      <w:r w:rsidRPr="00237D4E">
        <w:rPr>
          <w:rFonts w:asciiTheme="majorBidi" w:hAnsiTheme="majorBidi" w:cstheme="majorBidi"/>
          <w:color w:val="000000" w:themeColor="text1"/>
        </w:rPr>
        <w:t>) show</w:t>
      </w:r>
      <w:r w:rsidRPr="00237D4E">
        <w:rPr>
          <w:color w:val="000000" w:themeColor="text1"/>
        </w:rPr>
        <w:t xml:space="preserve"> that batch size impacts training stability and convergence speed. Larger batch sizes (500) offer smoother training but slower initial progress, while smaller batches (10) introduce more noise but can accelerate initial learning.</w:t>
      </w:r>
      <w:r w:rsidR="00237D4E" w:rsidRPr="00237D4E">
        <w:rPr>
          <w:color w:val="000000" w:themeColor="text1"/>
        </w:rPr>
        <w:t xml:space="preserve"> Smaller batch sizes introduce more randomness, helping generalization, while larger batches tend to stabilize convergence but may get stuck in local minima. </w:t>
      </w:r>
      <w:r w:rsidRPr="00237D4E">
        <w:rPr>
          <w:color w:val="000000" w:themeColor="text1"/>
        </w:rPr>
        <w:t>The optimal batch size depends on the specific dataset and model, balancing stability and efficiency.</w:t>
      </w:r>
      <w:r w:rsidR="00237D4E" w:rsidRPr="00237D4E">
        <w:rPr>
          <w:color w:val="000000" w:themeColor="text1"/>
        </w:rPr>
        <w:t xml:space="preserve"> </w:t>
      </w:r>
    </w:p>
    <w:p w14:paraId="26C599A4" w14:textId="19F25089" w:rsidR="00237D4E" w:rsidRPr="00237D4E" w:rsidRDefault="00237D4E" w:rsidP="00237D4E">
      <w:pPr>
        <w:pStyle w:val="NormalWeb"/>
        <w:jc w:val="both"/>
        <w:rPr>
          <w:color w:val="000000" w:themeColor="text1"/>
        </w:rPr>
      </w:pPr>
      <w:r w:rsidRPr="00237D4E">
        <w:rPr>
          <w:color w:val="000000" w:themeColor="text1"/>
        </w:rPr>
        <w:t>We performed 2 separated modification for the dataset, delet</w:t>
      </w:r>
      <w:r w:rsidR="00926703">
        <w:rPr>
          <w:color w:val="000000" w:themeColor="text1"/>
        </w:rPr>
        <w:t>ing</w:t>
      </w:r>
      <w:r w:rsidRPr="00237D4E">
        <w:rPr>
          <w:color w:val="000000" w:themeColor="text1"/>
        </w:rPr>
        <w:t xml:space="preserve"> records to get results significantly better, and delete records to get worse results significantly, the results in (Table 8) shows that when we removed outliers and records that could contribute to false negatives, the</w:t>
      </w:r>
      <w:r>
        <w:fldChar w:fldCharType="begin"/>
      </w:r>
      <w:r>
        <w:instrText>HYPERLINK \l "table_8"</w:instrText>
      </w:r>
      <w:r>
        <w:fldChar w:fldCharType="separate"/>
      </w:r>
      <w:r w:rsidRPr="00237D4E">
        <w:rPr>
          <w:rStyle w:val="Hyperlink"/>
        </w:rPr>
        <w:t>table_8</w:t>
      </w:r>
      <w:r>
        <w:fldChar w:fldCharType="end"/>
      </w:r>
      <w:r w:rsidRPr="00237D4E">
        <w:rPr>
          <w:color w:val="000000" w:themeColor="text1"/>
        </w:rPr>
        <w:t xml:space="preserve"> evaluation metrics improved significantly, with accuracy increasing from 0.96 to 0.98 and recall from 0.65 to 0.92, indicating a better ability to identify diabetic cases. This suggests that removing misleading data points enhances classification performance. Conversely, when records were deleted in a way that distorted the data distribution, the model's performance deteriorated, with accuracy dropping to 0.76 and recall to 0.33, leading to a higher false negative rate. These findings emphasize the importance of proper data preprocessing in achieving reliable and accurate predictions in diabetes classification. The results of improved architecture shown in (</w:t>
      </w:r>
      <w:hyperlink w:anchor="table_9" w:history="1">
        <w:r w:rsidRPr="00237D4E">
          <w:rPr>
            <w:rStyle w:val="Hyperlink"/>
          </w:rPr>
          <w:t>Table 9</w:t>
        </w:r>
      </w:hyperlink>
      <w:r w:rsidRPr="00237D4E">
        <w:rPr>
          <w:color w:val="000000" w:themeColor="text1"/>
        </w:rPr>
        <w:t>) and (</w:t>
      </w:r>
      <w:hyperlink w:anchor="fig21" w:history="1">
        <w:r w:rsidRPr="00237D4E">
          <w:rPr>
            <w:rStyle w:val="Hyperlink"/>
          </w:rPr>
          <w:t>Fig. 21</w:t>
        </w:r>
      </w:hyperlink>
      <w:r w:rsidRPr="00237D4E">
        <w:rPr>
          <w:color w:val="000000" w:themeColor="text1"/>
        </w:rPr>
        <w:t>), the smoot helps in balancing the dataset, allowing the model to learn better representations for both classes. by added three dense layers with 128, 64, and 32 units, respectively, these layers allow the model to learn more complex patterns from the data. adding batch normalization after each dense layer, which helps in stabilizing and speeding up the training process by normalizing the activations of the previous layer. A dropout rate of 0.5 is used, which helps prevent overfitting by randomly dropping half of the units in each layer during training and smaller learning rate helps avoid overshooting the optimal weights, especially when using a more complex model.</w:t>
      </w:r>
    </w:p>
    <w:p w14:paraId="399E8FD5" w14:textId="1FFC8906" w:rsidR="00237D4E" w:rsidRPr="00237D4E" w:rsidRDefault="00237D4E" w:rsidP="00237D4E">
      <w:pPr>
        <w:pStyle w:val="NormalWeb"/>
        <w:rPr>
          <w:color w:val="000000" w:themeColor="text1"/>
        </w:rPr>
      </w:pPr>
      <w:r w:rsidRPr="00237D4E">
        <w:rPr>
          <w:color w:val="000000" w:themeColor="text1"/>
        </w:rPr>
        <w:t>The plot in (</w:t>
      </w:r>
      <w:hyperlink w:anchor="fig22" w:history="1">
        <w:r w:rsidRPr="00237D4E">
          <w:rPr>
            <w:rStyle w:val="Hyperlink"/>
          </w:rPr>
          <w:t>Fig. 22</w:t>
        </w:r>
      </w:hyperlink>
      <w:r w:rsidRPr="00237D4E">
        <w:rPr>
          <w:color w:val="000000" w:themeColor="text1"/>
        </w:rPr>
        <w:t xml:space="preserve">) shows significant fluctuations in the LER-2F1 during the first 5 epochs. This suggests that the model is making large adjustments to its weights in the early stages of training, leading to unstable performance. This is not uncommon in the initial phase as the model tries to find a good starting point. </w:t>
      </w:r>
      <w:r w:rsidRPr="00237D4E">
        <w:rPr>
          <w:rStyle w:val="Strong"/>
          <w:rFonts w:eastAsiaTheme="majorEastAsia"/>
          <w:color w:val="000000" w:themeColor="text1"/>
        </w:rPr>
        <w:t>Convergence (Epochs 6-30):</w:t>
      </w:r>
      <w:r w:rsidRPr="00237D4E">
        <w:rPr>
          <w:color w:val="000000" w:themeColor="text1"/>
        </w:rPr>
        <w:t xml:space="preserve"> After the initial volatility, the LER-2F1 stabilizes and gradually approaches zero. This indicates that the model is converging and its performance is becoming more consistent. The fluctuations become smaller and less frequent, suggesting that the model is making smaller and more refined adjustments to its weights. </w:t>
      </w:r>
      <w:r w:rsidRPr="00237D4E">
        <w:rPr>
          <w:rStyle w:val="Strong"/>
          <w:rFonts w:eastAsiaTheme="majorEastAsia"/>
          <w:color w:val="000000" w:themeColor="text1"/>
        </w:rPr>
        <w:t xml:space="preserve"> (Epochs 20-30):</w:t>
      </w:r>
      <w:r w:rsidRPr="00237D4E">
        <w:rPr>
          <w:color w:val="000000" w:themeColor="text1"/>
        </w:rPr>
        <w:t xml:space="preserve"> From around epoch 20 onwards, the LER-2F1 is very close to zero. This implies that the model's performance is no longer significantly improving or degrading. The </w:t>
      </w:r>
      <w:r w:rsidRPr="00237D4E">
        <w:rPr>
          <w:color w:val="000000" w:themeColor="text1"/>
        </w:rPr>
        <w:lastRenderedPageBreak/>
        <w:t>model has likely reached a point where further training is unlikely to yield substantial gains. Based on the plateau observed after epoch 20, it might be beneficial to implement early stopping to prevent unnecessary training and potential overfitting. The (</w:t>
      </w:r>
      <w:hyperlink w:anchor="fig23" w:history="1">
        <w:r w:rsidRPr="00237D4E">
          <w:rPr>
            <w:rStyle w:val="Hyperlink"/>
          </w:rPr>
          <w:t>Fig. 23</w:t>
        </w:r>
      </w:hyperlink>
      <w:r w:rsidRPr="00237D4E">
        <w:rPr>
          <w:color w:val="000000" w:themeColor="text1"/>
        </w:rPr>
        <w:t>) and (</w:t>
      </w:r>
      <w:hyperlink w:anchor="fig24" w:history="1">
        <w:r w:rsidRPr="00237D4E">
          <w:rPr>
            <w:rStyle w:val="Hyperlink"/>
          </w:rPr>
          <w:t>Fig. 24</w:t>
        </w:r>
      </w:hyperlink>
      <w:r w:rsidRPr="00237D4E">
        <w:rPr>
          <w:color w:val="000000" w:themeColor="text1"/>
        </w:rPr>
        <w:t>) shown analyzes and evaluates performance metrics for model performance under different class imbalances, the results show that when data is balanced, the model achieves the highest performance. However, as class imbalance increases, accuracy becomes less stable, indicating that the model struggles to generalize when trained on highly imbalanced data. Under severe imbalance (90:10), the model maintains high accuracy but suffers from low recall for the minority class. In contrast, when data is balanced (50:50), recall improves significantly, though overall accuracy slightly decreases. This suggests that class imbalance leads to biased predictions favoring the majority class.</w:t>
      </w:r>
    </w:p>
    <w:p w14:paraId="4B5661E9" w14:textId="4EF8C9E3" w:rsidR="009839A9" w:rsidRPr="00237D4E" w:rsidRDefault="00237D4E" w:rsidP="00237D4E">
      <w:pPr>
        <w:pStyle w:val="NormalWeb"/>
        <w:rPr>
          <w:color w:val="000000" w:themeColor="text1"/>
        </w:rPr>
      </w:pPr>
      <w:r w:rsidRPr="00237D4E">
        <w:rPr>
          <w:color w:val="000000" w:themeColor="text1"/>
        </w:rPr>
        <w:t>We perform PCA dimensionality reduction method, the results in (</w:t>
      </w:r>
      <w:hyperlink w:anchor="fig25" w:history="1">
        <w:r w:rsidRPr="00237D4E">
          <w:rPr>
            <w:rStyle w:val="Hyperlink"/>
          </w:rPr>
          <w:t>Fig. 25</w:t>
        </w:r>
      </w:hyperlink>
      <w:r w:rsidRPr="00237D4E">
        <w:rPr>
          <w:color w:val="000000" w:themeColor="text1"/>
        </w:rPr>
        <w:t>) and (</w:t>
      </w:r>
      <w:hyperlink w:anchor="fig26" w:history="1">
        <w:r w:rsidRPr="00237D4E">
          <w:rPr>
            <w:rStyle w:val="Hyperlink"/>
          </w:rPr>
          <w:t>Fig. 26</w:t>
        </w:r>
      </w:hyperlink>
      <w:r w:rsidRPr="00237D4E">
        <w:rPr>
          <w:color w:val="000000" w:themeColor="text1"/>
        </w:rPr>
        <w:t>), indicate some level of distinction between the two classes, but there is still considerable overlap, suggesting that the features used may not completely separate the two categories. that the model performs better at identifying non-diabetic patients than diabetic ones, leading to lower recall for the diabetic class. It may occurs because the majority of the data is for the non-diabetic patients.</w:t>
      </w:r>
    </w:p>
    <w:p w14:paraId="3F4A65BD" w14:textId="6C11071A" w:rsidR="00BB2B7C" w:rsidRPr="006777EC" w:rsidRDefault="00BB2B7C" w:rsidP="006777EC">
      <w:pPr>
        <w:pStyle w:val="Heading1"/>
        <w:rPr>
          <w:rFonts w:asciiTheme="majorBidi" w:hAnsiTheme="majorBidi"/>
          <w:b/>
          <w:bCs/>
          <w:color w:val="000000" w:themeColor="text1"/>
          <w:sz w:val="32"/>
          <w:szCs w:val="32"/>
        </w:rPr>
      </w:pPr>
      <w:r w:rsidRPr="006777EC">
        <w:rPr>
          <w:rFonts w:asciiTheme="majorBidi" w:hAnsiTheme="majorBidi"/>
          <w:b/>
          <w:bCs/>
          <w:color w:val="000000" w:themeColor="text1"/>
          <w:sz w:val="32"/>
          <w:szCs w:val="32"/>
        </w:rPr>
        <w:t>Future</w:t>
      </w:r>
      <w:r w:rsidR="00237D4E">
        <w:rPr>
          <w:rFonts w:asciiTheme="majorBidi" w:hAnsiTheme="majorBidi"/>
          <w:b/>
          <w:bCs/>
          <w:color w:val="000000" w:themeColor="text1"/>
          <w:sz w:val="32"/>
          <w:szCs w:val="32"/>
        </w:rPr>
        <w:t xml:space="preserve"> </w:t>
      </w:r>
      <w:r w:rsidRPr="006777EC">
        <w:rPr>
          <w:rFonts w:asciiTheme="majorBidi" w:hAnsiTheme="majorBidi"/>
          <w:b/>
          <w:bCs/>
          <w:color w:val="000000" w:themeColor="text1"/>
          <w:sz w:val="32"/>
          <w:szCs w:val="32"/>
        </w:rPr>
        <w:t>work</w:t>
      </w:r>
    </w:p>
    <w:p w14:paraId="4DA56E08" w14:textId="2A9B5C18" w:rsidR="00BB2B7C" w:rsidRPr="00237D4E" w:rsidRDefault="006C53CE" w:rsidP="00237D4E">
      <w:pPr>
        <w:pStyle w:val="NormalWeb"/>
        <w:jc w:val="both"/>
        <w:rPr>
          <w:rFonts w:asciiTheme="minorBidi" w:hAnsiTheme="minorBidi" w:cstheme="minorBidi"/>
          <w:sz w:val="22"/>
          <w:szCs w:val="22"/>
          <w:rtl/>
          <w:lang w:bidi="he-IL"/>
        </w:rPr>
      </w:pPr>
      <w:r w:rsidRPr="00C82365">
        <w:rPr>
          <w:rFonts w:asciiTheme="minorBidi" w:hAnsiTheme="minorBidi" w:cstheme="minorBidi"/>
          <w:sz w:val="22"/>
          <w:szCs w:val="22"/>
        </w:rPr>
        <w:t>Future advancements in deep learning for diabetes diagnosis can focus on integrating additional data sources and leveraging advanced techniques to enhance prediction accuracy and model interpretability. Implementing multimodal learning, which combines blood test results, medical imaging (such as retinal fundus scans), and wearable sensor data (such as continuous glucose monitoring), can improve early diagnosis and enable personalized treatment recommendations. Additionally, federated learning can be employed to train models across multiple healthcare datasets while preserving patient privacy.</w:t>
      </w:r>
    </w:p>
    <w:p w14:paraId="024D3974" w14:textId="77777777" w:rsidR="00BB2B7C" w:rsidRDefault="00BB2B7C" w:rsidP="006777EC">
      <w:pPr>
        <w:pStyle w:val="Heading1"/>
        <w:rPr>
          <w:rFonts w:asciiTheme="majorBidi" w:hAnsiTheme="majorBidi"/>
          <w:b/>
          <w:bCs/>
          <w:color w:val="000000" w:themeColor="text1"/>
          <w:sz w:val="32"/>
          <w:szCs w:val="32"/>
        </w:rPr>
      </w:pPr>
      <w:r w:rsidRPr="006777EC">
        <w:rPr>
          <w:rFonts w:asciiTheme="majorBidi" w:hAnsiTheme="majorBidi"/>
          <w:b/>
          <w:bCs/>
          <w:color w:val="000000" w:themeColor="text1"/>
          <w:sz w:val="32"/>
          <w:szCs w:val="32"/>
        </w:rPr>
        <w:t xml:space="preserve">References </w:t>
      </w:r>
    </w:p>
    <w:p w14:paraId="6A5658DE" w14:textId="629CE3C5" w:rsidR="00237D4E" w:rsidRPr="00237D4E" w:rsidRDefault="00237D4E" w:rsidP="00237D4E">
      <w:pPr>
        <w:rPr>
          <w:rFonts w:asciiTheme="majorBidi" w:hAnsiTheme="majorBidi" w:cstheme="majorBidi"/>
          <w:color w:val="000000" w:themeColor="text1"/>
          <w:lang w:val="en-US"/>
        </w:rPr>
      </w:pPr>
      <w:bookmarkStart w:id="37" w:name="r1"/>
      <w:r w:rsidRPr="00237D4E">
        <w:rPr>
          <w:color w:val="000000" w:themeColor="text1"/>
        </w:rPr>
        <w:t xml:space="preserve">[1] </w:t>
      </w:r>
      <w:bookmarkEnd w:id="37"/>
      <w:r w:rsidRPr="00237D4E">
        <w:rPr>
          <w:rFonts w:asciiTheme="majorBidi" w:hAnsiTheme="majorBidi" w:cstheme="majorBidi"/>
          <w:color w:val="000000" w:themeColor="text1"/>
          <w:lang w:val="en-US"/>
        </w:rPr>
        <w:t>Diabetes. (2024).</w:t>
      </w:r>
      <w:hyperlink r:id="rId37" w:history="1">
        <w:r w:rsidRPr="00237D4E">
          <w:rPr>
            <w:rStyle w:val="Hyperlink"/>
            <w:rFonts w:asciiTheme="majorBidi" w:hAnsiTheme="majorBidi" w:cstheme="majorBidi"/>
            <w:color w:val="000000" w:themeColor="text1"/>
            <w:lang w:val="en-US"/>
          </w:rPr>
          <w:t>diabetes</w:t>
        </w:r>
      </w:hyperlink>
      <w:r w:rsidRPr="00237D4E">
        <w:rPr>
          <w:rFonts w:asciiTheme="majorBidi" w:hAnsiTheme="majorBidi" w:cstheme="majorBidi"/>
          <w:color w:val="000000" w:themeColor="text1"/>
          <w:lang w:val="en-US"/>
        </w:rPr>
        <w:t>.</w:t>
      </w:r>
    </w:p>
    <w:p w14:paraId="0D967E12" w14:textId="503E73CF" w:rsidR="00237D4E" w:rsidRPr="00237D4E" w:rsidRDefault="00237D4E" w:rsidP="00237D4E">
      <w:pPr>
        <w:pStyle w:val="NormalWeb"/>
        <w:jc w:val="both"/>
        <w:rPr>
          <w:rFonts w:asciiTheme="majorBidi" w:hAnsiTheme="majorBidi" w:cstheme="majorBidi"/>
          <w:color w:val="000000" w:themeColor="text1"/>
        </w:rPr>
      </w:pPr>
      <w:bookmarkStart w:id="38" w:name="r2"/>
      <w:r w:rsidRPr="00237D4E">
        <w:rPr>
          <w:rFonts w:asciiTheme="majorBidi" w:hAnsiTheme="majorBidi" w:cstheme="majorBidi"/>
          <w:color w:val="000000" w:themeColor="text1"/>
          <w:lang w:val="en-US"/>
        </w:rPr>
        <w:t xml:space="preserve">[2] </w:t>
      </w:r>
      <w:bookmarkEnd w:id="38"/>
      <w:r w:rsidRPr="00237D4E">
        <w:rPr>
          <w:rFonts w:asciiTheme="majorBidi" w:hAnsiTheme="majorBidi" w:cstheme="majorBidi"/>
          <w:color w:val="000000" w:themeColor="text1"/>
          <w:lang w:val="en-US"/>
        </w:rPr>
        <w:t>Mishra, S., Tiwari, P., Yadav, R., &amp; Patel, P. (2024). An Extensive Analysis of Diseases</w:t>
      </w:r>
      <w:r w:rsidRPr="00237D4E">
        <w:rPr>
          <w:rFonts w:asciiTheme="majorBidi" w:hAnsiTheme="majorBidi" w:cstheme="majorBidi"/>
          <w:i/>
          <w:iCs/>
          <w:color w:val="000000" w:themeColor="text1"/>
          <w:lang w:val="en-US"/>
        </w:rPr>
        <w:t xml:space="preserve"> </w:t>
      </w:r>
      <w:r w:rsidRPr="00237D4E">
        <w:rPr>
          <w:rFonts w:asciiTheme="majorBidi" w:hAnsiTheme="majorBidi" w:cstheme="majorBidi"/>
          <w:color w:val="000000" w:themeColor="text1"/>
          <w:lang w:val="en-US"/>
        </w:rPr>
        <w:t xml:space="preserve">Associated with Diabetes. </w:t>
      </w:r>
      <w:r w:rsidRPr="00237D4E">
        <w:rPr>
          <w:rFonts w:asciiTheme="majorBidi" w:hAnsiTheme="majorBidi" w:cstheme="majorBidi"/>
          <w:i/>
          <w:iCs/>
          <w:color w:val="000000" w:themeColor="text1"/>
          <w:lang w:val="en-US"/>
        </w:rPr>
        <w:t>2</w:t>
      </w:r>
      <w:r w:rsidRPr="00237D4E">
        <w:rPr>
          <w:rFonts w:asciiTheme="majorBidi" w:hAnsiTheme="majorBidi" w:cstheme="majorBidi"/>
          <w:color w:val="000000" w:themeColor="text1"/>
          <w:lang w:val="en-US"/>
        </w:rPr>
        <w:t xml:space="preserve">(3), 174–187. </w:t>
      </w:r>
      <w:hyperlink r:id="rId38" w:history="1">
        <w:r w:rsidRPr="00237D4E">
          <w:rPr>
            <w:rStyle w:val="Hyperlink"/>
            <w:rFonts w:asciiTheme="majorBidi" w:hAnsiTheme="majorBidi" w:cstheme="majorBidi"/>
            <w:color w:val="000000" w:themeColor="text1"/>
            <w:lang w:val="en-US"/>
          </w:rPr>
          <w:t>JOPIR</w:t>
        </w:r>
      </w:hyperlink>
      <w:r w:rsidRPr="00237D4E">
        <w:rPr>
          <w:rFonts w:asciiTheme="majorBidi" w:hAnsiTheme="majorBidi" w:cstheme="majorBidi"/>
          <w:color w:val="000000" w:themeColor="text1"/>
          <w:lang w:val="en-US"/>
        </w:rPr>
        <w:t>.</w:t>
      </w:r>
    </w:p>
    <w:p w14:paraId="2FD04CBA" w14:textId="0A77FC96" w:rsidR="00237D4E" w:rsidRPr="00237D4E" w:rsidRDefault="00237D4E" w:rsidP="00237D4E">
      <w:pPr>
        <w:rPr>
          <w:color w:val="000000" w:themeColor="text1"/>
        </w:rPr>
      </w:pPr>
      <w:bookmarkStart w:id="39" w:name="r3"/>
      <w:r w:rsidRPr="00237D4E">
        <w:rPr>
          <w:color w:val="000000" w:themeColor="text1"/>
        </w:rPr>
        <w:t xml:space="preserve">[3] </w:t>
      </w:r>
      <w:bookmarkEnd w:id="39"/>
      <w:r w:rsidRPr="00237D4E">
        <w:rPr>
          <w:color w:val="000000" w:themeColor="text1"/>
        </w:rPr>
        <w:t xml:space="preserve">Simaanjali. (n.d.). </w:t>
      </w:r>
      <w:r w:rsidRPr="00237D4E">
        <w:rPr>
          <w:i/>
          <w:iCs/>
          <w:color w:val="000000" w:themeColor="text1"/>
        </w:rPr>
        <w:t>Diabetes Simple Diagnosis</w:t>
      </w:r>
      <w:r w:rsidRPr="00237D4E">
        <w:rPr>
          <w:color w:val="000000" w:themeColor="text1"/>
        </w:rPr>
        <w:t xml:space="preserve"> [Dataset]. </w:t>
      </w:r>
      <w:hyperlink r:id="rId39" w:history="1">
        <w:r w:rsidRPr="00237D4E">
          <w:rPr>
            <w:rStyle w:val="Hyperlink"/>
            <w:color w:val="000000" w:themeColor="text1"/>
          </w:rPr>
          <w:t>Kaggle</w:t>
        </w:r>
      </w:hyperlink>
      <w:r w:rsidRPr="00237D4E">
        <w:rPr>
          <w:color w:val="000000" w:themeColor="text1"/>
        </w:rPr>
        <w:t xml:space="preserve">. </w:t>
      </w:r>
    </w:p>
    <w:p w14:paraId="17378172" w14:textId="77777777" w:rsidR="00BB2B7C" w:rsidRPr="00BB2B7C" w:rsidRDefault="00BB2B7C" w:rsidP="00BB2B7C">
      <w:pPr>
        <w:jc w:val="both"/>
      </w:pPr>
    </w:p>
    <w:p w14:paraId="60333DEF" w14:textId="77777777" w:rsidR="00BB2B7C" w:rsidRDefault="00BB2B7C" w:rsidP="00BB2B7C">
      <w:pPr>
        <w:jc w:val="both"/>
      </w:pPr>
    </w:p>
    <w:p w14:paraId="13BBF53C" w14:textId="77777777" w:rsidR="00BB2B7C" w:rsidRDefault="00BB2B7C" w:rsidP="00BB2B7C">
      <w:pPr>
        <w:jc w:val="both"/>
      </w:pPr>
    </w:p>
    <w:p w14:paraId="3676C754" w14:textId="77777777" w:rsidR="00BB2B7C" w:rsidRDefault="00BB2B7C" w:rsidP="00BB2B7C">
      <w:pPr>
        <w:jc w:val="both"/>
      </w:pPr>
    </w:p>
    <w:p w14:paraId="2605F0AA" w14:textId="77777777" w:rsidR="00BB2B7C" w:rsidRPr="00D206BD" w:rsidRDefault="00BB2B7C" w:rsidP="00BB2B7C">
      <w:pPr>
        <w:jc w:val="both"/>
      </w:pPr>
    </w:p>
    <w:sectPr w:rsidR="00BB2B7C" w:rsidRPr="00D206BD">
      <w:footerReference w:type="even"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0C5C5" w14:textId="77777777" w:rsidR="00D0272E" w:rsidRDefault="00D0272E" w:rsidP="00603FDB">
      <w:r>
        <w:separator/>
      </w:r>
    </w:p>
  </w:endnote>
  <w:endnote w:type="continuationSeparator" w:id="0">
    <w:p w14:paraId="1587E73C" w14:textId="77777777" w:rsidR="00D0272E" w:rsidRDefault="00D0272E" w:rsidP="00603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tl/>
      </w:rPr>
      <w:id w:val="445041743"/>
      <w:docPartObj>
        <w:docPartGallery w:val="Page Numbers (Bottom of Page)"/>
        <w:docPartUnique/>
      </w:docPartObj>
    </w:sdtPr>
    <w:sdtContent>
      <w:p w14:paraId="1CC70748" w14:textId="335CE17C" w:rsidR="006F493A" w:rsidRDefault="006F493A" w:rsidP="00521E0F">
        <w:pPr>
          <w:pStyle w:val="Footer"/>
          <w:framePr w:wrap="none" w:vAnchor="text" w:hAnchor="margin"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6CDAB10C" w14:textId="77777777" w:rsidR="006F493A" w:rsidRDefault="006F493A" w:rsidP="006F49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tl/>
      </w:rPr>
      <w:id w:val="402034533"/>
      <w:docPartObj>
        <w:docPartGallery w:val="Page Numbers (Bottom of Page)"/>
        <w:docPartUnique/>
      </w:docPartObj>
    </w:sdtPr>
    <w:sdtContent>
      <w:p w14:paraId="6F4CA522" w14:textId="1EE39E98" w:rsidR="006F493A" w:rsidRDefault="006F493A" w:rsidP="00521E0F">
        <w:pPr>
          <w:pStyle w:val="Footer"/>
          <w:framePr w:wrap="none" w:vAnchor="text" w:hAnchor="margin"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15</w:t>
        </w:r>
        <w:r>
          <w:rPr>
            <w:rStyle w:val="PageNumber"/>
            <w:rtl/>
          </w:rPr>
          <w:fldChar w:fldCharType="end"/>
        </w:r>
      </w:p>
    </w:sdtContent>
  </w:sdt>
  <w:p w14:paraId="4078A487" w14:textId="77777777" w:rsidR="006F493A" w:rsidRDefault="006F493A" w:rsidP="006F49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564EF" w14:textId="77777777" w:rsidR="00D0272E" w:rsidRDefault="00D0272E" w:rsidP="00603FDB">
      <w:r>
        <w:separator/>
      </w:r>
    </w:p>
  </w:footnote>
  <w:footnote w:type="continuationSeparator" w:id="0">
    <w:p w14:paraId="54B13C7A" w14:textId="77777777" w:rsidR="00D0272E" w:rsidRDefault="00D0272E" w:rsidP="00603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3B88"/>
    <w:multiLevelType w:val="hybridMultilevel"/>
    <w:tmpl w:val="7A00F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C1076"/>
    <w:multiLevelType w:val="hybridMultilevel"/>
    <w:tmpl w:val="8BAA8CF4"/>
    <w:lvl w:ilvl="0" w:tplc="7B8657B8">
      <w:numFmt w:val="bullet"/>
      <w:lvlText w:val=""/>
      <w:lvlJc w:val="left"/>
      <w:pPr>
        <w:ind w:left="720" w:hanging="360"/>
      </w:pPr>
      <w:rPr>
        <w:rFonts w:ascii="Symbol" w:eastAsia="Aptos" w:hAnsi="Symbol" w:cstheme="maj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B53A0"/>
    <w:multiLevelType w:val="multilevel"/>
    <w:tmpl w:val="13F86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DF3875"/>
    <w:multiLevelType w:val="multilevel"/>
    <w:tmpl w:val="109CB5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2A86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180C92"/>
    <w:multiLevelType w:val="multilevel"/>
    <w:tmpl w:val="CB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F6B60"/>
    <w:multiLevelType w:val="multilevel"/>
    <w:tmpl w:val="2A9A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83333"/>
    <w:multiLevelType w:val="multilevel"/>
    <w:tmpl w:val="97787C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743272"/>
    <w:multiLevelType w:val="multilevel"/>
    <w:tmpl w:val="0C30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17A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C71990"/>
    <w:multiLevelType w:val="multilevel"/>
    <w:tmpl w:val="855ED3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1056FB8"/>
    <w:multiLevelType w:val="multilevel"/>
    <w:tmpl w:val="ACCA71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44B0CB2"/>
    <w:multiLevelType w:val="multilevel"/>
    <w:tmpl w:val="A17A6F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58460DC"/>
    <w:multiLevelType w:val="multilevel"/>
    <w:tmpl w:val="568A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00B51"/>
    <w:multiLevelType w:val="multilevel"/>
    <w:tmpl w:val="DA56D6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B687249"/>
    <w:multiLevelType w:val="hybridMultilevel"/>
    <w:tmpl w:val="8F901D3E"/>
    <w:lvl w:ilvl="0" w:tplc="0C129152">
      <w:start w:val="5"/>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A7B46"/>
    <w:multiLevelType w:val="multilevel"/>
    <w:tmpl w:val="A76419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CDD1F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6B3D84"/>
    <w:multiLevelType w:val="multilevel"/>
    <w:tmpl w:val="4A421A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454FA9"/>
    <w:multiLevelType w:val="multilevel"/>
    <w:tmpl w:val="C1AEAAF0"/>
    <w:lvl w:ilvl="0">
      <w:start w:val="1"/>
      <w:numFmt w:val="decimal"/>
      <w:lvlText w:val="%1"/>
      <w:lvlJc w:val="left"/>
      <w:pPr>
        <w:ind w:left="432" w:hanging="432"/>
      </w:pPr>
    </w:lvl>
    <w:lvl w:ilvl="1">
      <w:start w:val="1"/>
      <w:numFmt w:val="decimal"/>
      <w:lvlText w:val="%1.%2"/>
      <w:lvlJc w:val="left"/>
      <w:pPr>
        <w:ind w:left="5821"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1D42F38"/>
    <w:multiLevelType w:val="multilevel"/>
    <w:tmpl w:val="677ECB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3A55AD"/>
    <w:multiLevelType w:val="multilevel"/>
    <w:tmpl w:val="51D61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926805"/>
    <w:multiLevelType w:val="multilevel"/>
    <w:tmpl w:val="4746C6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00E7413"/>
    <w:multiLevelType w:val="multilevel"/>
    <w:tmpl w:val="1172BC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4697FB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9A56B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0E06CC"/>
    <w:multiLevelType w:val="multilevel"/>
    <w:tmpl w:val="17B26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AC90A02"/>
    <w:multiLevelType w:val="multilevel"/>
    <w:tmpl w:val="617436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6910C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386BF5"/>
    <w:multiLevelType w:val="multilevel"/>
    <w:tmpl w:val="C4B60C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C7B727A"/>
    <w:multiLevelType w:val="multilevel"/>
    <w:tmpl w:val="C49894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71944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943B5E"/>
    <w:multiLevelType w:val="hybridMultilevel"/>
    <w:tmpl w:val="10B8D2A2"/>
    <w:lvl w:ilvl="0" w:tplc="3AEE2D0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538F0"/>
    <w:multiLevelType w:val="multilevel"/>
    <w:tmpl w:val="26FAA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A761A0"/>
    <w:multiLevelType w:val="multilevel"/>
    <w:tmpl w:val="6668FA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654CC9"/>
    <w:multiLevelType w:val="multilevel"/>
    <w:tmpl w:val="6504C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028875958">
    <w:abstractNumId w:val="5"/>
  </w:num>
  <w:num w:numId="2" w16cid:durableId="1405570869">
    <w:abstractNumId w:val="8"/>
  </w:num>
  <w:num w:numId="3" w16cid:durableId="1289432064">
    <w:abstractNumId w:val="6"/>
  </w:num>
  <w:num w:numId="4" w16cid:durableId="268053968">
    <w:abstractNumId w:val="1"/>
  </w:num>
  <w:num w:numId="5" w16cid:durableId="1971741453">
    <w:abstractNumId w:val="0"/>
  </w:num>
  <w:num w:numId="6" w16cid:durableId="315183446">
    <w:abstractNumId w:val="9"/>
  </w:num>
  <w:num w:numId="7" w16cid:durableId="811827111">
    <w:abstractNumId w:val="31"/>
  </w:num>
  <w:num w:numId="8" w16cid:durableId="1659577585">
    <w:abstractNumId w:val="31"/>
    <w:lvlOverride w:ilvl="0">
      <w:startOverride w:val="1"/>
    </w:lvlOverride>
  </w:num>
  <w:num w:numId="9" w16cid:durableId="595595529">
    <w:abstractNumId w:val="17"/>
  </w:num>
  <w:num w:numId="10" w16cid:durableId="667100496">
    <w:abstractNumId w:val="10"/>
  </w:num>
  <w:num w:numId="11" w16cid:durableId="1674530524">
    <w:abstractNumId w:val="7"/>
  </w:num>
  <w:num w:numId="12" w16cid:durableId="550266815">
    <w:abstractNumId w:val="28"/>
  </w:num>
  <w:num w:numId="13" w16cid:durableId="639650157">
    <w:abstractNumId w:val="4"/>
  </w:num>
  <w:num w:numId="14" w16cid:durableId="299923432">
    <w:abstractNumId w:val="25"/>
  </w:num>
  <w:num w:numId="15" w16cid:durableId="1211109964">
    <w:abstractNumId w:val="14"/>
  </w:num>
  <w:num w:numId="16" w16cid:durableId="2086224075">
    <w:abstractNumId w:val="30"/>
  </w:num>
  <w:num w:numId="17" w16cid:durableId="1260257827">
    <w:abstractNumId w:val="11"/>
  </w:num>
  <w:num w:numId="18" w16cid:durableId="682705078">
    <w:abstractNumId w:val="26"/>
  </w:num>
  <w:num w:numId="19" w16cid:durableId="1521045049">
    <w:abstractNumId w:val="16"/>
  </w:num>
  <w:num w:numId="20" w16cid:durableId="73822718">
    <w:abstractNumId w:val="13"/>
  </w:num>
  <w:num w:numId="21" w16cid:durableId="1001588190">
    <w:abstractNumId w:val="22"/>
  </w:num>
  <w:num w:numId="22" w16cid:durableId="2063598571">
    <w:abstractNumId w:val="34"/>
  </w:num>
  <w:num w:numId="23" w16cid:durableId="281813658">
    <w:abstractNumId w:val="12"/>
  </w:num>
  <w:num w:numId="24" w16cid:durableId="1326593554">
    <w:abstractNumId w:val="2"/>
  </w:num>
  <w:num w:numId="25" w16cid:durableId="270279229">
    <w:abstractNumId w:val="18"/>
  </w:num>
  <w:num w:numId="26" w16cid:durableId="118837478">
    <w:abstractNumId w:val="27"/>
  </w:num>
  <w:num w:numId="27" w16cid:durableId="1009018175">
    <w:abstractNumId w:val="29"/>
  </w:num>
  <w:num w:numId="28" w16cid:durableId="1743792887">
    <w:abstractNumId w:val="35"/>
  </w:num>
  <w:num w:numId="29" w16cid:durableId="1113204698">
    <w:abstractNumId w:val="3"/>
  </w:num>
  <w:num w:numId="30" w16cid:durableId="602498046">
    <w:abstractNumId w:val="20"/>
  </w:num>
  <w:num w:numId="31" w16cid:durableId="335379704">
    <w:abstractNumId w:val="15"/>
  </w:num>
  <w:num w:numId="32" w16cid:durableId="653729004">
    <w:abstractNumId w:val="23"/>
  </w:num>
  <w:num w:numId="33" w16cid:durableId="308558252">
    <w:abstractNumId w:val="19"/>
  </w:num>
  <w:num w:numId="34" w16cid:durableId="1821190703">
    <w:abstractNumId w:val="21"/>
  </w:num>
  <w:num w:numId="35" w16cid:durableId="97872539">
    <w:abstractNumId w:val="33"/>
  </w:num>
  <w:num w:numId="36" w16cid:durableId="74086268">
    <w:abstractNumId w:val="32"/>
  </w:num>
  <w:num w:numId="37" w16cid:durableId="1936881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BD"/>
    <w:rsid w:val="000036AD"/>
    <w:rsid w:val="0002083E"/>
    <w:rsid w:val="00024BE2"/>
    <w:rsid w:val="00030320"/>
    <w:rsid w:val="0005297F"/>
    <w:rsid w:val="00061A62"/>
    <w:rsid w:val="00203E26"/>
    <w:rsid w:val="00237D4E"/>
    <w:rsid w:val="00251EBA"/>
    <w:rsid w:val="00261796"/>
    <w:rsid w:val="0026652F"/>
    <w:rsid w:val="002D00C0"/>
    <w:rsid w:val="00350BE1"/>
    <w:rsid w:val="003A4683"/>
    <w:rsid w:val="003D19D9"/>
    <w:rsid w:val="003F7072"/>
    <w:rsid w:val="00422F87"/>
    <w:rsid w:val="004476A5"/>
    <w:rsid w:val="004B07E0"/>
    <w:rsid w:val="005979D9"/>
    <w:rsid w:val="00603FDB"/>
    <w:rsid w:val="00610FFE"/>
    <w:rsid w:val="006777EC"/>
    <w:rsid w:val="006C53CE"/>
    <w:rsid w:val="006F493A"/>
    <w:rsid w:val="007C49E4"/>
    <w:rsid w:val="00837FF5"/>
    <w:rsid w:val="008748F2"/>
    <w:rsid w:val="008A7E4A"/>
    <w:rsid w:val="008E6AA6"/>
    <w:rsid w:val="008F1095"/>
    <w:rsid w:val="00926703"/>
    <w:rsid w:val="009746AD"/>
    <w:rsid w:val="00980C54"/>
    <w:rsid w:val="009839A9"/>
    <w:rsid w:val="00A85B36"/>
    <w:rsid w:val="00AA7B44"/>
    <w:rsid w:val="00AF5C94"/>
    <w:rsid w:val="00BB2B7C"/>
    <w:rsid w:val="00CD760B"/>
    <w:rsid w:val="00CE6DFC"/>
    <w:rsid w:val="00D0272E"/>
    <w:rsid w:val="00D206BD"/>
    <w:rsid w:val="00D666FD"/>
    <w:rsid w:val="00D94D1D"/>
    <w:rsid w:val="00DA39B6"/>
    <w:rsid w:val="00DE36F3"/>
    <w:rsid w:val="00E42D4E"/>
    <w:rsid w:val="00E44B62"/>
    <w:rsid w:val="00E70D53"/>
    <w:rsid w:val="00EF19D9"/>
    <w:rsid w:val="00FE4FD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5C192"/>
  <w15:chartTrackingRefBased/>
  <w15:docId w15:val="{F4953392-531A-9842-BA2D-9D53AD31A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AA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206BD"/>
    <w:pPr>
      <w:keepNext/>
      <w:keepLines/>
      <w:numPr>
        <w:numId w:val="3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06BD"/>
    <w:pPr>
      <w:keepNext/>
      <w:keepLines/>
      <w:numPr>
        <w:ilvl w:val="1"/>
        <w:numId w:val="3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06BD"/>
    <w:pPr>
      <w:keepNext/>
      <w:keepLines/>
      <w:numPr>
        <w:ilvl w:val="2"/>
        <w:numId w:val="37"/>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06BD"/>
    <w:pPr>
      <w:keepNext/>
      <w:keepLines/>
      <w:numPr>
        <w:ilvl w:val="3"/>
        <w:numId w:val="3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06BD"/>
    <w:pPr>
      <w:keepNext/>
      <w:keepLines/>
      <w:numPr>
        <w:ilvl w:val="4"/>
        <w:numId w:val="3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06BD"/>
    <w:pPr>
      <w:keepNext/>
      <w:keepLines/>
      <w:numPr>
        <w:ilvl w:val="5"/>
        <w:numId w:val="37"/>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6BD"/>
    <w:pPr>
      <w:keepNext/>
      <w:keepLines/>
      <w:numPr>
        <w:ilvl w:val="6"/>
        <w:numId w:val="37"/>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6BD"/>
    <w:pPr>
      <w:keepNext/>
      <w:keepLines/>
      <w:numPr>
        <w:ilvl w:val="7"/>
        <w:numId w:val="37"/>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06BD"/>
    <w:pPr>
      <w:keepNext/>
      <w:keepLines/>
      <w:numPr>
        <w:ilvl w:val="8"/>
        <w:numId w:val="37"/>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6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06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06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06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06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06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06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6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06BD"/>
    <w:rPr>
      <w:rFonts w:eastAsiaTheme="majorEastAsia" w:cstheme="majorBidi"/>
      <w:color w:val="272727" w:themeColor="text1" w:themeTint="D8"/>
    </w:rPr>
  </w:style>
  <w:style w:type="paragraph" w:styleId="Title">
    <w:name w:val="Title"/>
    <w:basedOn w:val="Normal"/>
    <w:next w:val="Normal"/>
    <w:link w:val="TitleChar"/>
    <w:uiPriority w:val="10"/>
    <w:qFormat/>
    <w:rsid w:val="00D206BD"/>
    <w:pPr>
      <w:bidi/>
      <w:spacing w:after="80"/>
      <w:contextualSpacing/>
    </w:pPr>
    <w:rPr>
      <w:rFonts w:asciiTheme="majorHAnsi" w:eastAsiaTheme="majorEastAsia" w:hAnsiTheme="majorHAnsi" w:cstheme="majorBidi"/>
      <w:spacing w:val="-10"/>
      <w:kern w:val="28"/>
      <w:sz w:val="56"/>
      <w:szCs w:val="56"/>
      <w:lang w:val="en-US" w:bidi="he-IL"/>
    </w:rPr>
  </w:style>
  <w:style w:type="character" w:customStyle="1" w:styleId="TitleChar">
    <w:name w:val="Title Char"/>
    <w:basedOn w:val="DefaultParagraphFont"/>
    <w:link w:val="Title"/>
    <w:uiPriority w:val="10"/>
    <w:rsid w:val="00D206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06BD"/>
    <w:pPr>
      <w:numPr>
        <w:ilvl w:val="1"/>
      </w:numPr>
      <w:bidi/>
      <w:spacing w:after="160" w:line="279" w:lineRule="auto"/>
    </w:pPr>
    <w:rPr>
      <w:rFonts w:asciiTheme="minorHAnsi" w:eastAsiaTheme="majorEastAsia" w:hAnsiTheme="minorHAnsi" w:cstheme="majorBidi"/>
      <w:color w:val="595959" w:themeColor="text1" w:themeTint="A6"/>
      <w:spacing w:val="15"/>
      <w:sz w:val="28"/>
      <w:szCs w:val="28"/>
      <w:lang w:val="en-US" w:bidi="he-IL"/>
    </w:rPr>
  </w:style>
  <w:style w:type="character" w:customStyle="1" w:styleId="SubtitleChar">
    <w:name w:val="Subtitle Char"/>
    <w:basedOn w:val="DefaultParagraphFont"/>
    <w:link w:val="Subtitle"/>
    <w:uiPriority w:val="11"/>
    <w:rsid w:val="00D206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6BD"/>
    <w:pPr>
      <w:bidi/>
      <w:spacing w:before="160" w:after="160" w:line="279" w:lineRule="auto"/>
      <w:jc w:val="center"/>
    </w:pPr>
    <w:rPr>
      <w:rFonts w:asciiTheme="minorHAnsi" w:eastAsiaTheme="minorHAnsi" w:hAnsiTheme="minorHAnsi" w:cstheme="minorBidi"/>
      <w:i/>
      <w:iCs/>
      <w:color w:val="404040" w:themeColor="text1" w:themeTint="BF"/>
      <w:lang w:val="en-US" w:bidi="he-IL"/>
    </w:rPr>
  </w:style>
  <w:style w:type="character" w:customStyle="1" w:styleId="QuoteChar">
    <w:name w:val="Quote Char"/>
    <w:basedOn w:val="DefaultParagraphFont"/>
    <w:link w:val="Quote"/>
    <w:uiPriority w:val="29"/>
    <w:rsid w:val="00D206BD"/>
    <w:rPr>
      <w:i/>
      <w:iCs/>
      <w:color w:val="404040" w:themeColor="text1" w:themeTint="BF"/>
    </w:rPr>
  </w:style>
  <w:style w:type="paragraph" w:styleId="ListParagraph">
    <w:name w:val="List Paragraph"/>
    <w:basedOn w:val="Normal"/>
    <w:uiPriority w:val="34"/>
    <w:qFormat/>
    <w:rsid w:val="00D206BD"/>
    <w:pPr>
      <w:bidi/>
      <w:spacing w:after="160" w:line="279" w:lineRule="auto"/>
      <w:ind w:left="720"/>
      <w:contextualSpacing/>
    </w:pPr>
    <w:rPr>
      <w:rFonts w:asciiTheme="minorHAnsi" w:eastAsiaTheme="minorHAnsi" w:hAnsiTheme="minorHAnsi" w:cstheme="minorBidi"/>
      <w:lang w:val="en-US" w:bidi="he-IL"/>
    </w:rPr>
  </w:style>
  <w:style w:type="character" w:styleId="IntenseEmphasis">
    <w:name w:val="Intense Emphasis"/>
    <w:basedOn w:val="DefaultParagraphFont"/>
    <w:uiPriority w:val="21"/>
    <w:qFormat/>
    <w:rsid w:val="00D206BD"/>
    <w:rPr>
      <w:i/>
      <w:iCs/>
      <w:color w:val="0F4761" w:themeColor="accent1" w:themeShade="BF"/>
    </w:rPr>
  </w:style>
  <w:style w:type="paragraph" w:styleId="IntenseQuote">
    <w:name w:val="Intense Quote"/>
    <w:basedOn w:val="Normal"/>
    <w:next w:val="Normal"/>
    <w:link w:val="IntenseQuoteChar"/>
    <w:uiPriority w:val="30"/>
    <w:qFormat/>
    <w:rsid w:val="00D206BD"/>
    <w:pPr>
      <w:pBdr>
        <w:top w:val="single" w:sz="4" w:space="10" w:color="0F4761" w:themeColor="accent1" w:themeShade="BF"/>
        <w:bottom w:val="single" w:sz="4" w:space="10" w:color="0F4761" w:themeColor="accent1" w:themeShade="BF"/>
      </w:pBdr>
      <w:bidi/>
      <w:spacing w:before="360" w:after="360" w:line="279" w:lineRule="auto"/>
      <w:ind w:left="864" w:right="864"/>
      <w:jc w:val="center"/>
    </w:pPr>
    <w:rPr>
      <w:rFonts w:asciiTheme="minorHAnsi" w:eastAsiaTheme="minorHAnsi" w:hAnsiTheme="minorHAnsi" w:cstheme="minorBidi"/>
      <w:i/>
      <w:iCs/>
      <w:color w:val="0F4761" w:themeColor="accent1" w:themeShade="BF"/>
      <w:lang w:val="en-US" w:bidi="he-IL"/>
    </w:rPr>
  </w:style>
  <w:style w:type="character" w:customStyle="1" w:styleId="IntenseQuoteChar">
    <w:name w:val="Intense Quote Char"/>
    <w:basedOn w:val="DefaultParagraphFont"/>
    <w:link w:val="IntenseQuote"/>
    <w:uiPriority w:val="30"/>
    <w:rsid w:val="00D206BD"/>
    <w:rPr>
      <w:i/>
      <w:iCs/>
      <w:color w:val="0F4761" w:themeColor="accent1" w:themeShade="BF"/>
    </w:rPr>
  </w:style>
  <w:style w:type="character" w:styleId="IntenseReference">
    <w:name w:val="Intense Reference"/>
    <w:basedOn w:val="DefaultParagraphFont"/>
    <w:uiPriority w:val="32"/>
    <w:qFormat/>
    <w:rsid w:val="00D206BD"/>
    <w:rPr>
      <w:b/>
      <w:bCs/>
      <w:smallCaps/>
      <w:color w:val="0F4761" w:themeColor="accent1" w:themeShade="BF"/>
      <w:spacing w:val="5"/>
    </w:rPr>
  </w:style>
  <w:style w:type="paragraph" w:styleId="NormalWeb">
    <w:name w:val="Normal (Web)"/>
    <w:basedOn w:val="Normal"/>
    <w:uiPriority w:val="99"/>
    <w:unhideWhenUsed/>
    <w:rsid w:val="00BB2B7C"/>
    <w:pPr>
      <w:spacing w:before="100" w:beforeAutospacing="1" w:after="100" w:afterAutospacing="1"/>
    </w:pPr>
  </w:style>
  <w:style w:type="paragraph" w:styleId="HTMLPreformatted">
    <w:name w:val="HTML Preformatted"/>
    <w:basedOn w:val="Normal"/>
    <w:link w:val="HTMLPreformattedChar"/>
    <w:uiPriority w:val="99"/>
    <w:unhideWhenUsed/>
    <w:rsid w:val="00061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A6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61A62"/>
    <w:rPr>
      <w:rFonts w:ascii="Courier New" w:eastAsia="Times New Roman" w:hAnsi="Courier New" w:cs="Courier New"/>
      <w:sz w:val="20"/>
      <w:szCs w:val="20"/>
    </w:rPr>
  </w:style>
  <w:style w:type="character" w:styleId="Strong">
    <w:name w:val="Strong"/>
    <w:basedOn w:val="DefaultParagraphFont"/>
    <w:uiPriority w:val="22"/>
    <w:qFormat/>
    <w:rsid w:val="00061A62"/>
    <w:rPr>
      <w:b/>
      <w:bCs/>
    </w:rPr>
  </w:style>
  <w:style w:type="character" w:customStyle="1" w:styleId="citation-3">
    <w:name w:val="citation-3"/>
    <w:basedOn w:val="DefaultParagraphFont"/>
    <w:rsid w:val="00980C54"/>
  </w:style>
  <w:style w:type="character" w:customStyle="1" w:styleId="button-container">
    <w:name w:val="button-container"/>
    <w:basedOn w:val="DefaultParagraphFont"/>
    <w:rsid w:val="00980C54"/>
  </w:style>
  <w:style w:type="character" w:customStyle="1" w:styleId="citation-4">
    <w:name w:val="citation-4"/>
    <w:basedOn w:val="DefaultParagraphFont"/>
    <w:rsid w:val="00980C54"/>
  </w:style>
  <w:style w:type="character" w:customStyle="1" w:styleId="citation-5">
    <w:name w:val="citation-5"/>
    <w:basedOn w:val="DefaultParagraphFont"/>
    <w:rsid w:val="00980C54"/>
  </w:style>
  <w:style w:type="character" w:customStyle="1" w:styleId="citation-6">
    <w:name w:val="citation-6"/>
    <w:basedOn w:val="DefaultParagraphFont"/>
    <w:rsid w:val="00980C54"/>
  </w:style>
  <w:style w:type="character" w:styleId="Hyperlink">
    <w:name w:val="Hyperlink"/>
    <w:basedOn w:val="DefaultParagraphFont"/>
    <w:uiPriority w:val="99"/>
    <w:unhideWhenUsed/>
    <w:rsid w:val="00261796"/>
    <w:rPr>
      <w:color w:val="467886" w:themeColor="hyperlink"/>
      <w:u w:val="single"/>
    </w:rPr>
  </w:style>
  <w:style w:type="character" w:styleId="FollowedHyperlink">
    <w:name w:val="FollowedHyperlink"/>
    <w:basedOn w:val="DefaultParagraphFont"/>
    <w:uiPriority w:val="99"/>
    <w:semiHidden/>
    <w:unhideWhenUsed/>
    <w:rsid w:val="00261796"/>
    <w:rPr>
      <w:color w:val="96607D" w:themeColor="followedHyperlink"/>
      <w:u w:val="single"/>
    </w:rPr>
  </w:style>
  <w:style w:type="table" w:styleId="TableGrid">
    <w:name w:val="Table Grid"/>
    <w:basedOn w:val="TableNormal"/>
    <w:uiPriority w:val="59"/>
    <w:rsid w:val="003F7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3FDB"/>
    <w:pPr>
      <w:tabs>
        <w:tab w:val="center" w:pos="4680"/>
        <w:tab w:val="right" w:pos="9360"/>
      </w:tabs>
      <w:bidi/>
    </w:pPr>
    <w:rPr>
      <w:rFonts w:asciiTheme="minorHAnsi" w:eastAsiaTheme="minorHAnsi" w:hAnsiTheme="minorHAnsi" w:cstheme="minorBidi"/>
      <w:lang w:val="en-US" w:bidi="he-IL"/>
    </w:rPr>
  </w:style>
  <w:style w:type="character" w:customStyle="1" w:styleId="HeaderChar">
    <w:name w:val="Header Char"/>
    <w:basedOn w:val="DefaultParagraphFont"/>
    <w:link w:val="Header"/>
    <w:uiPriority w:val="99"/>
    <w:rsid w:val="00603FDB"/>
    <w:rPr>
      <w:kern w:val="0"/>
      <w:lang w:val="en-US" w:bidi="he-IL"/>
      <w14:ligatures w14:val="none"/>
    </w:rPr>
  </w:style>
  <w:style w:type="paragraph" w:styleId="Footer">
    <w:name w:val="footer"/>
    <w:basedOn w:val="Normal"/>
    <w:link w:val="FooterChar"/>
    <w:uiPriority w:val="99"/>
    <w:unhideWhenUsed/>
    <w:rsid w:val="00603FDB"/>
    <w:pPr>
      <w:tabs>
        <w:tab w:val="center" w:pos="4680"/>
        <w:tab w:val="right" w:pos="9360"/>
      </w:tabs>
      <w:bidi/>
    </w:pPr>
    <w:rPr>
      <w:rFonts w:asciiTheme="minorHAnsi" w:eastAsiaTheme="minorHAnsi" w:hAnsiTheme="minorHAnsi" w:cstheme="minorBidi"/>
      <w:lang w:val="en-US" w:bidi="he-IL"/>
    </w:rPr>
  </w:style>
  <w:style w:type="character" w:customStyle="1" w:styleId="FooterChar">
    <w:name w:val="Footer Char"/>
    <w:basedOn w:val="DefaultParagraphFont"/>
    <w:link w:val="Footer"/>
    <w:uiPriority w:val="99"/>
    <w:rsid w:val="00603FDB"/>
    <w:rPr>
      <w:kern w:val="0"/>
      <w:lang w:val="en-US" w:bidi="he-IL"/>
      <w14:ligatures w14:val="none"/>
    </w:rPr>
  </w:style>
  <w:style w:type="character" w:styleId="PageNumber">
    <w:name w:val="page number"/>
    <w:basedOn w:val="DefaultParagraphFont"/>
    <w:uiPriority w:val="99"/>
    <w:semiHidden/>
    <w:unhideWhenUsed/>
    <w:rsid w:val="006F493A"/>
  </w:style>
  <w:style w:type="character" w:styleId="Emphasis">
    <w:name w:val="Emphasis"/>
    <w:basedOn w:val="DefaultParagraphFont"/>
    <w:uiPriority w:val="20"/>
    <w:qFormat/>
    <w:rsid w:val="008E6AA6"/>
    <w:rPr>
      <w:i/>
      <w:iCs/>
    </w:rPr>
  </w:style>
  <w:style w:type="character" w:customStyle="1" w:styleId="citation-0">
    <w:name w:val="citation-0"/>
    <w:basedOn w:val="DefaultParagraphFont"/>
    <w:rsid w:val="006C53CE"/>
  </w:style>
  <w:style w:type="character" w:styleId="UnresolvedMention">
    <w:name w:val="Unresolved Mention"/>
    <w:basedOn w:val="DefaultParagraphFont"/>
    <w:uiPriority w:val="99"/>
    <w:semiHidden/>
    <w:unhideWhenUsed/>
    <w:rsid w:val="00237D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0173">
      <w:bodyDiv w:val="1"/>
      <w:marLeft w:val="0"/>
      <w:marRight w:val="0"/>
      <w:marTop w:val="0"/>
      <w:marBottom w:val="0"/>
      <w:divBdr>
        <w:top w:val="none" w:sz="0" w:space="0" w:color="auto"/>
        <w:left w:val="none" w:sz="0" w:space="0" w:color="auto"/>
        <w:bottom w:val="none" w:sz="0" w:space="0" w:color="auto"/>
        <w:right w:val="none" w:sz="0" w:space="0" w:color="auto"/>
      </w:divBdr>
      <w:divsChild>
        <w:div w:id="718626506">
          <w:marLeft w:val="0"/>
          <w:marRight w:val="0"/>
          <w:marTop w:val="0"/>
          <w:marBottom w:val="0"/>
          <w:divBdr>
            <w:top w:val="none" w:sz="0" w:space="0" w:color="auto"/>
            <w:left w:val="none" w:sz="0" w:space="0" w:color="auto"/>
            <w:bottom w:val="none" w:sz="0" w:space="0" w:color="auto"/>
            <w:right w:val="none" w:sz="0" w:space="0" w:color="auto"/>
          </w:divBdr>
          <w:divsChild>
            <w:div w:id="1628730918">
              <w:marLeft w:val="0"/>
              <w:marRight w:val="0"/>
              <w:marTop w:val="0"/>
              <w:marBottom w:val="0"/>
              <w:divBdr>
                <w:top w:val="none" w:sz="0" w:space="0" w:color="auto"/>
                <w:left w:val="none" w:sz="0" w:space="0" w:color="auto"/>
                <w:bottom w:val="none" w:sz="0" w:space="0" w:color="auto"/>
                <w:right w:val="none" w:sz="0" w:space="0" w:color="auto"/>
              </w:divBdr>
              <w:divsChild>
                <w:div w:id="4005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709">
      <w:bodyDiv w:val="1"/>
      <w:marLeft w:val="0"/>
      <w:marRight w:val="0"/>
      <w:marTop w:val="0"/>
      <w:marBottom w:val="0"/>
      <w:divBdr>
        <w:top w:val="none" w:sz="0" w:space="0" w:color="auto"/>
        <w:left w:val="none" w:sz="0" w:space="0" w:color="auto"/>
        <w:bottom w:val="none" w:sz="0" w:space="0" w:color="auto"/>
        <w:right w:val="none" w:sz="0" w:space="0" w:color="auto"/>
      </w:divBdr>
    </w:div>
    <w:div w:id="54403626">
      <w:bodyDiv w:val="1"/>
      <w:marLeft w:val="0"/>
      <w:marRight w:val="0"/>
      <w:marTop w:val="0"/>
      <w:marBottom w:val="0"/>
      <w:divBdr>
        <w:top w:val="none" w:sz="0" w:space="0" w:color="auto"/>
        <w:left w:val="none" w:sz="0" w:space="0" w:color="auto"/>
        <w:bottom w:val="none" w:sz="0" w:space="0" w:color="auto"/>
        <w:right w:val="none" w:sz="0" w:space="0" w:color="auto"/>
      </w:divBdr>
    </w:div>
    <w:div w:id="65616070">
      <w:bodyDiv w:val="1"/>
      <w:marLeft w:val="0"/>
      <w:marRight w:val="0"/>
      <w:marTop w:val="0"/>
      <w:marBottom w:val="0"/>
      <w:divBdr>
        <w:top w:val="none" w:sz="0" w:space="0" w:color="auto"/>
        <w:left w:val="none" w:sz="0" w:space="0" w:color="auto"/>
        <w:bottom w:val="none" w:sz="0" w:space="0" w:color="auto"/>
        <w:right w:val="none" w:sz="0" w:space="0" w:color="auto"/>
      </w:divBdr>
      <w:divsChild>
        <w:div w:id="1047602922">
          <w:marLeft w:val="0"/>
          <w:marRight w:val="0"/>
          <w:marTop w:val="0"/>
          <w:marBottom w:val="0"/>
          <w:divBdr>
            <w:top w:val="none" w:sz="0" w:space="0" w:color="auto"/>
            <w:left w:val="none" w:sz="0" w:space="0" w:color="auto"/>
            <w:bottom w:val="none" w:sz="0" w:space="0" w:color="auto"/>
            <w:right w:val="none" w:sz="0" w:space="0" w:color="auto"/>
          </w:divBdr>
        </w:div>
      </w:divsChild>
    </w:div>
    <w:div w:id="236329304">
      <w:bodyDiv w:val="1"/>
      <w:marLeft w:val="0"/>
      <w:marRight w:val="0"/>
      <w:marTop w:val="0"/>
      <w:marBottom w:val="0"/>
      <w:divBdr>
        <w:top w:val="none" w:sz="0" w:space="0" w:color="auto"/>
        <w:left w:val="none" w:sz="0" w:space="0" w:color="auto"/>
        <w:bottom w:val="none" w:sz="0" w:space="0" w:color="auto"/>
        <w:right w:val="none" w:sz="0" w:space="0" w:color="auto"/>
      </w:divBdr>
    </w:div>
    <w:div w:id="252277675">
      <w:bodyDiv w:val="1"/>
      <w:marLeft w:val="0"/>
      <w:marRight w:val="0"/>
      <w:marTop w:val="0"/>
      <w:marBottom w:val="0"/>
      <w:divBdr>
        <w:top w:val="none" w:sz="0" w:space="0" w:color="auto"/>
        <w:left w:val="none" w:sz="0" w:space="0" w:color="auto"/>
        <w:bottom w:val="none" w:sz="0" w:space="0" w:color="auto"/>
        <w:right w:val="none" w:sz="0" w:space="0" w:color="auto"/>
      </w:divBdr>
    </w:div>
    <w:div w:id="288518295">
      <w:bodyDiv w:val="1"/>
      <w:marLeft w:val="0"/>
      <w:marRight w:val="0"/>
      <w:marTop w:val="0"/>
      <w:marBottom w:val="0"/>
      <w:divBdr>
        <w:top w:val="none" w:sz="0" w:space="0" w:color="auto"/>
        <w:left w:val="none" w:sz="0" w:space="0" w:color="auto"/>
        <w:bottom w:val="none" w:sz="0" w:space="0" w:color="auto"/>
        <w:right w:val="none" w:sz="0" w:space="0" w:color="auto"/>
      </w:divBdr>
      <w:divsChild>
        <w:div w:id="564023315">
          <w:marLeft w:val="0"/>
          <w:marRight w:val="0"/>
          <w:marTop w:val="0"/>
          <w:marBottom w:val="0"/>
          <w:divBdr>
            <w:top w:val="none" w:sz="0" w:space="0" w:color="auto"/>
            <w:left w:val="none" w:sz="0" w:space="0" w:color="auto"/>
            <w:bottom w:val="none" w:sz="0" w:space="0" w:color="auto"/>
            <w:right w:val="none" w:sz="0" w:space="0" w:color="auto"/>
          </w:divBdr>
        </w:div>
      </w:divsChild>
    </w:div>
    <w:div w:id="311174699">
      <w:bodyDiv w:val="1"/>
      <w:marLeft w:val="0"/>
      <w:marRight w:val="0"/>
      <w:marTop w:val="0"/>
      <w:marBottom w:val="0"/>
      <w:divBdr>
        <w:top w:val="none" w:sz="0" w:space="0" w:color="auto"/>
        <w:left w:val="none" w:sz="0" w:space="0" w:color="auto"/>
        <w:bottom w:val="none" w:sz="0" w:space="0" w:color="auto"/>
        <w:right w:val="none" w:sz="0" w:space="0" w:color="auto"/>
      </w:divBdr>
    </w:div>
    <w:div w:id="388723089">
      <w:bodyDiv w:val="1"/>
      <w:marLeft w:val="0"/>
      <w:marRight w:val="0"/>
      <w:marTop w:val="0"/>
      <w:marBottom w:val="0"/>
      <w:divBdr>
        <w:top w:val="none" w:sz="0" w:space="0" w:color="auto"/>
        <w:left w:val="none" w:sz="0" w:space="0" w:color="auto"/>
        <w:bottom w:val="none" w:sz="0" w:space="0" w:color="auto"/>
        <w:right w:val="none" w:sz="0" w:space="0" w:color="auto"/>
      </w:divBdr>
      <w:divsChild>
        <w:div w:id="265577656">
          <w:marLeft w:val="0"/>
          <w:marRight w:val="0"/>
          <w:marTop w:val="0"/>
          <w:marBottom w:val="0"/>
          <w:divBdr>
            <w:top w:val="none" w:sz="0" w:space="0" w:color="auto"/>
            <w:left w:val="none" w:sz="0" w:space="0" w:color="auto"/>
            <w:bottom w:val="none" w:sz="0" w:space="0" w:color="auto"/>
            <w:right w:val="none" w:sz="0" w:space="0" w:color="auto"/>
          </w:divBdr>
        </w:div>
      </w:divsChild>
    </w:div>
    <w:div w:id="400760673">
      <w:bodyDiv w:val="1"/>
      <w:marLeft w:val="0"/>
      <w:marRight w:val="0"/>
      <w:marTop w:val="0"/>
      <w:marBottom w:val="0"/>
      <w:divBdr>
        <w:top w:val="none" w:sz="0" w:space="0" w:color="auto"/>
        <w:left w:val="none" w:sz="0" w:space="0" w:color="auto"/>
        <w:bottom w:val="none" w:sz="0" w:space="0" w:color="auto"/>
        <w:right w:val="none" w:sz="0" w:space="0" w:color="auto"/>
      </w:divBdr>
      <w:divsChild>
        <w:div w:id="568808881">
          <w:marLeft w:val="0"/>
          <w:marRight w:val="0"/>
          <w:marTop w:val="0"/>
          <w:marBottom w:val="0"/>
          <w:divBdr>
            <w:top w:val="none" w:sz="0" w:space="0" w:color="auto"/>
            <w:left w:val="none" w:sz="0" w:space="0" w:color="auto"/>
            <w:bottom w:val="none" w:sz="0" w:space="0" w:color="auto"/>
            <w:right w:val="none" w:sz="0" w:space="0" w:color="auto"/>
          </w:divBdr>
        </w:div>
      </w:divsChild>
    </w:div>
    <w:div w:id="429394819">
      <w:bodyDiv w:val="1"/>
      <w:marLeft w:val="0"/>
      <w:marRight w:val="0"/>
      <w:marTop w:val="0"/>
      <w:marBottom w:val="0"/>
      <w:divBdr>
        <w:top w:val="none" w:sz="0" w:space="0" w:color="auto"/>
        <w:left w:val="none" w:sz="0" w:space="0" w:color="auto"/>
        <w:bottom w:val="none" w:sz="0" w:space="0" w:color="auto"/>
        <w:right w:val="none" w:sz="0" w:space="0" w:color="auto"/>
      </w:divBdr>
      <w:divsChild>
        <w:div w:id="573440901">
          <w:marLeft w:val="0"/>
          <w:marRight w:val="0"/>
          <w:marTop w:val="0"/>
          <w:marBottom w:val="0"/>
          <w:divBdr>
            <w:top w:val="none" w:sz="0" w:space="0" w:color="auto"/>
            <w:left w:val="none" w:sz="0" w:space="0" w:color="auto"/>
            <w:bottom w:val="none" w:sz="0" w:space="0" w:color="auto"/>
            <w:right w:val="none" w:sz="0" w:space="0" w:color="auto"/>
          </w:divBdr>
        </w:div>
      </w:divsChild>
    </w:div>
    <w:div w:id="456489414">
      <w:bodyDiv w:val="1"/>
      <w:marLeft w:val="0"/>
      <w:marRight w:val="0"/>
      <w:marTop w:val="0"/>
      <w:marBottom w:val="0"/>
      <w:divBdr>
        <w:top w:val="none" w:sz="0" w:space="0" w:color="auto"/>
        <w:left w:val="none" w:sz="0" w:space="0" w:color="auto"/>
        <w:bottom w:val="none" w:sz="0" w:space="0" w:color="auto"/>
        <w:right w:val="none" w:sz="0" w:space="0" w:color="auto"/>
      </w:divBdr>
      <w:divsChild>
        <w:div w:id="509106646">
          <w:marLeft w:val="0"/>
          <w:marRight w:val="0"/>
          <w:marTop w:val="0"/>
          <w:marBottom w:val="0"/>
          <w:divBdr>
            <w:top w:val="none" w:sz="0" w:space="0" w:color="auto"/>
            <w:left w:val="none" w:sz="0" w:space="0" w:color="auto"/>
            <w:bottom w:val="none" w:sz="0" w:space="0" w:color="auto"/>
            <w:right w:val="none" w:sz="0" w:space="0" w:color="auto"/>
          </w:divBdr>
          <w:divsChild>
            <w:div w:id="225535578">
              <w:marLeft w:val="0"/>
              <w:marRight w:val="0"/>
              <w:marTop w:val="0"/>
              <w:marBottom w:val="0"/>
              <w:divBdr>
                <w:top w:val="none" w:sz="0" w:space="0" w:color="auto"/>
                <w:left w:val="none" w:sz="0" w:space="0" w:color="auto"/>
                <w:bottom w:val="none" w:sz="0" w:space="0" w:color="auto"/>
                <w:right w:val="none" w:sz="0" w:space="0" w:color="auto"/>
              </w:divBdr>
              <w:divsChild>
                <w:div w:id="17084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6166">
      <w:bodyDiv w:val="1"/>
      <w:marLeft w:val="0"/>
      <w:marRight w:val="0"/>
      <w:marTop w:val="0"/>
      <w:marBottom w:val="0"/>
      <w:divBdr>
        <w:top w:val="none" w:sz="0" w:space="0" w:color="auto"/>
        <w:left w:val="none" w:sz="0" w:space="0" w:color="auto"/>
        <w:bottom w:val="none" w:sz="0" w:space="0" w:color="auto"/>
        <w:right w:val="none" w:sz="0" w:space="0" w:color="auto"/>
      </w:divBdr>
      <w:divsChild>
        <w:div w:id="79646142">
          <w:marLeft w:val="0"/>
          <w:marRight w:val="0"/>
          <w:marTop w:val="0"/>
          <w:marBottom w:val="0"/>
          <w:divBdr>
            <w:top w:val="none" w:sz="0" w:space="0" w:color="auto"/>
            <w:left w:val="none" w:sz="0" w:space="0" w:color="auto"/>
            <w:bottom w:val="none" w:sz="0" w:space="0" w:color="auto"/>
            <w:right w:val="none" w:sz="0" w:space="0" w:color="auto"/>
          </w:divBdr>
          <w:divsChild>
            <w:div w:id="945893179">
              <w:marLeft w:val="0"/>
              <w:marRight w:val="0"/>
              <w:marTop w:val="0"/>
              <w:marBottom w:val="0"/>
              <w:divBdr>
                <w:top w:val="none" w:sz="0" w:space="0" w:color="auto"/>
                <w:left w:val="none" w:sz="0" w:space="0" w:color="auto"/>
                <w:bottom w:val="none" w:sz="0" w:space="0" w:color="auto"/>
                <w:right w:val="none" w:sz="0" w:space="0" w:color="auto"/>
              </w:divBdr>
              <w:divsChild>
                <w:div w:id="475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59179">
      <w:bodyDiv w:val="1"/>
      <w:marLeft w:val="0"/>
      <w:marRight w:val="0"/>
      <w:marTop w:val="0"/>
      <w:marBottom w:val="0"/>
      <w:divBdr>
        <w:top w:val="none" w:sz="0" w:space="0" w:color="auto"/>
        <w:left w:val="none" w:sz="0" w:space="0" w:color="auto"/>
        <w:bottom w:val="none" w:sz="0" w:space="0" w:color="auto"/>
        <w:right w:val="none" w:sz="0" w:space="0" w:color="auto"/>
      </w:divBdr>
      <w:divsChild>
        <w:div w:id="1617911282">
          <w:marLeft w:val="0"/>
          <w:marRight w:val="0"/>
          <w:marTop w:val="0"/>
          <w:marBottom w:val="0"/>
          <w:divBdr>
            <w:top w:val="none" w:sz="0" w:space="0" w:color="auto"/>
            <w:left w:val="none" w:sz="0" w:space="0" w:color="auto"/>
            <w:bottom w:val="none" w:sz="0" w:space="0" w:color="auto"/>
            <w:right w:val="none" w:sz="0" w:space="0" w:color="auto"/>
          </w:divBdr>
        </w:div>
      </w:divsChild>
    </w:div>
    <w:div w:id="585388031">
      <w:bodyDiv w:val="1"/>
      <w:marLeft w:val="0"/>
      <w:marRight w:val="0"/>
      <w:marTop w:val="0"/>
      <w:marBottom w:val="0"/>
      <w:divBdr>
        <w:top w:val="none" w:sz="0" w:space="0" w:color="auto"/>
        <w:left w:val="none" w:sz="0" w:space="0" w:color="auto"/>
        <w:bottom w:val="none" w:sz="0" w:space="0" w:color="auto"/>
        <w:right w:val="none" w:sz="0" w:space="0" w:color="auto"/>
      </w:divBdr>
      <w:divsChild>
        <w:div w:id="1696273460">
          <w:marLeft w:val="0"/>
          <w:marRight w:val="0"/>
          <w:marTop w:val="0"/>
          <w:marBottom w:val="0"/>
          <w:divBdr>
            <w:top w:val="none" w:sz="0" w:space="0" w:color="auto"/>
            <w:left w:val="none" w:sz="0" w:space="0" w:color="auto"/>
            <w:bottom w:val="none" w:sz="0" w:space="0" w:color="auto"/>
            <w:right w:val="none" w:sz="0" w:space="0" w:color="auto"/>
          </w:divBdr>
        </w:div>
      </w:divsChild>
    </w:div>
    <w:div w:id="695352153">
      <w:bodyDiv w:val="1"/>
      <w:marLeft w:val="0"/>
      <w:marRight w:val="0"/>
      <w:marTop w:val="0"/>
      <w:marBottom w:val="0"/>
      <w:divBdr>
        <w:top w:val="none" w:sz="0" w:space="0" w:color="auto"/>
        <w:left w:val="none" w:sz="0" w:space="0" w:color="auto"/>
        <w:bottom w:val="none" w:sz="0" w:space="0" w:color="auto"/>
        <w:right w:val="none" w:sz="0" w:space="0" w:color="auto"/>
      </w:divBdr>
      <w:divsChild>
        <w:div w:id="1734738278">
          <w:marLeft w:val="0"/>
          <w:marRight w:val="0"/>
          <w:marTop w:val="0"/>
          <w:marBottom w:val="0"/>
          <w:divBdr>
            <w:top w:val="none" w:sz="0" w:space="0" w:color="auto"/>
            <w:left w:val="none" w:sz="0" w:space="0" w:color="auto"/>
            <w:bottom w:val="none" w:sz="0" w:space="0" w:color="auto"/>
            <w:right w:val="none" w:sz="0" w:space="0" w:color="auto"/>
          </w:divBdr>
        </w:div>
      </w:divsChild>
    </w:div>
    <w:div w:id="705132370">
      <w:bodyDiv w:val="1"/>
      <w:marLeft w:val="0"/>
      <w:marRight w:val="0"/>
      <w:marTop w:val="0"/>
      <w:marBottom w:val="0"/>
      <w:divBdr>
        <w:top w:val="none" w:sz="0" w:space="0" w:color="auto"/>
        <w:left w:val="none" w:sz="0" w:space="0" w:color="auto"/>
        <w:bottom w:val="none" w:sz="0" w:space="0" w:color="auto"/>
        <w:right w:val="none" w:sz="0" w:space="0" w:color="auto"/>
      </w:divBdr>
    </w:div>
    <w:div w:id="854538551">
      <w:bodyDiv w:val="1"/>
      <w:marLeft w:val="0"/>
      <w:marRight w:val="0"/>
      <w:marTop w:val="0"/>
      <w:marBottom w:val="0"/>
      <w:divBdr>
        <w:top w:val="none" w:sz="0" w:space="0" w:color="auto"/>
        <w:left w:val="none" w:sz="0" w:space="0" w:color="auto"/>
        <w:bottom w:val="none" w:sz="0" w:space="0" w:color="auto"/>
        <w:right w:val="none" w:sz="0" w:space="0" w:color="auto"/>
      </w:divBdr>
    </w:div>
    <w:div w:id="938106191">
      <w:bodyDiv w:val="1"/>
      <w:marLeft w:val="0"/>
      <w:marRight w:val="0"/>
      <w:marTop w:val="0"/>
      <w:marBottom w:val="0"/>
      <w:divBdr>
        <w:top w:val="none" w:sz="0" w:space="0" w:color="auto"/>
        <w:left w:val="none" w:sz="0" w:space="0" w:color="auto"/>
        <w:bottom w:val="none" w:sz="0" w:space="0" w:color="auto"/>
        <w:right w:val="none" w:sz="0" w:space="0" w:color="auto"/>
      </w:divBdr>
      <w:divsChild>
        <w:div w:id="1829011063">
          <w:marLeft w:val="0"/>
          <w:marRight w:val="0"/>
          <w:marTop w:val="0"/>
          <w:marBottom w:val="0"/>
          <w:divBdr>
            <w:top w:val="none" w:sz="0" w:space="0" w:color="auto"/>
            <w:left w:val="none" w:sz="0" w:space="0" w:color="auto"/>
            <w:bottom w:val="none" w:sz="0" w:space="0" w:color="auto"/>
            <w:right w:val="none" w:sz="0" w:space="0" w:color="auto"/>
          </w:divBdr>
        </w:div>
      </w:divsChild>
    </w:div>
    <w:div w:id="958341359">
      <w:bodyDiv w:val="1"/>
      <w:marLeft w:val="0"/>
      <w:marRight w:val="0"/>
      <w:marTop w:val="0"/>
      <w:marBottom w:val="0"/>
      <w:divBdr>
        <w:top w:val="none" w:sz="0" w:space="0" w:color="auto"/>
        <w:left w:val="none" w:sz="0" w:space="0" w:color="auto"/>
        <w:bottom w:val="none" w:sz="0" w:space="0" w:color="auto"/>
        <w:right w:val="none" w:sz="0" w:space="0" w:color="auto"/>
      </w:divBdr>
      <w:divsChild>
        <w:div w:id="1338075502">
          <w:marLeft w:val="0"/>
          <w:marRight w:val="0"/>
          <w:marTop w:val="0"/>
          <w:marBottom w:val="0"/>
          <w:divBdr>
            <w:top w:val="none" w:sz="0" w:space="0" w:color="auto"/>
            <w:left w:val="none" w:sz="0" w:space="0" w:color="auto"/>
            <w:bottom w:val="none" w:sz="0" w:space="0" w:color="auto"/>
            <w:right w:val="none" w:sz="0" w:space="0" w:color="auto"/>
          </w:divBdr>
          <w:divsChild>
            <w:div w:id="335226751">
              <w:marLeft w:val="0"/>
              <w:marRight w:val="0"/>
              <w:marTop w:val="0"/>
              <w:marBottom w:val="0"/>
              <w:divBdr>
                <w:top w:val="none" w:sz="0" w:space="0" w:color="auto"/>
                <w:left w:val="none" w:sz="0" w:space="0" w:color="auto"/>
                <w:bottom w:val="none" w:sz="0" w:space="0" w:color="auto"/>
                <w:right w:val="none" w:sz="0" w:space="0" w:color="auto"/>
              </w:divBdr>
              <w:divsChild>
                <w:div w:id="5747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48668">
      <w:bodyDiv w:val="1"/>
      <w:marLeft w:val="0"/>
      <w:marRight w:val="0"/>
      <w:marTop w:val="0"/>
      <w:marBottom w:val="0"/>
      <w:divBdr>
        <w:top w:val="none" w:sz="0" w:space="0" w:color="auto"/>
        <w:left w:val="none" w:sz="0" w:space="0" w:color="auto"/>
        <w:bottom w:val="none" w:sz="0" w:space="0" w:color="auto"/>
        <w:right w:val="none" w:sz="0" w:space="0" w:color="auto"/>
      </w:divBdr>
    </w:div>
    <w:div w:id="971864028">
      <w:bodyDiv w:val="1"/>
      <w:marLeft w:val="0"/>
      <w:marRight w:val="0"/>
      <w:marTop w:val="0"/>
      <w:marBottom w:val="0"/>
      <w:divBdr>
        <w:top w:val="none" w:sz="0" w:space="0" w:color="auto"/>
        <w:left w:val="none" w:sz="0" w:space="0" w:color="auto"/>
        <w:bottom w:val="none" w:sz="0" w:space="0" w:color="auto"/>
        <w:right w:val="none" w:sz="0" w:space="0" w:color="auto"/>
      </w:divBdr>
      <w:divsChild>
        <w:div w:id="1465464750">
          <w:marLeft w:val="0"/>
          <w:marRight w:val="0"/>
          <w:marTop w:val="0"/>
          <w:marBottom w:val="0"/>
          <w:divBdr>
            <w:top w:val="none" w:sz="0" w:space="0" w:color="auto"/>
            <w:left w:val="none" w:sz="0" w:space="0" w:color="auto"/>
            <w:bottom w:val="none" w:sz="0" w:space="0" w:color="auto"/>
            <w:right w:val="none" w:sz="0" w:space="0" w:color="auto"/>
          </w:divBdr>
        </w:div>
      </w:divsChild>
    </w:div>
    <w:div w:id="1210074678">
      <w:bodyDiv w:val="1"/>
      <w:marLeft w:val="0"/>
      <w:marRight w:val="0"/>
      <w:marTop w:val="0"/>
      <w:marBottom w:val="0"/>
      <w:divBdr>
        <w:top w:val="none" w:sz="0" w:space="0" w:color="auto"/>
        <w:left w:val="none" w:sz="0" w:space="0" w:color="auto"/>
        <w:bottom w:val="none" w:sz="0" w:space="0" w:color="auto"/>
        <w:right w:val="none" w:sz="0" w:space="0" w:color="auto"/>
      </w:divBdr>
      <w:divsChild>
        <w:div w:id="16201470">
          <w:marLeft w:val="0"/>
          <w:marRight w:val="0"/>
          <w:marTop w:val="0"/>
          <w:marBottom w:val="0"/>
          <w:divBdr>
            <w:top w:val="none" w:sz="0" w:space="0" w:color="auto"/>
            <w:left w:val="none" w:sz="0" w:space="0" w:color="auto"/>
            <w:bottom w:val="none" w:sz="0" w:space="0" w:color="auto"/>
            <w:right w:val="none" w:sz="0" w:space="0" w:color="auto"/>
          </w:divBdr>
          <w:divsChild>
            <w:div w:id="1269847486">
              <w:marLeft w:val="0"/>
              <w:marRight w:val="0"/>
              <w:marTop w:val="0"/>
              <w:marBottom w:val="0"/>
              <w:divBdr>
                <w:top w:val="none" w:sz="0" w:space="0" w:color="auto"/>
                <w:left w:val="none" w:sz="0" w:space="0" w:color="auto"/>
                <w:bottom w:val="none" w:sz="0" w:space="0" w:color="auto"/>
                <w:right w:val="none" w:sz="0" w:space="0" w:color="auto"/>
              </w:divBdr>
              <w:divsChild>
                <w:div w:id="13634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44899">
      <w:bodyDiv w:val="1"/>
      <w:marLeft w:val="0"/>
      <w:marRight w:val="0"/>
      <w:marTop w:val="0"/>
      <w:marBottom w:val="0"/>
      <w:divBdr>
        <w:top w:val="none" w:sz="0" w:space="0" w:color="auto"/>
        <w:left w:val="none" w:sz="0" w:space="0" w:color="auto"/>
        <w:bottom w:val="none" w:sz="0" w:space="0" w:color="auto"/>
        <w:right w:val="none" w:sz="0" w:space="0" w:color="auto"/>
      </w:divBdr>
    </w:div>
    <w:div w:id="1321275736">
      <w:bodyDiv w:val="1"/>
      <w:marLeft w:val="0"/>
      <w:marRight w:val="0"/>
      <w:marTop w:val="0"/>
      <w:marBottom w:val="0"/>
      <w:divBdr>
        <w:top w:val="none" w:sz="0" w:space="0" w:color="auto"/>
        <w:left w:val="none" w:sz="0" w:space="0" w:color="auto"/>
        <w:bottom w:val="none" w:sz="0" w:space="0" w:color="auto"/>
        <w:right w:val="none" w:sz="0" w:space="0" w:color="auto"/>
      </w:divBdr>
      <w:divsChild>
        <w:div w:id="771441420">
          <w:marLeft w:val="0"/>
          <w:marRight w:val="0"/>
          <w:marTop w:val="0"/>
          <w:marBottom w:val="0"/>
          <w:divBdr>
            <w:top w:val="none" w:sz="0" w:space="0" w:color="auto"/>
            <w:left w:val="none" w:sz="0" w:space="0" w:color="auto"/>
            <w:bottom w:val="none" w:sz="0" w:space="0" w:color="auto"/>
            <w:right w:val="none" w:sz="0" w:space="0" w:color="auto"/>
          </w:divBdr>
        </w:div>
      </w:divsChild>
    </w:div>
    <w:div w:id="1328437082">
      <w:bodyDiv w:val="1"/>
      <w:marLeft w:val="0"/>
      <w:marRight w:val="0"/>
      <w:marTop w:val="0"/>
      <w:marBottom w:val="0"/>
      <w:divBdr>
        <w:top w:val="none" w:sz="0" w:space="0" w:color="auto"/>
        <w:left w:val="none" w:sz="0" w:space="0" w:color="auto"/>
        <w:bottom w:val="none" w:sz="0" w:space="0" w:color="auto"/>
        <w:right w:val="none" w:sz="0" w:space="0" w:color="auto"/>
      </w:divBdr>
      <w:divsChild>
        <w:div w:id="890926520">
          <w:marLeft w:val="0"/>
          <w:marRight w:val="0"/>
          <w:marTop w:val="0"/>
          <w:marBottom w:val="0"/>
          <w:divBdr>
            <w:top w:val="none" w:sz="0" w:space="0" w:color="auto"/>
            <w:left w:val="none" w:sz="0" w:space="0" w:color="auto"/>
            <w:bottom w:val="none" w:sz="0" w:space="0" w:color="auto"/>
            <w:right w:val="none" w:sz="0" w:space="0" w:color="auto"/>
          </w:divBdr>
          <w:divsChild>
            <w:div w:id="350374612">
              <w:marLeft w:val="0"/>
              <w:marRight w:val="0"/>
              <w:marTop w:val="0"/>
              <w:marBottom w:val="0"/>
              <w:divBdr>
                <w:top w:val="none" w:sz="0" w:space="0" w:color="auto"/>
                <w:left w:val="none" w:sz="0" w:space="0" w:color="auto"/>
                <w:bottom w:val="none" w:sz="0" w:space="0" w:color="auto"/>
                <w:right w:val="none" w:sz="0" w:space="0" w:color="auto"/>
              </w:divBdr>
              <w:divsChild>
                <w:div w:id="2827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446712">
      <w:bodyDiv w:val="1"/>
      <w:marLeft w:val="0"/>
      <w:marRight w:val="0"/>
      <w:marTop w:val="0"/>
      <w:marBottom w:val="0"/>
      <w:divBdr>
        <w:top w:val="none" w:sz="0" w:space="0" w:color="auto"/>
        <w:left w:val="none" w:sz="0" w:space="0" w:color="auto"/>
        <w:bottom w:val="none" w:sz="0" w:space="0" w:color="auto"/>
        <w:right w:val="none" w:sz="0" w:space="0" w:color="auto"/>
      </w:divBdr>
    </w:div>
    <w:div w:id="1519853328">
      <w:bodyDiv w:val="1"/>
      <w:marLeft w:val="0"/>
      <w:marRight w:val="0"/>
      <w:marTop w:val="0"/>
      <w:marBottom w:val="0"/>
      <w:divBdr>
        <w:top w:val="none" w:sz="0" w:space="0" w:color="auto"/>
        <w:left w:val="none" w:sz="0" w:space="0" w:color="auto"/>
        <w:bottom w:val="none" w:sz="0" w:space="0" w:color="auto"/>
        <w:right w:val="none" w:sz="0" w:space="0" w:color="auto"/>
      </w:divBdr>
      <w:divsChild>
        <w:div w:id="1660232485">
          <w:marLeft w:val="0"/>
          <w:marRight w:val="0"/>
          <w:marTop w:val="0"/>
          <w:marBottom w:val="0"/>
          <w:divBdr>
            <w:top w:val="none" w:sz="0" w:space="0" w:color="auto"/>
            <w:left w:val="none" w:sz="0" w:space="0" w:color="auto"/>
            <w:bottom w:val="none" w:sz="0" w:space="0" w:color="auto"/>
            <w:right w:val="none" w:sz="0" w:space="0" w:color="auto"/>
          </w:divBdr>
          <w:divsChild>
            <w:div w:id="1598514409">
              <w:marLeft w:val="0"/>
              <w:marRight w:val="0"/>
              <w:marTop w:val="0"/>
              <w:marBottom w:val="0"/>
              <w:divBdr>
                <w:top w:val="none" w:sz="0" w:space="0" w:color="auto"/>
                <w:left w:val="none" w:sz="0" w:space="0" w:color="auto"/>
                <w:bottom w:val="none" w:sz="0" w:space="0" w:color="auto"/>
                <w:right w:val="none" w:sz="0" w:space="0" w:color="auto"/>
              </w:divBdr>
              <w:divsChild>
                <w:div w:id="1267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5784">
      <w:bodyDiv w:val="1"/>
      <w:marLeft w:val="0"/>
      <w:marRight w:val="0"/>
      <w:marTop w:val="0"/>
      <w:marBottom w:val="0"/>
      <w:divBdr>
        <w:top w:val="none" w:sz="0" w:space="0" w:color="auto"/>
        <w:left w:val="none" w:sz="0" w:space="0" w:color="auto"/>
        <w:bottom w:val="none" w:sz="0" w:space="0" w:color="auto"/>
        <w:right w:val="none" w:sz="0" w:space="0" w:color="auto"/>
      </w:divBdr>
    </w:div>
    <w:div w:id="1591616101">
      <w:bodyDiv w:val="1"/>
      <w:marLeft w:val="0"/>
      <w:marRight w:val="0"/>
      <w:marTop w:val="0"/>
      <w:marBottom w:val="0"/>
      <w:divBdr>
        <w:top w:val="none" w:sz="0" w:space="0" w:color="auto"/>
        <w:left w:val="none" w:sz="0" w:space="0" w:color="auto"/>
        <w:bottom w:val="none" w:sz="0" w:space="0" w:color="auto"/>
        <w:right w:val="none" w:sz="0" w:space="0" w:color="auto"/>
      </w:divBdr>
      <w:divsChild>
        <w:div w:id="1432166992">
          <w:marLeft w:val="0"/>
          <w:marRight w:val="0"/>
          <w:marTop w:val="0"/>
          <w:marBottom w:val="0"/>
          <w:divBdr>
            <w:top w:val="none" w:sz="0" w:space="0" w:color="auto"/>
            <w:left w:val="none" w:sz="0" w:space="0" w:color="auto"/>
            <w:bottom w:val="none" w:sz="0" w:space="0" w:color="auto"/>
            <w:right w:val="none" w:sz="0" w:space="0" w:color="auto"/>
          </w:divBdr>
        </w:div>
      </w:divsChild>
    </w:div>
    <w:div w:id="1615362204">
      <w:bodyDiv w:val="1"/>
      <w:marLeft w:val="0"/>
      <w:marRight w:val="0"/>
      <w:marTop w:val="0"/>
      <w:marBottom w:val="0"/>
      <w:divBdr>
        <w:top w:val="none" w:sz="0" w:space="0" w:color="auto"/>
        <w:left w:val="none" w:sz="0" w:space="0" w:color="auto"/>
        <w:bottom w:val="none" w:sz="0" w:space="0" w:color="auto"/>
        <w:right w:val="none" w:sz="0" w:space="0" w:color="auto"/>
      </w:divBdr>
      <w:divsChild>
        <w:div w:id="1441946783">
          <w:marLeft w:val="0"/>
          <w:marRight w:val="0"/>
          <w:marTop w:val="0"/>
          <w:marBottom w:val="0"/>
          <w:divBdr>
            <w:top w:val="none" w:sz="0" w:space="0" w:color="auto"/>
            <w:left w:val="none" w:sz="0" w:space="0" w:color="auto"/>
            <w:bottom w:val="none" w:sz="0" w:space="0" w:color="auto"/>
            <w:right w:val="none" w:sz="0" w:space="0" w:color="auto"/>
          </w:divBdr>
        </w:div>
      </w:divsChild>
    </w:div>
    <w:div w:id="1649744050">
      <w:bodyDiv w:val="1"/>
      <w:marLeft w:val="0"/>
      <w:marRight w:val="0"/>
      <w:marTop w:val="0"/>
      <w:marBottom w:val="0"/>
      <w:divBdr>
        <w:top w:val="none" w:sz="0" w:space="0" w:color="auto"/>
        <w:left w:val="none" w:sz="0" w:space="0" w:color="auto"/>
        <w:bottom w:val="none" w:sz="0" w:space="0" w:color="auto"/>
        <w:right w:val="none" w:sz="0" w:space="0" w:color="auto"/>
      </w:divBdr>
      <w:divsChild>
        <w:div w:id="61101772">
          <w:marLeft w:val="0"/>
          <w:marRight w:val="0"/>
          <w:marTop w:val="0"/>
          <w:marBottom w:val="0"/>
          <w:divBdr>
            <w:top w:val="none" w:sz="0" w:space="0" w:color="auto"/>
            <w:left w:val="none" w:sz="0" w:space="0" w:color="auto"/>
            <w:bottom w:val="none" w:sz="0" w:space="0" w:color="auto"/>
            <w:right w:val="none" w:sz="0" w:space="0" w:color="auto"/>
          </w:divBdr>
        </w:div>
      </w:divsChild>
    </w:div>
    <w:div w:id="1651789213">
      <w:bodyDiv w:val="1"/>
      <w:marLeft w:val="0"/>
      <w:marRight w:val="0"/>
      <w:marTop w:val="0"/>
      <w:marBottom w:val="0"/>
      <w:divBdr>
        <w:top w:val="none" w:sz="0" w:space="0" w:color="auto"/>
        <w:left w:val="none" w:sz="0" w:space="0" w:color="auto"/>
        <w:bottom w:val="none" w:sz="0" w:space="0" w:color="auto"/>
        <w:right w:val="none" w:sz="0" w:space="0" w:color="auto"/>
      </w:divBdr>
      <w:divsChild>
        <w:div w:id="407728225">
          <w:marLeft w:val="0"/>
          <w:marRight w:val="0"/>
          <w:marTop w:val="0"/>
          <w:marBottom w:val="0"/>
          <w:divBdr>
            <w:top w:val="none" w:sz="0" w:space="0" w:color="auto"/>
            <w:left w:val="none" w:sz="0" w:space="0" w:color="auto"/>
            <w:bottom w:val="none" w:sz="0" w:space="0" w:color="auto"/>
            <w:right w:val="none" w:sz="0" w:space="0" w:color="auto"/>
          </w:divBdr>
          <w:divsChild>
            <w:div w:id="369762637">
              <w:marLeft w:val="0"/>
              <w:marRight w:val="0"/>
              <w:marTop w:val="0"/>
              <w:marBottom w:val="0"/>
              <w:divBdr>
                <w:top w:val="none" w:sz="0" w:space="0" w:color="auto"/>
                <w:left w:val="none" w:sz="0" w:space="0" w:color="auto"/>
                <w:bottom w:val="none" w:sz="0" w:space="0" w:color="auto"/>
                <w:right w:val="none" w:sz="0" w:space="0" w:color="auto"/>
              </w:divBdr>
              <w:divsChild>
                <w:div w:id="8384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530632">
      <w:bodyDiv w:val="1"/>
      <w:marLeft w:val="0"/>
      <w:marRight w:val="0"/>
      <w:marTop w:val="0"/>
      <w:marBottom w:val="0"/>
      <w:divBdr>
        <w:top w:val="none" w:sz="0" w:space="0" w:color="auto"/>
        <w:left w:val="none" w:sz="0" w:space="0" w:color="auto"/>
        <w:bottom w:val="none" w:sz="0" w:space="0" w:color="auto"/>
        <w:right w:val="none" w:sz="0" w:space="0" w:color="auto"/>
      </w:divBdr>
    </w:div>
    <w:div w:id="1866484226">
      <w:bodyDiv w:val="1"/>
      <w:marLeft w:val="0"/>
      <w:marRight w:val="0"/>
      <w:marTop w:val="0"/>
      <w:marBottom w:val="0"/>
      <w:divBdr>
        <w:top w:val="none" w:sz="0" w:space="0" w:color="auto"/>
        <w:left w:val="none" w:sz="0" w:space="0" w:color="auto"/>
        <w:bottom w:val="none" w:sz="0" w:space="0" w:color="auto"/>
        <w:right w:val="none" w:sz="0" w:space="0" w:color="auto"/>
      </w:divBdr>
      <w:divsChild>
        <w:div w:id="2097626516">
          <w:marLeft w:val="0"/>
          <w:marRight w:val="0"/>
          <w:marTop w:val="0"/>
          <w:marBottom w:val="0"/>
          <w:divBdr>
            <w:top w:val="none" w:sz="0" w:space="0" w:color="auto"/>
            <w:left w:val="none" w:sz="0" w:space="0" w:color="auto"/>
            <w:bottom w:val="none" w:sz="0" w:space="0" w:color="auto"/>
            <w:right w:val="none" w:sz="0" w:space="0" w:color="auto"/>
          </w:divBdr>
          <w:divsChild>
            <w:div w:id="1246186354">
              <w:marLeft w:val="0"/>
              <w:marRight w:val="0"/>
              <w:marTop w:val="0"/>
              <w:marBottom w:val="0"/>
              <w:divBdr>
                <w:top w:val="none" w:sz="0" w:space="0" w:color="auto"/>
                <w:left w:val="none" w:sz="0" w:space="0" w:color="auto"/>
                <w:bottom w:val="none" w:sz="0" w:space="0" w:color="auto"/>
                <w:right w:val="none" w:sz="0" w:space="0" w:color="auto"/>
              </w:divBdr>
              <w:divsChild>
                <w:div w:id="17228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1531">
      <w:bodyDiv w:val="1"/>
      <w:marLeft w:val="0"/>
      <w:marRight w:val="0"/>
      <w:marTop w:val="0"/>
      <w:marBottom w:val="0"/>
      <w:divBdr>
        <w:top w:val="none" w:sz="0" w:space="0" w:color="auto"/>
        <w:left w:val="none" w:sz="0" w:space="0" w:color="auto"/>
        <w:bottom w:val="none" w:sz="0" w:space="0" w:color="auto"/>
        <w:right w:val="none" w:sz="0" w:space="0" w:color="auto"/>
      </w:divBdr>
      <w:divsChild>
        <w:div w:id="649746061">
          <w:marLeft w:val="0"/>
          <w:marRight w:val="0"/>
          <w:marTop w:val="0"/>
          <w:marBottom w:val="0"/>
          <w:divBdr>
            <w:top w:val="none" w:sz="0" w:space="0" w:color="auto"/>
            <w:left w:val="none" w:sz="0" w:space="0" w:color="auto"/>
            <w:bottom w:val="none" w:sz="0" w:space="0" w:color="auto"/>
            <w:right w:val="none" w:sz="0" w:space="0" w:color="auto"/>
          </w:divBdr>
        </w:div>
      </w:divsChild>
    </w:div>
    <w:div w:id="1883319685">
      <w:bodyDiv w:val="1"/>
      <w:marLeft w:val="0"/>
      <w:marRight w:val="0"/>
      <w:marTop w:val="0"/>
      <w:marBottom w:val="0"/>
      <w:divBdr>
        <w:top w:val="none" w:sz="0" w:space="0" w:color="auto"/>
        <w:left w:val="none" w:sz="0" w:space="0" w:color="auto"/>
        <w:bottom w:val="none" w:sz="0" w:space="0" w:color="auto"/>
        <w:right w:val="none" w:sz="0" w:space="0" w:color="auto"/>
      </w:divBdr>
      <w:divsChild>
        <w:div w:id="2088992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simaanjali/diabetes-simple-diagnosi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xonpublications.com/index.php/exon/issue/view/diabet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jopir.in/index.php/journals/article/view/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FDBA2-0E09-E145-93BF-24D291074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22</Pages>
  <Words>6346</Words>
  <Characters>36175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 Musa</dc:creator>
  <cp:keywords/>
  <dc:description/>
  <cp:lastModifiedBy>Saja Musa</cp:lastModifiedBy>
  <cp:revision>23</cp:revision>
  <dcterms:created xsi:type="dcterms:W3CDTF">2025-02-16T21:24:00Z</dcterms:created>
  <dcterms:modified xsi:type="dcterms:W3CDTF">2025-03-07T09:09:00Z</dcterms:modified>
</cp:coreProperties>
</file>