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5AD8" w:rsidRPr="00CA5AD8" w:rsidRDefault="00CA5AD8" w:rsidP="00CA5AD8">
      <w:pPr>
        <w:rPr>
          <w:b/>
          <w:bCs/>
        </w:rPr>
      </w:pPr>
      <w:proofErr w:type="spellStart"/>
      <w:r w:rsidRPr="00CA5AD8">
        <w:rPr>
          <w:b/>
          <w:bCs/>
        </w:rPr>
        <w:t>ClaimsController</w:t>
      </w:r>
      <w:proofErr w:type="spellEnd"/>
      <w:r w:rsidRPr="00CA5AD8">
        <w:rPr>
          <w:b/>
          <w:bCs/>
        </w:rPr>
        <w:t xml:space="preserve"> Technical Documentation</w:t>
      </w:r>
    </w:p>
    <w:p w:rsidR="00CA5AD8" w:rsidRPr="00CA5AD8" w:rsidRDefault="00CA5AD8" w:rsidP="00CA5AD8">
      <w:pPr>
        <w:rPr>
          <w:b/>
          <w:bCs/>
        </w:rPr>
      </w:pPr>
      <w:r w:rsidRPr="00CA5AD8">
        <w:rPr>
          <w:b/>
          <w:bCs/>
        </w:rPr>
        <w:t>Table of Contents</w:t>
      </w:r>
    </w:p>
    <w:p w:rsidR="00CA5AD8" w:rsidRPr="00CA5AD8" w:rsidRDefault="00CA5AD8" w:rsidP="00CA5AD8">
      <w:pPr>
        <w:numPr>
          <w:ilvl w:val="0"/>
          <w:numId w:val="1"/>
        </w:numPr>
      </w:pPr>
      <w:r w:rsidRPr="00CA5AD8">
        <w:rPr>
          <w:b/>
          <w:bCs/>
        </w:rPr>
        <w:t>Introduction</w:t>
      </w:r>
    </w:p>
    <w:p w:rsidR="00CA5AD8" w:rsidRPr="00CA5AD8" w:rsidRDefault="00CA5AD8" w:rsidP="00CA5AD8">
      <w:pPr>
        <w:numPr>
          <w:ilvl w:val="1"/>
          <w:numId w:val="1"/>
        </w:numPr>
      </w:pPr>
      <w:r w:rsidRPr="00CA5AD8">
        <w:t>Overview</w:t>
      </w:r>
    </w:p>
    <w:p w:rsidR="00CA5AD8" w:rsidRPr="00CA5AD8" w:rsidRDefault="00CA5AD8" w:rsidP="00CA5AD8">
      <w:pPr>
        <w:numPr>
          <w:ilvl w:val="1"/>
          <w:numId w:val="1"/>
        </w:numPr>
      </w:pPr>
      <w:r w:rsidRPr="00CA5AD8">
        <w:t>Purpose</w:t>
      </w:r>
    </w:p>
    <w:p w:rsidR="00CA5AD8" w:rsidRPr="00CA5AD8" w:rsidRDefault="00CA5AD8" w:rsidP="00CA5AD8">
      <w:pPr>
        <w:numPr>
          <w:ilvl w:val="1"/>
          <w:numId w:val="1"/>
        </w:numPr>
      </w:pPr>
      <w:r w:rsidRPr="00CA5AD8">
        <w:t>Dependencies</w:t>
      </w:r>
    </w:p>
    <w:p w:rsidR="00CA5AD8" w:rsidRPr="00CA5AD8" w:rsidRDefault="00CA5AD8" w:rsidP="00CA5AD8">
      <w:pPr>
        <w:numPr>
          <w:ilvl w:val="0"/>
          <w:numId w:val="1"/>
        </w:numPr>
      </w:pPr>
      <w:r w:rsidRPr="00CA5AD8">
        <w:rPr>
          <w:b/>
          <w:bCs/>
        </w:rPr>
        <w:t>Controller Description</w:t>
      </w:r>
    </w:p>
    <w:p w:rsidR="00CA5AD8" w:rsidRPr="00CA5AD8" w:rsidRDefault="00CA5AD8" w:rsidP="00CA5AD8">
      <w:pPr>
        <w:numPr>
          <w:ilvl w:val="1"/>
          <w:numId w:val="1"/>
        </w:numPr>
      </w:pPr>
      <w:r w:rsidRPr="00CA5AD8">
        <w:t>Endpoint</w:t>
      </w:r>
    </w:p>
    <w:p w:rsidR="00CA5AD8" w:rsidRPr="00CA5AD8" w:rsidRDefault="00CA5AD8" w:rsidP="00CA5AD8">
      <w:pPr>
        <w:numPr>
          <w:ilvl w:val="1"/>
          <w:numId w:val="1"/>
        </w:numPr>
      </w:pPr>
      <w:r w:rsidRPr="00CA5AD8">
        <w:t>HTTP Methods</w:t>
      </w:r>
    </w:p>
    <w:p w:rsidR="00CA5AD8" w:rsidRPr="00CA5AD8" w:rsidRDefault="00CA5AD8" w:rsidP="00CA5AD8">
      <w:pPr>
        <w:numPr>
          <w:ilvl w:val="1"/>
          <w:numId w:val="1"/>
        </w:numPr>
      </w:pPr>
      <w:r w:rsidRPr="00CA5AD8">
        <w:t>Input and Output</w:t>
      </w:r>
    </w:p>
    <w:p w:rsidR="00CA5AD8" w:rsidRPr="00CA5AD8" w:rsidRDefault="00CA5AD8" w:rsidP="00CA5AD8">
      <w:pPr>
        <w:numPr>
          <w:ilvl w:val="1"/>
          <w:numId w:val="1"/>
        </w:numPr>
      </w:pPr>
      <w:r w:rsidRPr="00CA5AD8">
        <w:t>Error Handling</w:t>
      </w:r>
    </w:p>
    <w:p w:rsidR="00CA5AD8" w:rsidRPr="00CA5AD8" w:rsidRDefault="00CA5AD8" w:rsidP="00CA5AD8">
      <w:pPr>
        <w:numPr>
          <w:ilvl w:val="0"/>
          <w:numId w:val="1"/>
        </w:numPr>
      </w:pPr>
      <w:r w:rsidRPr="00CA5AD8">
        <w:rPr>
          <w:b/>
          <w:bCs/>
        </w:rPr>
        <w:t>Security Considerations</w:t>
      </w:r>
    </w:p>
    <w:p w:rsidR="00CA5AD8" w:rsidRPr="00CA5AD8" w:rsidRDefault="00CA5AD8" w:rsidP="00CA5AD8">
      <w:pPr>
        <w:numPr>
          <w:ilvl w:val="1"/>
          <w:numId w:val="1"/>
        </w:numPr>
      </w:pPr>
      <w:r w:rsidRPr="00CA5AD8">
        <w:t>Authentication</w:t>
      </w:r>
    </w:p>
    <w:p w:rsidR="00CA5AD8" w:rsidRPr="00CA5AD8" w:rsidRDefault="00CA5AD8" w:rsidP="00CA5AD8">
      <w:pPr>
        <w:numPr>
          <w:ilvl w:val="1"/>
          <w:numId w:val="1"/>
        </w:numPr>
      </w:pPr>
      <w:r w:rsidRPr="00CA5AD8">
        <w:t>Authorization</w:t>
      </w:r>
    </w:p>
    <w:p w:rsidR="00CA5AD8" w:rsidRPr="00CA5AD8" w:rsidRDefault="00CA5AD8" w:rsidP="00CA5AD8">
      <w:pPr>
        <w:numPr>
          <w:ilvl w:val="1"/>
          <w:numId w:val="1"/>
        </w:numPr>
      </w:pPr>
      <w:r w:rsidRPr="00CA5AD8">
        <w:t>Input Validation</w:t>
      </w:r>
    </w:p>
    <w:p w:rsidR="00CA5AD8" w:rsidRPr="00CA5AD8" w:rsidRDefault="00CA5AD8" w:rsidP="00CA5AD8">
      <w:pPr>
        <w:rPr>
          <w:b/>
          <w:bCs/>
        </w:rPr>
      </w:pPr>
      <w:r w:rsidRPr="00CA5AD8">
        <w:rPr>
          <w:b/>
          <w:bCs/>
        </w:rPr>
        <w:t>1. Introduction</w:t>
      </w:r>
    </w:p>
    <w:p w:rsidR="00CA5AD8" w:rsidRPr="00CA5AD8" w:rsidRDefault="00CA5AD8" w:rsidP="00CA5AD8">
      <w:pPr>
        <w:rPr>
          <w:b/>
          <w:bCs/>
        </w:rPr>
      </w:pPr>
      <w:r w:rsidRPr="00CA5AD8">
        <w:rPr>
          <w:b/>
          <w:bCs/>
        </w:rPr>
        <w:t>Overview</w:t>
      </w:r>
    </w:p>
    <w:p w:rsidR="00CA5AD8" w:rsidRDefault="00CA5AD8" w:rsidP="00CA5AD8">
      <w:r>
        <w:t xml:space="preserve">The </w:t>
      </w:r>
      <w:proofErr w:type="spellStart"/>
      <w:r>
        <w:t>ClaimsController</w:t>
      </w:r>
      <w:proofErr w:type="spellEnd"/>
      <w:r>
        <w:t xml:space="preserve"> is a part of the application's API responsible for handling requests related to insurance claims. This documentation provides technical details about the controller, its functionality, dependencies, and how to use and test it.</w:t>
      </w:r>
    </w:p>
    <w:p w:rsidR="00CA5AD8" w:rsidRPr="00CA5AD8" w:rsidRDefault="00CA5AD8" w:rsidP="00CA5AD8">
      <w:pPr>
        <w:rPr>
          <w:b/>
          <w:bCs/>
        </w:rPr>
      </w:pPr>
      <w:r w:rsidRPr="00CA5AD8">
        <w:rPr>
          <w:b/>
          <w:bCs/>
        </w:rPr>
        <w:t>Purpose</w:t>
      </w:r>
    </w:p>
    <w:p w:rsidR="00CA5AD8" w:rsidRDefault="00CA5AD8" w:rsidP="00CA5AD8">
      <w:r>
        <w:t xml:space="preserve">The purpose of the </w:t>
      </w:r>
      <w:proofErr w:type="spellStart"/>
      <w:r>
        <w:t>ClaimsController</w:t>
      </w:r>
      <w:proofErr w:type="spellEnd"/>
      <w:r>
        <w:t xml:space="preserve"> is to expose an API endpoint that allows clients to retrieve insurance claims data. It interacts with various services to fetch and process this data.</w:t>
      </w:r>
    </w:p>
    <w:p w:rsidR="00CA5AD8" w:rsidRPr="00CA5AD8" w:rsidRDefault="00CA5AD8" w:rsidP="00CA5AD8">
      <w:pPr>
        <w:rPr>
          <w:b/>
          <w:bCs/>
        </w:rPr>
      </w:pPr>
      <w:r w:rsidRPr="00CA5AD8">
        <w:rPr>
          <w:b/>
          <w:bCs/>
        </w:rPr>
        <w:t>Dependencies</w:t>
      </w:r>
    </w:p>
    <w:p w:rsidR="00CA5AD8" w:rsidRDefault="00CA5AD8" w:rsidP="00CA5AD8">
      <w:r>
        <w:t xml:space="preserve">The </w:t>
      </w:r>
      <w:proofErr w:type="spellStart"/>
      <w:r>
        <w:t>ClaimsController</w:t>
      </w:r>
      <w:proofErr w:type="spellEnd"/>
      <w:r>
        <w:t xml:space="preserve"> relies on the following dependencies:</w:t>
      </w:r>
    </w:p>
    <w:p w:rsidR="00CA5AD8" w:rsidRDefault="00CA5AD8" w:rsidP="00CA5AD8">
      <w:proofErr w:type="spellStart"/>
      <w:r>
        <w:t>ICosmosClaimService</w:t>
      </w:r>
      <w:proofErr w:type="spellEnd"/>
      <w:r>
        <w:t xml:space="preserve">: Provides access to insurance claim data stored in a </w:t>
      </w:r>
      <w:proofErr w:type="spellStart"/>
      <w:r>
        <w:t>CosmosDB</w:t>
      </w:r>
      <w:proofErr w:type="spellEnd"/>
      <w:r>
        <w:t xml:space="preserve"> database.</w:t>
      </w:r>
    </w:p>
    <w:p w:rsidR="00CA5AD8" w:rsidRDefault="00CA5AD8" w:rsidP="00CA5AD8">
      <w:proofErr w:type="spellStart"/>
      <w:r>
        <w:t>ICoverService</w:t>
      </w:r>
      <w:proofErr w:type="spellEnd"/>
      <w:r>
        <w:t>: Provides information about insurance coverages related to the claims.</w:t>
      </w:r>
    </w:p>
    <w:p w:rsidR="00CA5AD8" w:rsidRDefault="00CA5AD8" w:rsidP="00CA5AD8">
      <w:proofErr w:type="spellStart"/>
      <w:r>
        <w:t>IAuditerServices</w:t>
      </w:r>
      <w:proofErr w:type="spellEnd"/>
      <w:r>
        <w:t>: Provides auditing and logging functionality.</w:t>
      </w:r>
    </w:p>
    <w:p w:rsidR="00CA5AD8" w:rsidRPr="00CA5AD8" w:rsidRDefault="00CA5AD8" w:rsidP="00CA5AD8">
      <w:pPr>
        <w:rPr>
          <w:b/>
          <w:bCs/>
        </w:rPr>
      </w:pPr>
      <w:r w:rsidRPr="00CA5AD8">
        <w:rPr>
          <w:b/>
          <w:bCs/>
        </w:rPr>
        <w:t>2. Controller Description</w:t>
      </w:r>
    </w:p>
    <w:p w:rsidR="00CA5AD8" w:rsidRDefault="00CA5AD8" w:rsidP="00CA5AD8">
      <w:r>
        <w:t>Endpoint</w:t>
      </w:r>
    </w:p>
    <w:p w:rsidR="00CA5AD8" w:rsidRDefault="00CA5AD8" w:rsidP="00CA5AD8">
      <w:r>
        <w:lastRenderedPageBreak/>
        <w:t>Endpoint URL: /Claims</w:t>
      </w:r>
    </w:p>
    <w:p w:rsidR="00CA5AD8" w:rsidRDefault="00CA5AD8" w:rsidP="00CA5AD8">
      <w:r>
        <w:t>HTTP Methods</w:t>
      </w:r>
    </w:p>
    <w:p w:rsidR="00CA5AD8" w:rsidRDefault="00CA5AD8" w:rsidP="00CA5AD8">
      <w:r>
        <w:t>GET: Retrieves a list of insurance claims.</w:t>
      </w:r>
    </w:p>
    <w:p w:rsidR="00CA5AD8" w:rsidRDefault="00CA5AD8" w:rsidP="00CA5AD8">
      <w:r>
        <w:t>Input and Output</w:t>
      </w:r>
    </w:p>
    <w:p w:rsidR="00CA5AD8" w:rsidRDefault="00CA5AD8" w:rsidP="00CA5AD8">
      <w:r>
        <w:t>Input: None (GET request with no request body).</w:t>
      </w:r>
    </w:p>
    <w:p w:rsidR="00CA5AD8" w:rsidRDefault="00CA5AD8" w:rsidP="00CA5AD8">
      <w:r>
        <w:t>Output: A JSON array containing insurance claim objects.</w:t>
      </w:r>
    </w:p>
    <w:p w:rsidR="00CA5AD8" w:rsidRDefault="00CA5AD8" w:rsidP="00CA5AD8">
      <w:r>
        <w:t>Example Claim Object:</w:t>
      </w:r>
    </w:p>
    <w:p w:rsidR="00CA5AD8" w:rsidRDefault="00CA5AD8" w:rsidP="00CA5AD8">
      <w:r>
        <w:t>{</w:t>
      </w:r>
    </w:p>
    <w:p w:rsidR="00CA5AD8" w:rsidRDefault="00CA5AD8" w:rsidP="00CA5AD8">
      <w:r>
        <w:t xml:space="preserve">                Id = "1",</w:t>
      </w:r>
    </w:p>
    <w:p w:rsidR="00CA5AD8" w:rsidRDefault="00CA5AD8" w:rsidP="00CA5AD8">
      <w:r>
        <w:t xml:space="preserve">                </w:t>
      </w:r>
      <w:proofErr w:type="spellStart"/>
      <w:r>
        <w:t>CoverId</w:t>
      </w:r>
      <w:proofErr w:type="spellEnd"/>
      <w:r>
        <w:t xml:space="preserve"> = "1",</w:t>
      </w:r>
    </w:p>
    <w:p w:rsidR="00CA5AD8" w:rsidRDefault="00CA5AD8" w:rsidP="00CA5AD8">
      <w:r>
        <w:t xml:space="preserve">                </w:t>
      </w:r>
      <w:proofErr w:type="spellStart"/>
      <w:r>
        <w:t>DamageCost</w:t>
      </w:r>
      <w:proofErr w:type="spellEnd"/>
      <w:r>
        <w:t xml:space="preserve"> = 1000,</w:t>
      </w:r>
    </w:p>
    <w:p w:rsidR="00CA5AD8" w:rsidRDefault="00CA5AD8" w:rsidP="00CA5AD8">
      <w:r>
        <w:t xml:space="preserve">                Created = </w:t>
      </w:r>
      <w:proofErr w:type="spellStart"/>
      <w:r>
        <w:t>DateTime.Today</w:t>
      </w:r>
      <w:proofErr w:type="spellEnd"/>
      <w:r>
        <w:t>,</w:t>
      </w:r>
    </w:p>
    <w:p w:rsidR="00CA5AD8" w:rsidRDefault="00CA5AD8" w:rsidP="00CA5AD8">
      <w:r>
        <w:t xml:space="preserve">                Name = "Name",</w:t>
      </w:r>
    </w:p>
    <w:p w:rsidR="00CA5AD8" w:rsidRDefault="00CA5AD8" w:rsidP="00CA5AD8">
      <w:r>
        <w:t xml:space="preserve">                Type = </w:t>
      </w:r>
      <w:proofErr w:type="spellStart"/>
      <w:proofErr w:type="gramStart"/>
      <w:r>
        <w:t>Models.Enums.ClaimTypeEnum.Fire</w:t>
      </w:r>
      <w:proofErr w:type="spellEnd"/>
      <w:proofErr w:type="gramEnd"/>
      <w:r>
        <w:t>,</w:t>
      </w:r>
    </w:p>
    <w:p w:rsidR="00CA5AD8" w:rsidRDefault="00CA5AD8" w:rsidP="00CA5AD8">
      <w:r>
        <w:t xml:space="preserve">    };</w:t>
      </w:r>
    </w:p>
    <w:p w:rsidR="00CA5AD8" w:rsidRPr="00CA5AD8" w:rsidRDefault="00CA5AD8" w:rsidP="00CA5AD8">
      <w:pPr>
        <w:rPr>
          <w:b/>
          <w:bCs/>
        </w:rPr>
      </w:pPr>
      <w:r w:rsidRPr="00CA5AD8">
        <w:rPr>
          <w:b/>
          <w:bCs/>
        </w:rPr>
        <w:t>Error Handling</w:t>
      </w:r>
    </w:p>
    <w:p w:rsidR="00CA5AD8" w:rsidRDefault="00CA5AD8" w:rsidP="00CA5AD8">
      <w:r>
        <w:t>The controller handles errors gracefully and returns appropriate HTTP status codes along with error messages in case of exceptions or issues. Common error status codes include:</w:t>
      </w:r>
    </w:p>
    <w:p w:rsidR="00CA5AD8" w:rsidRDefault="00CA5AD8" w:rsidP="00CA5AD8">
      <w:r>
        <w:t>500 Internal Server Error: For unexpected server errors.</w:t>
      </w:r>
    </w:p>
    <w:p w:rsidR="00CA5AD8" w:rsidRDefault="00CA5AD8" w:rsidP="00CA5AD8">
      <w:r>
        <w:t>400 Bad Request: For invalid or malformed requests.</w:t>
      </w:r>
    </w:p>
    <w:p w:rsidR="00AB56E4" w:rsidRDefault="00AB56E4" w:rsidP="00CA5AD8"/>
    <w:p w:rsidR="00AB56E4" w:rsidRPr="00AB56E4" w:rsidRDefault="00AB56E4" w:rsidP="00AB56E4">
      <w:pPr>
        <w:rPr>
          <w:b/>
          <w:bCs/>
        </w:rPr>
      </w:pPr>
      <w:r>
        <w:rPr>
          <w:b/>
          <w:bCs/>
        </w:rPr>
        <w:t>3.</w:t>
      </w:r>
      <w:r w:rsidRPr="00AB56E4">
        <w:rPr>
          <w:b/>
          <w:bCs/>
        </w:rPr>
        <w:t xml:space="preserve"> Security Considerations</w:t>
      </w:r>
    </w:p>
    <w:p w:rsidR="00AB56E4" w:rsidRPr="00AB56E4" w:rsidRDefault="00AB56E4" w:rsidP="00AB56E4">
      <w:pPr>
        <w:rPr>
          <w:b/>
          <w:bCs/>
        </w:rPr>
      </w:pPr>
      <w:r w:rsidRPr="00AB56E4">
        <w:rPr>
          <w:b/>
          <w:bCs/>
        </w:rPr>
        <w:t>Authentication</w:t>
      </w:r>
    </w:p>
    <w:p w:rsidR="00AB56E4" w:rsidRPr="00AB56E4" w:rsidRDefault="00AB56E4" w:rsidP="00AB56E4">
      <w:pPr>
        <w:numPr>
          <w:ilvl w:val="0"/>
          <w:numId w:val="2"/>
        </w:numPr>
      </w:pPr>
      <w:r w:rsidRPr="00AB56E4">
        <w:t>Ensure that the API endpoint is protected by appropriate authentication mechanisms.</w:t>
      </w:r>
    </w:p>
    <w:p w:rsidR="00AB56E4" w:rsidRPr="00AB56E4" w:rsidRDefault="00AB56E4" w:rsidP="00AB56E4">
      <w:pPr>
        <w:rPr>
          <w:b/>
          <w:bCs/>
        </w:rPr>
      </w:pPr>
      <w:r w:rsidRPr="00AB56E4">
        <w:rPr>
          <w:b/>
          <w:bCs/>
        </w:rPr>
        <w:t>Authorization</w:t>
      </w:r>
    </w:p>
    <w:p w:rsidR="00AB56E4" w:rsidRPr="00AB56E4" w:rsidRDefault="00AB56E4" w:rsidP="00AB56E4">
      <w:pPr>
        <w:numPr>
          <w:ilvl w:val="0"/>
          <w:numId w:val="3"/>
        </w:numPr>
      </w:pPr>
      <w:r w:rsidRPr="00AB56E4">
        <w:t>Implement authorization rules to control access to the endpoint based on user roles and permissions.</w:t>
      </w:r>
    </w:p>
    <w:p w:rsidR="00AB56E4" w:rsidRPr="00AB56E4" w:rsidRDefault="00AB56E4" w:rsidP="00AB56E4">
      <w:pPr>
        <w:rPr>
          <w:b/>
          <w:bCs/>
        </w:rPr>
      </w:pPr>
      <w:r w:rsidRPr="00AB56E4">
        <w:rPr>
          <w:b/>
          <w:bCs/>
        </w:rPr>
        <w:t>Input Validation</w:t>
      </w:r>
    </w:p>
    <w:p w:rsidR="00AB56E4" w:rsidRPr="00AB56E4" w:rsidRDefault="00AB56E4" w:rsidP="00AB56E4">
      <w:pPr>
        <w:numPr>
          <w:ilvl w:val="0"/>
          <w:numId w:val="4"/>
        </w:numPr>
      </w:pPr>
      <w:r w:rsidRPr="00AB56E4">
        <w:t>Implement input validation to prevent malicious or invalid requests from being processed.</w:t>
      </w:r>
    </w:p>
    <w:p w:rsidR="00AB56E4" w:rsidRDefault="00AB56E4" w:rsidP="00CA5AD8"/>
    <w:sectPr w:rsidR="00AB5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4FA3"/>
    <w:multiLevelType w:val="multilevel"/>
    <w:tmpl w:val="D640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84718"/>
    <w:multiLevelType w:val="multilevel"/>
    <w:tmpl w:val="623C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34468A"/>
    <w:multiLevelType w:val="multilevel"/>
    <w:tmpl w:val="AA0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D254C2"/>
    <w:multiLevelType w:val="multilevel"/>
    <w:tmpl w:val="CDEA05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336441">
    <w:abstractNumId w:val="3"/>
  </w:num>
  <w:num w:numId="2" w16cid:durableId="248005203">
    <w:abstractNumId w:val="2"/>
  </w:num>
  <w:num w:numId="3" w16cid:durableId="584344838">
    <w:abstractNumId w:val="0"/>
  </w:num>
  <w:num w:numId="4" w16cid:durableId="1594977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D8"/>
    <w:rsid w:val="00A83576"/>
    <w:rsid w:val="00AB56E4"/>
    <w:rsid w:val="00CA5AD8"/>
    <w:rsid w:val="00EF5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A701"/>
  <w15:chartTrackingRefBased/>
  <w15:docId w15:val="{AEEF1E5A-1836-47FD-8AEF-62925B83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6704">
      <w:bodyDiv w:val="1"/>
      <w:marLeft w:val="0"/>
      <w:marRight w:val="0"/>
      <w:marTop w:val="0"/>
      <w:marBottom w:val="0"/>
      <w:divBdr>
        <w:top w:val="none" w:sz="0" w:space="0" w:color="auto"/>
        <w:left w:val="none" w:sz="0" w:space="0" w:color="auto"/>
        <w:bottom w:val="none" w:sz="0" w:space="0" w:color="auto"/>
        <w:right w:val="none" w:sz="0" w:space="0" w:color="auto"/>
      </w:divBdr>
    </w:div>
    <w:div w:id="43676196">
      <w:bodyDiv w:val="1"/>
      <w:marLeft w:val="0"/>
      <w:marRight w:val="0"/>
      <w:marTop w:val="0"/>
      <w:marBottom w:val="0"/>
      <w:divBdr>
        <w:top w:val="none" w:sz="0" w:space="0" w:color="auto"/>
        <w:left w:val="none" w:sz="0" w:space="0" w:color="auto"/>
        <w:bottom w:val="none" w:sz="0" w:space="0" w:color="auto"/>
        <w:right w:val="none" w:sz="0" w:space="0" w:color="auto"/>
      </w:divBdr>
    </w:div>
    <w:div w:id="134954831">
      <w:bodyDiv w:val="1"/>
      <w:marLeft w:val="0"/>
      <w:marRight w:val="0"/>
      <w:marTop w:val="0"/>
      <w:marBottom w:val="0"/>
      <w:divBdr>
        <w:top w:val="none" w:sz="0" w:space="0" w:color="auto"/>
        <w:left w:val="none" w:sz="0" w:space="0" w:color="auto"/>
        <w:bottom w:val="none" w:sz="0" w:space="0" w:color="auto"/>
        <w:right w:val="none" w:sz="0" w:space="0" w:color="auto"/>
      </w:divBdr>
    </w:div>
    <w:div w:id="146023155">
      <w:bodyDiv w:val="1"/>
      <w:marLeft w:val="0"/>
      <w:marRight w:val="0"/>
      <w:marTop w:val="0"/>
      <w:marBottom w:val="0"/>
      <w:divBdr>
        <w:top w:val="none" w:sz="0" w:space="0" w:color="auto"/>
        <w:left w:val="none" w:sz="0" w:space="0" w:color="auto"/>
        <w:bottom w:val="none" w:sz="0" w:space="0" w:color="auto"/>
        <w:right w:val="none" w:sz="0" w:space="0" w:color="auto"/>
      </w:divBdr>
    </w:div>
    <w:div w:id="808934049">
      <w:bodyDiv w:val="1"/>
      <w:marLeft w:val="0"/>
      <w:marRight w:val="0"/>
      <w:marTop w:val="0"/>
      <w:marBottom w:val="0"/>
      <w:divBdr>
        <w:top w:val="none" w:sz="0" w:space="0" w:color="auto"/>
        <w:left w:val="none" w:sz="0" w:space="0" w:color="auto"/>
        <w:bottom w:val="none" w:sz="0" w:space="0" w:color="auto"/>
        <w:right w:val="none" w:sz="0" w:space="0" w:color="auto"/>
      </w:divBdr>
    </w:div>
    <w:div w:id="811410155">
      <w:bodyDiv w:val="1"/>
      <w:marLeft w:val="0"/>
      <w:marRight w:val="0"/>
      <w:marTop w:val="0"/>
      <w:marBottom w:val="0"/>
      <w:divBdr>
        <w:top w:val="none" w:sz="0" w:space="0" w:color="auto"/>
        <w:left w:val="none" w:sz="0" w:space="0" w:color="auto"/>
        <w:bottom w:val="none" w:sz="0" w:space="0" w:color="auto"/>
        <w:right w:val="none" w:sz="0" w:space="0" w:color="auto"/>
      </w:divBdr>
    </w:div>
    <w:div w:id="1221863209">
      <w:bodyDiv w:val="1"/>
      <w:marLeft w:val="0"/>
      <w:marRight w:val="0"/>
      <w:marTop w:val="0"/>
      <w:marBottom w:val="0"/>
      <w:divBdr>
        <w:top w:val="none" w:sz="0" w:space="0" w:color="auto"/>
        <w:left w:val="none" w:sz="0" w:space="0" w:color="auto"/>
        <w:bottom w:val="none" w:sz="0" w:space="0" w:color="auto"/>
        <w:right w:val="none" w:sz="0" w:space="0" w:color="auto"/>
      </w:divBdr>
    </w:div>
    <w:div w:id="1224565639">
      <w:bodyDiv w:val="1"/>
      <w:marLeft w:val="0"/>
      <w:marRight w:val="0"/>
      <w:marTop w:val="0"/>
      <w:marBottom w:val="0"/>
      <w:divBdr>
        <w:top w:val="none" w:sz="0" w:space="0" w:color="auto"/>
        <w:left w:val="none" w:sz="0" w:space="0" w:color="auto"/>
        <w:bottom w:val="none" w:sz="0" w:space="0" w:color="auto"/>
        <w:right w:val="none" w:sz="0" w:space="0" w:color="auto"/>
      </w:divBdr>
      <w:divsChild>
        <w:div w:id="727194274">
          <w:marLeft w:val="0"/>
          <w:marRight w:val="0"/>
          <w:marTop w:val="0"/>
          <w:marBottom w:val="0"/>
          <w:divBdr>
            <w:top w:val="single" w:sz="2" w:space="0" w:color="D9D9E3"/>
            <w:left w:val="single" w:sz="2" w:space="0" w:color="D9D9E3"/>
            <w:bottom w:val="single" w:sz="2" w:space="0" w:color="D9D9E3"/>
            <w:right w:val="single" w:sz="2" w:space="0" w:color="D9D9E3"/>
          </w:divBdr>
          <w:divsChild>
            <w:div w:id="427432999">
              <w:marLeft w:val="0"/>
              <w:marRight w:val="0"/>
              <w:marTop w:val="0"/>
              <w:marBottom w:val="0"/>
              <w:divBdr>
                <w:top w:val="single" w:sz="2" w:space="0" w:color="D9D9E3"/>
                <w:left w:val="single" w:sz="2" w:space="0" w:color="D9D9E3"/>
                <w:bottom w:val="single" w:sz="2" w:space="0" w:color="D9D9E3"/>
                <w:right w:val="single" w:sz="2" w:space="0" w:color="D9D9E3"/>
              </w:divBdr>
            </w:div>
            <w:div w:id="251017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029004">
          <w:marLeft w:val="0"/>
          <w:marRight w:val="0"/>
          <w:marTop w:val="0"/>
          <w:marBottom w:val="0"/>
          <w:divBdr>
            <w:top w:val="single" w:sz="2" w:space="0" w:color="D9D9E3"/>
            <w:left w:val="single" w:sz="2" w:space="0" w:color="D9D9E3"/>
            <w:bottom w:val="single" w:sz="2" w:space="0" w:color="D9D9E3"/>
            <w:right w:val="single" w:sz="2" w:space="0" w:color="D9D9E3"/>
          </w:divBdr>
          <w:divsChild>
            <w:div w:id="1736396348">
              <w:marLeft w:val="0"/>
              <w:marRight w:val="0"/>
              <w:marTop w:val="0"/>
              <w:marBottom w:val="0"/>
              <w:divBdr>
                <w:top w:val="single" w:sz="2" w:space="0" w:color="D9D9E3"/>
                <w:left w:val="single" w:sz="2" w:space="0" w:color="D9D9E3"/>
                <w:bottom w:val="single" w:sz="2" w:space="0" w:color="D9D9E3"/>
                <w:right w:val="single" w:sz="2" w:space="0" w:color="D9D9E3"/>
              </w:divBdr>
            </w:div>
            <w:div w:id="211058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Mihajlovski</dc:creator>
  <cp:keywords/>
  <dc:description/>
  <cp:lastModifiedBy>Toni Mihajlovski</cp:lastModifiedBy>
  <cp:revision>1</cp:revision>
  <dcterms:created xsi:type="dcterms:W3CDTF">2023-09-10T16:01:00Z</dcterms:created>
  <dcterms:modified xsi:type="dcterms:W3CDTF">2023-09-10T16:14:00Z</dcterms:modified>
</cp:coreProperties>
</file>