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Bidi" w:hAnsiTheme="majorBidi" w:cstheme="majorBidi"/>
          <w:sz w:val="32"/>
          <w:szCs w:val="32"/>
        </w:rPr>
        <w:id w:val="1917205783"/>
        <w:docPartObj>
          <w:docPartGallery w:val="Cover Pages"/>
          <w:docPartUnique/>
        </w:docPartObj>
      </w:sdtPr>
      <w:sdtEndPr>
        <w:rPr>
          <w:rFonts w:eastAsiaTheme="minorHAnsi"/>
          <w:kern w:val="2"/>
          <w:lang w:val="en-GB"/>
          <w14:ligatures w14:val="standardContextual"/>
        </w:rPr>
      </w:sdtEndPr>
      <w:sdtContent>
        <w:p w14:paraId="05E865D1" w14:textId="77BA1779" w:rsidR="007B118C" w:rsidRPr="007B118C" w:rsidRDefault="007B118C" w:rsidP="008319E7">
          <w:pPr>
            <w:pStyle w:val="NoSpacing"/>
            <w:spacing w:before="1540" w:after="240"/>
            <w:jc w:val="center"/>
            <w:rPr>
              <w:rFonts w:asciiTheme="majorBidi" w:hAnsiTheme="majorBidi" w:cstheme="majorBidi"/>
              <w:sz w:val="32"/>
              <w:szCs w:val="32"/>
            </w:rPr>
          </w:pPr>
          <w:r w:rsidRPr="007B118C">
            <w:rPr>
              <w:rFonts w:asciiTheme="majorBidi" w:hAnsiTheme="majorBidi" w:cstheme="majorBidi"/>
              <w:noProof/>
              <w:sz w:val="32"/>
              <w:szCs w:val="32"/>
            </w:rPr>
            <w:drawing>
              <wp:inline distT="0" distB="0" distL="0" distR="0" wp14:anchorId="2E5CBEBF" wp14:editId="370E78EF">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Bidi" w:eastAsiaTheme="majorEastAsia" w:hAnsiTheme="majorBidi" w:cstheme="majorBidi"/>
              <w:caps/>
              <w:sz w:val="32"/>
              <w:szCs w:val="32"/>
            </w:rPr>
            <w:alias w:val="Title"/>
            <w:tag w:val=""/>
            <w:id w:val="1735040861"/>
            <w:placeholder>
              <w:docPart w:val="BE20B2481050440996D9D14016836EB5"/>
            </w:placeholder>
            <w:dataBinding w:prefixMappings="xmlns:ns0='http://purl.org/dc/elements/1.1/' xmlns:ns1='http://schemas.openxmlformats.org/package/2006/metadata/core-properties' " w:xpath="/ns1:coreProperties[1]/ns0:title[1]" w:storeItemID="{6C3C8BC8-F283-45AE-878A-BAB7291924A1}"/>
            <w:text/>
          </w:sdtPr>
          <w:sdtContent>
            <w:p w14:paraId="3F96B49B" w14:textId="0F341A21" w:rsidR="007B118C" w:rsidRPr="007B118C" w:rsidRDefault="007B118C" w:rsidP="008319E7">
              <w:pPr>
                <w:pStyle w:val="NoSpacing"/>
                <w:pBdr>
                  <w:top w:val="single" w:sz="6" w:space="6" w:color="156082" w:themeColor="accent1"/>
                  <w:bottom w:val="single" w:sz="6" w:space="6" w:color="156082" w:themeColor="accent1"/>
                </w:pBdr>
                <w:spacing w:after="240"/>
                <w:jc w:val="center"/>
                <w:rPr>
                  <w:rFonts w:asciiTheme="majorBidi" w:eastAsiaTheme="majorEastAsia" w:hAnsiTheme="majorBidi" w:cstheme="majorBidi"/>
                  <w:caps/>
                  <w:sz w:val="32"/>
                  <w:szCs w:val="32"/>
                </w:rPr>
              </w:pPr>
              <w:r w:rsidRPr="007B118C">
                <w:rPr>
                  <w:rFonts w:asciiTheme="majorBidi" w:eastAsiaTheme="majorEastAsia" w:hAnsiTheme="majorBidi" w:cstheme="majorBidi"/>
                  <w:caps/>
                  <w:sz w:val="32"/>
                  <w:szCs w:val="32"/>
                </w:rPr>
                <w:t>CBIO313: data mining and machine learning</w:t>
              </w:r>
            </w:p>
          </w:sdtContent>
        </w:sdt>
        <w:sdt>
          <w:sdtPr>
            <w:rPr>
              <w:rFonts w:asciiTheme="majorBidi" w:hAnsiTheme="majorBidi" w:cstheme="majorBidi"/>
              <w:sz w:val="32"/>
              <w:szCs w:val="32"/>
            </w:rPr>
            <w:alias w:val="Subtitle"/>
            <w:tag w:val=""/>
            <w:id w:val="328029620"/>
            <w:placeholder>
              <w:docPart w:val="6BAFE56711604BC68106B28CB88C8D7B"/>
            </w:placeholder>
            <w:dataBinding w:prefixMappings="xmlns:ns0='http://purl.org/dc/elements/1.1/' xmlns:ns1='http://schemas.openxmlformats.org/package/2006/metadata/core-properties' " w:xpath="/ns1:coreProperties[1]/ns0:subject[1]" w:storeItemID="{6C3C8BC8-F283-45AE-878A-BAB7291924A1}"/>
            <w:text/>
          </w:sdtPr>
          <w:sdtContent>
            <w:p w14:paraId="139B6232" w14:textId="400D8FD8" w:rsidR="007B118C" w:rsidRPr="007B118C" w:rsidRDefault="007B118C" w:rsidP="008319E7">
              <w:pPr>
                <w:pStyle w:val="NoSpacing"/>
                <w:jc w:val="center"/>
                <w:rPr>
                  <w:rFonts w:asciiTheme="majorBidi" w:hAnsiTheme="majorBidi" w:cstheme="majorBidi"/>
                  <w:sz w:val="32"/>
                  <w:szCs w:val="32"/>
                </w:rPr>
              </w:pPr>
              <w:r w:rsidRPr="007B118C">
                <w:rPr>
                  <w:rFonts w:asciiTheme="majorBidi" w:hAnsiTheme="majorBidi" w:cstheme="majorBidi"/>
                  <w:sz w:val="32"/>
                  <w:szCs w:val="32"/>
                </w:rPr>
                <w:t>Investigating the Role of miRNA Editing in Lung Adenocarcinoma Classification</w:t>
              </w:r>
              <w:r w:rsidR="00A97FD7">
                <w:rPr>
                  <w:rFonts w:asciiTheme="majorBidi" w:hAnsiTheme="majorBidi" w:cstheme="majorBidi"/>
                  <w:sz w:val="32"/>
                  <w:szCs w:val="32"/>
                </w:rPr>
                <w:t xml:space="preserve"> using Machine Learning Models</w:t>
              </w:r>
            </w:p>
          </w:sdtContent>
        </w:sdt>
        <w:p w14:paraId="4B12E15E" w14:textId="77777777" w:rsidR="007B118C" w:rsidRPr="007B118C" w:rsidRDefault="007B118C" w:rsidP="008319E7">
          <w:pPr>
            <w:pStyle w:val="NoSpacing"/>
            <w:spacing w:before="480"/>
            <w:jc w:val="center"/>
            <w:rPr>
              <w:rFonts w:asciiTheme="majorBidi" w:hAnsiTheme="majorBidi" w:cstheme="majorBidi"/>
              <w:sz w:val="32"/>
              <w:szCs w:val="32"/>
            </w:rPr>
          </w:pPr>
          <w:r w:rsidRPr="007B118C">
            <w:rPr>
              <w:rFonts w:asciiTheme="majorBidi" w:hAnsiTheme="majorBidi" w:cstheme="majorBidi"/>
              <w:noProof/>
              <w:sz w:val="32"/>
              <w:szCs w:val="32"/>
            </w:rPr>
            <mc:AlternateContent>
              <mc:Choice Requires="wps">
                <w:drawing>
                  <wp:anchor distT="0" distB="0" distL="114300" distR="114300" simplePos="0" relativeHeight="251659264" behindDoc="0" locked="0" layoutInCell="1" allowOverlap="1" wp14:anchorId="4142309B" wp14:editId="234F849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Bidi" w:hAnsiTheme="majorBidi" w:cstheme="majorBidi"/>
                                    <w:caps/>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2D02144" w14:textId="00FB176A" w:rsidR="007B118C" w:rsidRPr="007B118C" w:rsidRDefault="007B118C">
                                    <w:pPr>
                                      <w:pStyle w:val="NoSpacing"/>
                                      <w:spacing w:after="40"/>
                                      <w:jc w:val="center"/>
                                      <w:rPr>
                                        <w:rFonts w:asciiTheme="majorBidi" w:hAnsiTheme="majorBidi" w:cstheme="majorBidi"/>
                                        <w:caps/>
                                        <w:sz w:val="28"/>
                                        <w:szCs w:val="28"/>
                                      </w:rPr>
                                    </w:pPr>
                                    <w:r w:rsidRPr="007B118C">
                                      <w:rPr>
                                        <w:rFonts w:asciiTheme="majorBidi" w:hAnsiTheme="majorBidi" w:cstheme="majorBidi"/>
                                        <w:caps/>
                                        <w:sz w:val="28"/>
                                        <w:szCs w:val="28"/>
                                      </w:rPr>
                                      <w:t>Sajda Hussien tahoun</w:t>
                                    </w:r>
                                  </w:p>
                                </w:sdtContent>
                              </w:sdt>
                              <w:p w14:paraId="5598F482" w14:textId="30F9868D" w:rsidR="007B118C" w:rsidRPr="006C26EE" w:rsidRDefault="007B118C">
                                <w:pPr>
                                  <w:pStyle w:val="NoSpacing"/>
                                  <w:jc w:val="center"/>
                                  <w:rPr>
                                    <w:rFonts w:asciiTheme="majorBidi" w:hAnsiTheme="majorBidi" w:cstheme="majorBidi"/>
                                    <w:sz w:val="24"/>
                                    <w:szCs w:val="24"/>
                                  </w:rPr>
                                </w:pPr>
                                <w:sdt>
                                  <w:sdtPr>
                                    <w:rPr>
                                      <w:rFonts w:asciiTheme="majorBidi" w:hAnsiTheme="majorBidi" w:cstheme="majorBidi"/>
                                      <w:caps/>
                                      <w:sz w:val="24"/>
                                      <w:szCs w:val="24"/>
                                    </w:rPr>
                                    <w:alias w:val="Company"/>
                                    <w:tag w:val=""/>
                                    <w:id w:val="1390145197"/>
                                    <w:dataBinding w:prefixMappings="xmlns:ns0='http://schemas.openxmlformats.org/officeDocument/2006/extended-properties' " w:xpath="/ns0:Properties[1]/ns0:Company[1]" w:storeItemID="{6668398D-A668-4E3E-A5EB-62B293D839F1}"/>
                                    <w:text/>
                                  </w:sdtPr>
                                  <w:sdtContent>
                                    <w:r w:rsidRPr="006C26EE">
                                      <w:rPr>
                                        <w:rFonts w:asciiTheme="majorBidi" w:hAnsiTheme="majorBidi" w:cstheme="majorBidi"/>
                                        <w:caps/>
                                        <w:sz w:val="24"/>
                                        <w:szCs w:val="24"/>
                                      </w:rPr>
                                      <w:t>Under supervision of:</w:t>
                                    </w:r>
                                  </w:sdtContent>
                                </w:sdt>
                              </w:p>
                              <w:p w14:paraId="67E91204" w14:textId="52B9F5B8" w:rsidR="007B118C" w:rsidRPr="006C26EE" w:rsidRDefault="007B118C">
                                <w:pPr>
                                  <w:pStyle w:val="NoSpacing"/>
                                  <w:jc w:val="center"/>
                                  <w:rPr>
                                    <w:rFonts w:asciiTheme="majorBidi" w:hAnsiTheme="majorBidi" w:cstheme="majorBidi"/>
                                    <w:sz w:val="24"/>
                                    <w:szCs w:val="24"/>
                                  </w:rPr>
                                </w:pPr>
                                <w:sdt>
                                  <w:sdtPr>
                                    <w:rPr>
                                      <w:rFonts w:asciiTheme="majorBidi" w:hAnsiTheme="majorBidi" w:cstheme="majorBidi"/>
                                      <w:sz w:val="24"/>
                                      <w:szCs w:val="24"/>
                                    </w:rPr>
                                    <w:alias w:val="Address"/>
                                    <w:tag w:val=""/>
                                    <w:id w:val="-726379553"/>
                                    <w:dataBinding w:prefixMappings="xmlns:ns0='http://schemas.microsoft.com/office/2006/coverPageProps' " w:xpath="/ns0:CoverPageProperties[1]/ns0:CompanyAddress[1]" w:storeItemID="{55AF091B-3C7A-41E3-B477-F2FDAA23CFDA}"/>
                                    <w:text/>
                                  </w:sdtPr>
                                  <w:sdtContent>
                                    <w:r w:rsidRPr="006C26EE">
                                      <w:rPr>
                                        <w:rFonts w:asciiTheme="majorBidi" w:hAnsiTheme="majorBidi" w:cstheme="majorBidi"/>
                                        <w:sz w:val="24"/>
                                        <w:szCs w:val="24"/>
                                      </w:rPr>
                                      <w:t xml:space="preserve">Dr. Mohamed </w:t>
                                    </w:r>
                                    <w:proofErr w:type="spellStart"/>
                                    <w:r w:rsidRPr="006C26EE">
                                      <w:rPr>
                                        <w:rFonts w:asciiTheme="majorBidi" w:hAnsiTheme="majorBidi" w:cstheme="majorBidi"/>
                                        <w:sz w:val="24"/>
                                        <w:szCs w:val="24"/>
                                      </w:rPr>
                                      <w:t>Elsayeh</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142309B"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Theme="majorBidi" w:hAnsiTheme="majorBidi" w:cstheme="majorBidi"/>
                              <w:caps/>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2D02144" w14:textId="00FB176A" w:rsidR="007B118C" w:rsidRPr="007B118C" w:rsidRDefault="007B118C">
                              <w:pPr>
                                <w:pStyle w:val="NoSpacing"/>
                                <w:spacing w:after="40"/>
                                <w:jc w:val="center"/>
                                <w:rPr>
                                  <w:rFonts w:asciiTheme="majorBidi" w:hAnsiTheme="majorBidi" w:cstheme="majorBidi"/>
                                  <w:caps/>
                                  <w:sz w:val="28"/>
                                  <w:szCs w:val="28"/>
                                </w:rPr>
                              </w:pPr>
                              <w:r w:rsidRPr="007B118C">
                                <w:rPr>
                                  <w:rFonts w:asciiTheme="majorBidi" w:hAnsiTheme="majorBidi" w:cstheme="majorBidi"/>
                                  <w:caps/>
                                  <w:sz w:val="28"/>
                                  <w:szCs w:val="28"/>
                                </w:rPr>
                                <w:t>Sajda Hussien tahoun</w:t>
                              </w:r>
                            </w:p>
                          </w:sdtContent>
                        </w:sdt>
                        <w:p w14:paraId="5598F482" w14:textId="30F9868D" w:rsidR="007B118C" w:rsidRPr="006C26EE" w:rsidRDefault="007B118C">
                          <w:pPr>
                            <w:pStyle w:val="NoSpacing"/>
                            <w:jc w:val="center"/>
                            <w:rPr>
                              <w:rFonts w:asciiTheme="majorBidi" w:hAnsiTheme="majorBidi" w:cstheme="majorBidi"/>
                              <w:sz w:val="24"/>
                              <w:szCs w:val="24"/>
                            </w:rPr>
                          </w:pPr>
                          <w:sdt>
                            <w:sdtPr>
                              <w:rPr>
                                <w:rFonts w:asciiTheme="majorBidi" w:hAnsiTheme="majorBidi" w:cstheme="majorBidi"/>
                                <w:caps/>
                                <w:sz w:val="24"/>
                                <w:szCs w:val="24"/>
                              </w:rPr>
                              <w:alias w:val="Company"/>
                              <w:tag w:val=""/>
                              <w:id w:val="1390145197"/>
                              <w:dataBinding w:prefixMappings="xmlns:ns0='http://schemas.openxmlformats.org/officeDocument/2006/extended-properties' " w:xpath="/ns0:Properties[1]/ns0:Company[1]" w:storeItemID="{6668398D-A668-4E3E-A5EB-62B293D839F1}"/>
                              <w:text/>
                            </w:sdtPr>
                            <w:sdtContent>
                              <w:r w:rsidRPr="006C26EE">
                                <w:rPr>
                                  <w:rFonts w:asciiTheme="majorBidi" w:hAnsiTheme="majorBidi" w:cstheme="majorBidi"/>
                                  <w:caps/>
                                  <w:sz w:val="24"/>
                                  <w:szCs w:val="24"/>
                                </w:rPr>
                                <w:t>Under supervision of:</w:t>
                              </w:r>
                            </w:sdtContent>
                          </w:sdt>
                        </w:p>
                        <w:p w14:paraId="67E91204" w14:textId="52B9F5B8" w:rsidR="007B118C" w:rsidRPr="006C26EE" w:rsidRDefault="007B118C">
                          <w:pPr>
                            <w:pStyle w:val="NoSpacing"/>
                            <w:jc w:val="center"/>
                            <w:rPr>
                              <w:rFonts w:asciiTheme="majorBidi" w:hAnsiTheme="majorBidi" w:cstheme="majorBidi"/>
                              <w:sz w:val="24"/>
                              <w:szCs w:val="24"/>
                            </w:rPr>
                          </w:pPr>
                          <w:sdt>
                            <w:sdtPr>
                              <w:rPr>
                                <w:rFonts w:asciiTheme="majorBidi" w:hAnsiTheme="majorBidi" w:cstheme="majorBidi"/>
                                <w:sz w:val="24"/>
                                <w:szCs w:val="24"/>
                              </w:rPr>
                              <w:alias w:val="Address"/>
                              <w:tag w:val=""/>
                              <w:id w:val="-726379553"/>
                              <w:dataBinding w:prefixMappings="xmlns:ns0='http://schemas.microsoft.com/office/2006/coverPageProps' " w:xpath="/ns0:CoverPageProperties[1]/ns0:CompanyAddress[1]" w:storeItemID="{55AF091B-3C7A-41E3-B477-F2FDAA23CFDA}"/>
                              <w:text/>
                            </w:sdtPr>
                            <w:sdtContent>
                              <w:r w:rsidRPr="006C26EE">
                                <w:rPr>
                                  <w:rFonts w:asciiTheme="majorBidi" w:hAnsiTheme="majorBidi" w:cstheme="majorBidi"/>
                                  <w:sz w:val="24"/>
                                  <w:szCs w:val="24"/>
                                </w:rPr>
                                <w:t xml:space="preserve">Dr. Mohamed </w:t>
                              </w:r>
                              <w:proofErr w:type="spellStart"/>
                              <w:r w:rsidRPr="006C26EE">
                                <w:rPr>
                                  <w:rFonts w:asciiTheme="majorBidi" w:hAnsiTheme="majorBidi" w:cstheme="majorBidi"/>
                                  <w:sz w:val="24"/>
                                  <w:szCs w:val="24"/>
                                </w:rPr>
                                <w:t>Elsayeh</w:t>
                              </w:r>
                              <w:proofErr w:type="spellEnd"/>
                            </w:sdtContent>
                          </w:sdt>
                        </w:p>
                      </w:txbxContent>
                    </v:textbox>
                    <w10:wrap anchorx="margin" anchory="page"/>
                  </v:shape>
                </w:pict>
              </mc:Fallback>
            </mc:AlternateContent>
          </w:r>
          <w:r w:rsidRPr="007B118C">
            <w:rPr>
              <w:rFonts w:asciiTheme="majorBidi" w:hAnsiTheme="majorBidi" w:cstheme="majorBidi"/>
              <w:noProof/>
              <w:sz w:val="32"/>
              <w:szCs w:val="32"/>
            </w:rPr>
            <w:drawing>
              <wp:inline distT="0" distB="0" distL="0" distR="0" wp14:anchorId="3C9EB6B3" wp14:editId="2FD3D80E">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0FAF44C" w14:textId="77777777" w:rsidR="00A97FD7" w:rsidRDefault="00A97FD7" w:rsidP="00F247D1">
          <w:pPr>
            <w:jc w:val="both"/>
            <w:rPr>
              <w:rFonts w:asciiTheme="majorBidi" w:hAnsiTheme="majorBidi" w:cstheme="majorBidi"/>
              <w:sz w:val="32"/>
              <w:szCs w:val="32"/>
            </w:rPr>
          </w:pPr>
        </w:p>
        <w:p w14:paraId="5FC019D6" w14:textId="43AA2284" w:rsidR="003F4233" w:rsidRDefault="007B118C" w:rsidP="00F247D1">
          <w:pPr>
            <w:jc w:val="both"/>
            <w:rPr>
              <w:rFonts w:asciiTheme="majorBidi" w:hAnsiTheme="majorBidi" w:cstheme="majorBidi"/>
              <w:sz w:val="32"/>
              <w:szCs w:val="32"/>
            </w:rPr>
          </w:pPr>
        </w:p>
      </w:sdtContent>
    </w:sdt>
    <w:p w14:paraId="16BCC159" w14:textId="77777777" w:rsidR="00A97FD7" w:rsidRDefault="00A97FD7" w:rsidP="00F247D1">
      <w:pPr>
        <w:jc w:val="both"/>
        <w:rPr>
          <w:rFonts w:asciiTheme="majorBidi" w:hAnsiTheme="majorBidi" w:cstheme="majorBidi"/>
          <w:sz w:val="32"/>
          <w:szCs w:val="32"/>
        </w:rPr>
      </w:pPr>
    </w:p>
    <w:p w14:paraId="05233F50" w14:textId="77777777" w:rsidR="00A97FD7" w:rsidRDefault="00A97FD7" w:rsidP="00F247D1">
      <w:pPr>
        <w:jc w:val="both"/>
        <w:rPr>
          <w:rFonts w:asciiTheme="majorBidi" w:hAnsiTheme="majorBidi" w:cstheme="majorBidi"/>
          <w:sz w:val="32"/>
          <w:szCs w:val="32"/>
        </w:rPr>
      </w:pPr>
    </w:p>
    <w:p w14:paraId="2E882E5D" w14:textId="77777777" w:rsidR="00A97FD7" w:rsidRDefault="00A97FD7" w:rsidP="00F247D1">
      <w:pPr>
        <w:jc w:val="both"/>
        <w:rPr>
          <w:rFonts w:asciiTheme="majorBidi" w:hAnsiTheme="majorBidi" w:cstheme="majorBidi"/>
          <w:sz w:val="32"/>
          <w:szCs w:val="32"/>
        </w:rPr>
      </w:pPr>
    </w:p>
    <w:p w14:paraId="50C9239E" w14:textId="77777777" w:rsidR="00A97FD7" w:rsidRDefault="00A97FD7" w:rsidP="00F247D1">
      <w:pPr>
        <w:jc w:val="both"/>
        <w:rPr>
          <w:rFonts w:asciiTheme="majorBidi" w:hAnsiTheme="majorBidi" w:cstheme="majorBidi"/>
          <w:sz w:val="32"/>
          <w:szCs w:val="32"/>
        </w:rPr>
      </w:pPr>
    </w:p>
    <w:p w14:paraId="6EC94914" w14:textId="77777777" w:rsidR="00A97FD7" w:rsidRDefault="00A97FD7" w:rsidP="00F247D1">
      <w:pPr>
        <w:jc w:val="both"/>
        <w:rPr>
          <w:rFonts w:asciiTheme="majorBidi" w:hAnsiTheme="majorBidi" w:cstheme="majorBidi"/>
          <w:sz w:val="32"/>
          <w:szCs w:val="32"/>
        </w:rPr>
      </w:pPr>
    </w:p>
    <w:p w14:paraId="5A568857" w14:textId="77777777" w:rsidR="00A97FD7" w:rsidRDefault="00A97FD7" w:rsidP="00F247D1">
      <w:pPr>
        <w:jc w:val="both"/>
        <w:rPr>
          <w:rFonts w:asciiTheme="majorBidi" w:hAnsiTheme="majorBidi" w:cstheme="majorBidi"/>
          <w:sz w:val="32"/>
          <w:szCs w:val="32"/>
        </w:rPr>
      </w:pPr>
    </w:p>
    <w:p w14:paraId="178118B2" w14:textId="77777777" w:rsidR="00A97FD7" w:rsidRDefault="00A97FD7" w:rsidP="00F247D1">
      <w:pPr>
        <w:jc w:val="both"/>
        <w:rPr>
          <w:rFonts w:asciiTheme="majorBidi" w:hAnsiTheme="majorBidi" w:cstheme="majorBidi"/>
          <w:sz w:val="32"/>
          <w:szCs w:val="32"/>
        </w:rPr>
      </w:pPr>
    </w:p>
    <w:p w14:paraId="7D54BBFF" w14:textId="77777777" w:rsidR="00A97FD7" w:rsidRDefault="00A97FD7" w:rsidP="00F247D1">
      <w:pPr>
        <w:jc w:val="both"/>
        <w:rPr>
          <w:rFonts w:asciiTheme="majorBidi" w:hAnsiTheme="majorBidi" w:cstheme="majorBidi"/>
          <w:sz w:val="32"/>
          <w:szCs w:val="32"/>
        </w:rPr>
      </w:pPr>
    </w:p>
    <w:p w14:paraId="0E0041DC" w14:textId="77777777" w:rsidR="00A97FD7" w:rsidRDefault="00A97FD7" w:rsidP="00F247D1">
      <w:pPr>
        <w:jc w:val="both"/>
        <w:rPr>
          <w:rFonts w:asciiTheme="majorBidi" w:hAnsiTheme="majorBidi" w:cstheme="majorBidi"/>
          <w:sz w:val="32"/>
          <w:szCs w:val="32"/>
        </w:rPr>
      </w:pPr>
    </w:p>
    <w:p w14:paraId="6D76778C" w14:textId="77777777" w:rsidR="00A97FD7" w:rsidRDefault="00A97FD7" w:rsidP="00F247D1">
      <w:pPr>
        <w:jc w:val="both"/>
        <w:rPr>
          <w:rFonts w:asciiTheme="majorBidi" w:hAnsiTheme="majorBidi" w:cstheme="majorBidi"/>
          <w:sz w:val="32"/>
          <w:szCs w:val="32"/>
        </w:rPr>
      </w:pPr>
    </w:p>
    <w:p w14:paraId="2E68E4F3" w14:textId="77777777" w:rsidR="00A97FD7" w:rsidRDefault="00A97FD7" w:rsidP="00F247D1">
      <w:pPr>
        <w:jc w:val="both"/>
        <w:rPr>
          <w:rFonts w:asciiTheme="majorBidi" w:hAnsiTheme="majorBidi" w:cstheme="majorBidi"/>
          <w:sz w:val="32"/>
          <w:szCs w:val="32"/>
        </w:rPr>
      </w:pPr>
    </w:p>
    <w:p w14:paraId="6F897627" w14:textId="77777777" w:rsidR="002B0216" w:rsidRDefault="002B0216">
      <w:pPr>
        <w:pStyle w:val="TOCHeading"/>
      </w:pPr>
    </w:p>
    <w:sdt>
      <w:sdtPr>
        <w:id w:val="2070227820"/>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34423ACD" w14:textId="68B1116B" w:rsidR="002B0216" w:rsidRPr="00A300F3" w:rsidRDefault="002B0216">
          <w:pPr>
            <w:pStyle w:val="TOCHeading"/>
            <w:rPr>
              <w:rFonts w:asciiTheme="majorBidi" w:hAnsiTheme="majorBidi"/>
              <w:b/>
              <w:bCs/>
              <w:color w:val="auto"/>
            </w:rPr>
          </w:pPr>
          <w:r w:rsidRPr="00A300F3">
            <w:rPr>
              <w:rFonts w:asciiTheme="majorBidi" w:hAnsiTheme="majorBidi"/>
              <w:b/>
              <w:bCs/>
              <w:color w:val="auto"/>
            </w:rPr>
            <w:t>Table of Contents</w:t>
          </w:r>
        </w:p>
        <w:p w14:paraId="2E37D9F7" w14:textId="77777777" w:rsidR="00A300F3" w:rsidRPr="00A300F3" w:rsidRDefault="00A300F3" w:rsidP="00A300F3">
          <w:pPr>
            <w:rPr>
              <w:lang w:val="en-US"/>
            </w:rPr>
          </w:pPr>
        </w:p>
        <w:p w14:paraId="73A80493" w14:textId="7C2483C9" w:rsidR="002B0216" w:rsidRPr="00A300F3" w:rsidRDefault="002B0216">
          <w:pPr>
            <w:pStyle w:val="TOC1"/>
            <w:tabs>
              <w:tab w:val="right" w:leader="dot" w:pos="9016"/>
            </w:tabs>
            <w:rPr>
              <w:rFonts w:asciiTheme="majorBidi" w:hAnsiTheme="majorBidi" w:cstheme="majorBidi"/>
              <w:b/>
              <w:bCs/>
              <w:noProof/>
              <w:sz w:val="24"/>
              <w:szCs w:val="24"/>
            </w:rPr>
          </w:pPr>
          <w:r w:rsidRPr="002B0216">
            <w:rPr>
              <w:rFonts w:asciiTheme="majorBidi" w:hAnsiTheme="majorBidi" w:cstheme="majorBidi"/>
              <w:sz w:val="24"/>
              <w:szCs w:val="24"/>
            </w:rPr>
            <w:fldChar w:fldCharType="begin"/>
          </w:r>
          <w:r w:rsidRPr="002B0216">
            <w:rPr>
              <w:rFonts w:asciiTheme="majorBidi" w:hAnsiTheme="majorBidi" w:cstheme="majorBidi"/>
              <w:sz w:val="24"/>
              <w:szCs w:val="24"/>
            </w:rPr>
            <w:instrText xml:space="preserve"> TOC \o "1-3" \h \z \u </w:instrText>
          </w:r>
          <w:r w:rsidRPr="002B0216">
            <w:rPr>
              <w:rFonts w:asciiTheme="majorBidi" w:hAnsiTheme="majorBidi" w:cstheme="majorBidi"/>
              <w:sz w:val="24"/>
              <w:szCs w:val="24"/>
            </w:rPr>
            <w:fldChar w:fldCharType="separate"/>
          </w:r>
          <w:hyperlink w:anchor="_Toc168006197" w:history="1">
            <w:r w:rsidRPr="00A300F3">
              <w:rPr>
                <w:rStyle w:val="Hyperlink"/>
                <w:rFonts w:asciiTheme="majorBidi" w:hAnsiTheme="majorBidi" w:cstheme="majorBidi"/>
                <w:b/>
                <w:bCs/>
                <w:noProof/>
                <w:sz w:val="24"/>
                <w:szCs w:val="24"/>
              </w:rPr>
              <w:t>1. Introduction</w:t>
            </w:r>
            <w:r w:rsidRPr="00A300F3">
              <w:rPr>
                <w:rFonts w:asciiTheme="majorBidi" w:hAnsiTheme="majorBidi" w:cstheme="majorBidi"/>
                <w:b/>
                <w:bCs/>
                <w:noProof/>
                <w:webHidden/>
                <w:sz w:val="24"/>
                <w:szCs w:val="24"/>
              </w:rPr>
              <w:tab/>
            </w:r>
            <w:r w:rsidRPr="00A300F3">
              <w:rPr>
                <w:rFonts w:asciiTheme="majorBidi" w:hAnsiTheme="majorBidi" w:cstheme="majorBidi"/>
                <w:b/>
                <w:bCs/>
                <w:noProof/>
                <w:webHidden/>
                <w:sz w:val="24"/>
                <w:szCs w:val="24"/>
              </w:rPr>
              <w:fldChar w:fldCharType="begin"/>
            </w:r>
            <w:r w:rsidRPr="00A300F3">
              <w:rPr>
                <w:rFonts w:asciiTheme="majorBidi" w:hAnsiTheme="majorBidi" w:cstheme="majorBidi"/>
                <w:b/>
                <w:bCs/>
                <w:noProof/>
                <w:webHidden/>
                <w:sz w:val="24"/>
                <w:szCs w:val="24"/>
              </w:rPr>
              <w:instrText xml:space="preserve"> PAGEREF _Toc168006197 \h </w:instrText>
            </w:r>
            <w:r w:rsidRPr="00A300F3">
              <w:rPr>
                <w:rFonts w:asciiTheme="majorBidi" w:hAnsiTheme="majorBidi" w:cstheme="majorBidi"/>
                <w:b/>
                <w:bCs/>
                <w:noProof/>
                <w:webHidden/>
                <w:sz w:val="24"/>
                <w:szCs w:val="24"/>
              </w:rPr>
            </w:r>
            <w:r w:rsidRPr="00A300F3">
              <w:rPr>
                <w:rFonts w:asciiTheme="majorBidi" w:hAnsiTheme="majorBidi" w:cstheme="majorBidi"/>
                <w:b/>
                <w:bCs/>
                <w:noProof/>
                <w:webHidden/>
                <w:sz w:val="24"/>
                <w:szCs w:val="24"/>
              </w:rPr>
              <w:fldChar w:fldCharType="separate"/>
            </w:r>
            <w:r w:rsidRPr="00A300F3">
              <w:rPr>
                <w:rFonts w:asciiTheme="majorBidi" w:hAnsiTheme="majorBidi" w:cstheme="majorBidi"/>
                <w:b/>
                <w:bCs/>
                <w:noProof/>
                <w:webHidden/>
                <w:sz w:val="24"/>
                <w:szCs w:val="24"/>
              </w:rPr>
              <w:t>1</w:t>
            </w:r>
            <w:r w:rsidRPr="00A300F3">
              <w:rPr>
                <w:rFonts w:asciiTheme="majorBidi" w:hAnsiTheme="majorBidi" w:cstheme="majorBidi"/>
                <w:b/>
                <w:bCs/>
                <w:noProof/>
                <w:webHidden/>
                <w:sz w:val="24"/>
                <w:szCs w:val="24"/>
              </w:rPr>
              <w:fldChar w:fldCharType="end"/>
            </w:r>
          </w:hyperlink>
        </w:p>
        <w:p w14:paraId="0FC48041" w14:textId="7CD4C30E" w:rsidR="002B0216" w:rsidRPr="00A300F3" w:rsidRDefault="002B0216" w:rsidP="00F11945">
          <w:pPr>
            <w:pStyle w:val="TOC2"/>
          </w:pPr>
          <w:hyperlink w:anchor="_Toc168006198" w:history="1">
            <w:r w:rsidRPr="00A300F3">
              <w:rPr>
                <w:rStyle w:val="Hyperlink"/>
              </w:rPr>
              <w:t>1.1 Dataset overview</w:t>
            </w:r>
            <w:r w:rsidRPr="00A300F3">
              <w:rPr>
                <w:webHidden/>
              </w:rPr>
              <w:tab/>
            </w:r>
            <w:r w:rsidRPr="00A300F3">
              <w:rPr>
                <w:webHidden/>
              </w:rPr>
              <w:fldChar w:fldCharType="begin"/>
            </w:r>
            <w:r w:rsidRPr="00A300F3">
              <w:rPr>
                <w:webHidden/>
              </w:rPr>
              <w:instrText xml:space="preserve"> PAGEREF _Toc168006198 \h </w:instrText>
            </w:r>
            <w:r w:rsidRPr="00A300F3">
              <w:rPr>
                <w:webHidden/>
              </w:rPr>
            </w:r>
            <w:r w:rsidRPr="00A300F3">
              <w:rPr>
                <w:webHidden/>
              </w:rPr>
              <w:fldChar w:fldCharType="separate"/>
            </w:r>
            <w:r w:rsidRPr="00A300F3">
              <w:rPr>
                <w:webHidden/>
              </w:rPr>
              <w:t>2</w:t>
            </w:r>
            <w:r w:rsidRPr="00A300F3">
              <w:rPr>
                <w:webHidden/>
              </w:rPr>
              <w:fldChar w:fldCharType="end"/>
            </w:r>
          </w:hyperlink>
        </w:p>
        <w:p w14:paraId="0078F30B" w14:textId="48A08CA1" w:rsidR="002B0216" w:rsidRPr="00A300F3" w:rsidRDefault="002B0216">
          <w:pPr>
            <w:pStyle w:val="TOC1"/>
            <w:tabs>
              <w:tab w:val="right" w:leader="dot" w:pos="9016"/>
            </w:tabs>
            <w:rPr>
              <w:rFonts w:asciiTheme="majorBidi" w:hAnsiTheme="majorBidi" w:cstheme="majorBidi"/>
              <w:b/>
              <w:bCs/>
              <w:noProof/>
              <w:sz w:val="24"/>
              <w:szCs w:val="24"/>
            </w:rPr>
          </w:pPr>
          <w:hyperlink w:anchor="_Toc168006199" w:history="1">
            <w:r w:rsidRPr="00A300F3">
              <w:rPr>
                <w:rStyle w:val="Hyperlink"/>
                <w:rFonts w:asciiTheme="majorBidi" w:hAnsiTheme="majorBidi" w:cstheme="majorBidi"/>
                <w:b/>
                <w:bCs/>
                <w:noProof/>
                <w:sz w:val="24"/>
                <w:szCs w:val="24"/>
              </w:rPr>
              <w:t>2. Methodology</w:t>
            </w:r>
            <w:r w:rsidRPr="00A300F3">
              <w:rPr>
                <w:rFonts w:asciiTheme="majorBidi" w:hAnsiTheme="majorBidi" w:cstheme="majorBidi"/>
                <w:b/>
                <w:bCs/>
                <w:noProof/>
                <w:webHidden/>
                <w:sz w:val="24"/>
                <w:szCs w:val="24"/>
              </w:rPr>
              <w:tab/>
            </w:r>
            <w:r w:rsidRPr="00A300F3">
              <w:rPr>
                <w:rFonts w:asciiTheme="majorBidi" w:hAnsiTheme="majorBidi" w:cstheme="majorBidi"/>
                <w:b/>
                <w:bCs/>
                <w:noProof/>
                <w:webHidden/>
                <w:sz w:val="24"/>
                <w:szCs w:val="24"/>
              </w:rPr>
              <w:fldChar w:fldCharType="begin"/>
            </w:r>
            <w:r w:rsidRPr="00A300F3">
              <w:rPr>
                <w:rFonts w:asciiTheme="majorBidi" w:hAnsiTheme="majorBidi" w:cstheme="majorBidi"/>
                <w:b/>
                <w:bCs/>
                <w:noProof/>
                <w:webHidden/>
                <w:sz w:val="24"/>
                <w:szCs w:val="24"/>
              </w:rPr>
              <w:instrText xml:space="preserve"> PAGEREF _Toc168006199 \h </w:instrText>
            </w:r>
            <w:r w:rsidRPr="00A300F3">
              <w:rPr>
                <w:rFonts w:asciiTheme="majorBidi" w:hAnsiTheme="majorBidi" w:cstheme="majorBidi"/>
                <w:b/>
                <w:bCs/>
                <w:noProof/>
                <w:webHidden/>
                <w:sz w:val="24"/>
                <w:szCs w:val="24"/>
              </w:rPr>
            </w:r>
            <w:r w:rsidRPr="00A300F3">
              <w:rPr>
                <w:rFonts w:asciiTheme="majorBidi" w:hAnsiTheme="majorBidi" w:cstheme="majorBidi"/>
                <w:b/>
                <w:bCs/>
                <w:noProof/>
                <w:webHidden/>
                <w:sz w:val="24"/>
                <w:szCs w:val="24"/>
              </w:rPr>
              <w:fldChar w:fldCharType="separate"/>
            </w:r>
            <w:r w:rsidRPr="00A300F3">
              <w:rPr>
                <w:rFonts w:asciiTheme="majorBidi" w:hAnsiTheme="majorBidi" w:cstheme="majorBidi"/>
                <w:b/>
                <w:bCs/>
                <w:noProof/>
                <w:webHidden/>
                <w:sz w:val="24"/>
                <w:szCs w:val="24"/>
              </w:rPr>
              <w:t>2</w:t>
            </w:r>
            <w:r w:rsidRPr="00A300F3">
              <w:rPr>
                <w:rFonts w:asciiTheme="majorBidi" w:hAnsiTheme="majorBidi" w:cstheme="majorBidi"/>
                <w:b/>
                <w:bCs/>
                <w:noProof/>
                <w:webHidden/>
                <w:sz w:val="24"/>
                <w:szCs w:val="24"/>
              </w:rPr>
              <w:fldChar w:fldCharType="end"/>
            </w:r>
          </w:hyperlink>
        </w:p>
        <w:p w14:paraId="3B108DAA" w14:textId="70D91EB1" w:rsidR="002B0216" w:rsidRPr="00A300F3" w:rsidRDefault="002B0216" w:rsidP="00F11945">
          <w:pPr>
            <w:pStyle w:val="TOC2"/>
          </w:pPr>
          <w:hyperlink w:anchor="_Toc168006200" w:history="1">
            <w:r w:rsidRPr="00A300F3">
              <w:rPr>
                <w:rStyle w:val="Hyperlink"/>
              </w:rPr>
              <w:t>2.1 Exploratory Data Analysis and Pre-processing</w:t>
            </w:r>
            <w:r w:rsidRPr="00A300F3">
              <w:rPr>
                <w:webHidden/>
              </w:rPr>
              <w:tab/>
            </w:r>
            <w:r w:rsidRPr="00A300F3">
              <w:rPr>
                <w:webHidden/>
              </w:rPr>
              <w:fldChar w:fldCharType="begin"/>
            </w:r>
            <w:r w:rsidRPr="00A300F3">
              <w:rPr>
                <w:webHidden/>
              </w:rPr>
              <w:instrText xml:space="preserve"> PAGEREF _Toc168006200 \h </w:instrText>
            </w:r>
            <w:r w:rsidRPr="00A300F3">
              <w:rPr>
                <w:webHidden/>
              </w:rPr>
            </w:r>
            <w:r w:rsidRPr="00A300F3">
              <w:rPr>
                <w:webHidden/>
              </w:rPr>
              <w:fldChar w:fldCharType="separate"/>
            </w:r>
            <w:r w:rsidRPr="00A300F3">
              <w:rPr>
                <w:webHidden/>
              </w:rPr>
              <w:t>2</w:t>
            </w:r>
            <w:r w:rsidRPr="00A300F3">
              <w:rPr>
                <w:webHidden/>
              </w:rPr>
              <w:fldChar w:fldCharType="end"/>
            </w:r>
          </w:hyperlink>
        </w:p>
        <w:p w14:paraId="05179418" w14:textId="4358153E" w:rsidR="002B0216" w:rsidRPr="00A300F3" w:rsidRDefault="002B0216" w:rsidP="00F11945">
          <w:pPr>
            <w:pStyle w:val="TOC2"/>
          </w:pPr>
          <w:hyperlink w:anchor="_Toc168006201" w:history="1">
            <w:r w:rsidRPr="00A300F3">
              <w:rPr>
                <w:rStyle w:val="Hyperlink"/>
                <w:shd w:val="clear" w:color="auto" w:fill="FFFFFF"/>
              </w:rPr>
              <w:t>2.2 Feature Engineering</w:t>
            </w:r>
            <w:r w:rsidRPr="00A300F3">
              <w:rPr>
                <w:webHidden/>
              </w:rPr>
              <w:tab/>
            </w:r>
            <w:r w:rsidRPr="00A300F3">
              <w:rPr>
                <w:webHidden/>
              </w:rPr>
              <w:fldChar w:fldCharType="begin"/>
            </w:r>
            <w:r w:rsidRPr="00A300F3">
              <w:rPr>
                <w:webHidden/>
              </w:rPr>
              <w:instrText xml:space="preserve"> PAGEREF _Toc168006201 \h </w:instrText>
            </w:r>
            <w:r w:rsidRPr="00A300F3">
              <w:rPr>
                <w:webHidden/>
              </w:rPr>
            </w:r>
            <w:r w:rsidRPr="00A300F3">
              <w:rPr>
                <w:webHidden/>
              </w:rPr>
              <w:fldChar w:fldCharType="separate"/>
            </w:r>
            <w:r w:rsidRPr="00A300F3">
              <w:rPr>
                <w:webHidden/>
              </w:rPr>
              <w:t>3</w:t>
            </w:r>
            <w:r w:rsidRPr="00A300F3">
              <w:rPr>
                <w:webHidden/>
              </w:rPr>
              <w:fldChar w:fldCharType="end"/>
            </w:r>
          </w:hyperlink>
        </w:p>
        <w:p w14:paraId="749919C8" w14:textId="7AAF01F5" w:rsidR="002B0216" w:rsidRPr="00A300F3" w:rsidRDefault="002B0216" w:rsidP="00F11945">
          <w:pPr>
            <w:pStyle w:val="TOC2"/>
          </w:pPr>
          <w:hyperlink w:anchor="_Toc168006202" w:history="1">
            <w:r w:rsidRPr="00A300F3">
              <w:rPr>
                <w:rStyle w:val="Hyperlink"/>
                <w:shd w:val="clear" w:color="auto" w:fill="FFFFFF"/>
              </w:rPr>
              <w:t>2.3 Machine Learning Model Development</w:t>
            </w:r>
            <w:r w:rsidRPr="00A300F3">
              <w:rPr>
                <w:webHidden/>
              </w:rPr>
              <w:tab/>
            </w:r>
            <w:r w:rsidRPr="00A300F3">
              <w:rPr>
                <w:webHidden/>
              </w:rPr>
              <w:fldChar w:fldCharType="begin"/>
            </w:r>
            <w:r w:rsidRPr="00A300F3">
              <w:rPr>
                <w:webHidden/>
              </w:rPr>
              <w:instrText xml:space="preserve"> PAGEREF _Toc168006202 \h </w:instrText>
            </w:r>
            <w:r w:rsidRPr="00A300F3">
              <w:rPr>
                <w:webHidden/>
              </w:rPr>
            </w:r>
            <w:r w:rsidRPr="00A300F3">
              <w:rPr>
                <w:webHidden/>
              </w:rPr>
              <w:fldChar w:fldCharType="separate"/>
            </w:r>
            <w:r w:rsidRPr="00A300F3">
              <w:rPr>
                <w:webHidden/>
              </w:rPr>
              <w:t>4</w:t>
            </w:r>
            <w:r w:rsidRPr="00A300F3">
              <w:rPr>
                <w:webHidden/>
              </w:rPr>
              <w:fldChar w:fldCharType="end"/>
            </w:r>
          </w:hyperlink>
        </w:p>
        <w:p w14:paraId="307F0F49" w14:textId="76F2D4C1" w:rsidR="002B0216" w:rsidRPr="00A300F3" w:rsidRDefault="002B0216" w:rsidP="00F11945">
          <w:pPr>
            <w:pStyle w:val="TOC2"/>
          </w:pPr>
          <w:hyperlink w:anchor="_Toc168006203" w:history="1">
            <w:r w:rsidRPr="00A300F3">
              <w:rPr>
                <w:rStyle w:val="Hyperlink"/>
                <w:shd w:val="clear" w:color="auto" w:fill="FFFFFF"/>
              </w:rPr>
              <w:t>2.4 Model Evaluation and Fine-tuning</w:t>
            </w:r>
            <w:r w:rsidRPr="00A300F3">
              <w:rPr>
                <w:webHidden/>
              </w:rPr>
              <w:tab/>
            </w:r>
            <w:r w:rsidRPr="00A300F3">
              <w:rPr>
                <w:webHidden/>
              </w:rPr>
              <w:fldChar w:fldCharType="begin"/>
            </w:r>
            <w:r w:rsidRPr="00A300F3">
              <w:rPr>
                <w:webHidden/>
              </w:rPr>
              <w:instrText xml:space="preserve"> PAGEREF _Toc168006203 \h </w:instrText>
            </w:r>
            <w:r w:rsidRPr="00A300F3">
              <w:rPr>
                <w:webHidden/>
              </w:rPr>
            </w:r>
            <w:r w:rsidRPr="00A300F3">
              <w:rPr>
                <w:webHidden/>
              </w:rPr>
              <w:fldChar w:fldCharType="separate"/>
            </w:r>
            <w:r w:rsidRPr="00A300F3">
              <w:rPr>
                <w:webHidden/>
              </w:rPr>
              <w:t>4</w:t>
            </w:r>
            <w:r w:rsidRPr="00A300F3">
              <w:rPr>
                <w:webHidden/>
              </w:rPr>
              <w:fldChar w:fldCharType="end"/>
            </w:r>
          </w:hyperlink>
        </w:p>
        <w:p w14:paraId="157A204A" w14:textId="7DFB72A0" w:rsidR="002B0216" w:rsidRPr="00A300F3" w:rsidRDefault="002B0216" w:rsidP="00F11945">
          <w:pPr>
            <w:pStyle w:val="TOC2"/>
          </w:pPr>
          <w:hyperlink w:anchor="_Toc168006204" w:history="1">
            <w:r w:rsidRPr="00A300F3">
              <w:rPr>
                <w:rStyle w:val="Hyperlink"/>
                <w:shd w:val="clear" w:color="auto" w:fill="FFFFFF"/>
              </w:rPr>
              <w:t>2.5 Model Deployment</w:t>
            </w:r>
            <w:r w:rsidRPr="00A300F3">
              <w:rPr>
                <w:webHidden/>
              </w:rPr>
              <w:tab/>
            </w:r>
            <w:r w:rsidRPr="00A300F3">
              <w:rPr>
                <w:webHidden/>
              </w:rPr>
              <w:fldChar w:fldCharType="begin"/>
            </w:r>
            <w:r w:rsidRPr="00A300F3">
              <w:rPr>
                <w:webHidden/>
              </w:rPr>
              <w:instrText xml:space="preserve"> PAGEREF _Toc168006204 \h </w:instrText>
            </w:r>
            <w:r w:rsidRPr="00A300F3">
              <w:rPr>
                <w:webHidden/>
              </w:rPr>
            </w:r>
            <w:r w:rsidRPr="00A300F3">
              <w:rPr>
                <w:webHidden/>
              </w:rPr>
              <w:fldChar w:fldCharType="separate"/>
            </w:r>
            <w:r w:rsidRPr="00A300F3">
              <w:rPr>
                <w:webHidden/>
              </w:rPr>
              <w:t>5</w:t>
            </w:r>
            <w:r w:rsidRPr="00A300F3">
              <w:rPr>
                <w:webHidden/>
              </w:rPr>
              <w:fldChar w:fldCharType="end"/>
            </w:r>
          </w:hyperlink>
        </w:p>
        <w:p w14:paraId="09357647" w14:textId="48854010" w:rsidR="002B0216" w:rsidRPr="00A300F3" w:rsidRDefault="002B0216">
          <w:pPr>
            <w:pStyle w:val="TOC1"/>
            <w:tabs>
              <w:tab w:val="right" w:leader="dot" w:pos="9016"/>
            </w:tabs>
            <w:rPr>
              <w:rFonts w:asciiTheme="majorBidi" w:hAnsiTheme="majorBidi" w:cstheme="majorBidi"/>
              <w:b/>
              <w:bCs/>
              <w:noProof/>
              <w:sz w:val="24"/>
              <w:szCs w:val="24"/>
            </w:rPr>
          </w:pPr>
          <w:hyperlink w:anchor="_Toc168006205" w:history="1">
            <w:r w:rsidRPr="00A300F3">
              <w:rPr>
                <w:rStyle w:val="Hyperlink"/>
                <w:rFonts w:asciiTheme="majorBidi" w:hAnsiTheme="majorBidi" w:cstheme="majorBidi"/>
                <w:b/>
                <w:bCs/>
                <w:noProof/>
                <w:sz w:val="24"/>
                <w:szCs w:val="24"/>
                <w:shd w:val="clear" w:color="auto" w:fill="FFFFFF"/>
              </w:rPr>
              <w:t>3. Results</w:t>
            </w:r>
            <w:r w:rsidRPr="00A300F3">
              <w:rPr>
                <w:rFonts w:asciiTheme="majorBidi" w:hAnsiTheme="majorBidi" w:cstheme="majorBidi"/>
                <w:b/>
                <w:bCs/>
                <w:noProof/>
                <w:webHidden/>
                <w:sz w:val="24"/>
                <w:szCs w:val="24"/>
              </w:rPr>
              <w:tab/>
            </w:r>
            <w:r w:rsidRPr="00A300F3">
              <w:rPr>
                <w:rFonts w:asciiTheme="majorBidi" w:hAnsiTheme="majorBidi" w:cstheme="majorBidi"/>
                <w:b/>
                <w:bCs/>
                <w:noProof/>
                <w:webHidden/>
                <w:sz w:val="24"/>
                <w:szCs w:val="24"/>
              </w:rPr>
              <w:fldChar w:fldCharType="begin"/>
            </w:r>
            <w:r w:rsidRPr="00A300F3">
              <w:rPr>
                <w:rFonts w:asciiTheme="majorBidi" w:hAnsiTheme="majorBidi" w:cstheme="majorBidi"/>
                <w:b/>
                <w:bCs/>
                <w:noProof/>
                <w:webHidden/>
                <w:sz w:val="24"/>
                <w:szCs w:val="24"/>
              </w:rPr>
              <w:instrText xml:space="preserve"> PAGEREF _Toc168006205 \h </w:instrText>
            </w:r>
            <w:r w:rsidRPr="00A300F3">
              <w:rPr>
                <w:rFonts w:asciiTheme="majorBidi" w:hAnsiTheme="majorBidi" w:cstheme="majorBidi"/>
                <w:b/>
                <w:bCs/>
                <w:noProof/>
                <w:webHidden/>
                <w:sz w:val="24"/>
                <w:szCs w:val="24"/>
              </w:rPr>
            </w:r>
            <w:r w:rsidRPr="00A300F3">
              <w:rPr>
                <w:rFonts w:asciiTheme="majorBidi" w:hAnsiTheme="majorBidi" w:cstheme="majorBidi"/>
                <w:b/>
                <w:bCs/>
                <w:noProof/>
                <w:webHidden/>
                <w:sz w:val="24"/>
                <w:szCs w:val="24"/>
              </w:rPr>
              <w:fldChar w:fldCharType="separate"/>
            </w:r>
            <w:r w:rsidRPr="00A300F3">
              <w:rPr>
                <w:rFonts w:asciiTheme="majorBidi" w:hAnsiTheme="majorBidi" w:cstheme="majorBidi"/>
                <w:b/>
                <w:bCs/>
                <w:noProof/>
                <w:webHidden/>
                <w:sz w:val="24"/>
                <w:szCs w:val="24"/>
              </w:rPr>
              <w:t>5</w:t>
            </w:r>
            <w:r w:rsidRPr="00A300F3">
              <w:rPr>
                <w:rFonts w:asciiTheme="majorBidi" w:hAnsiTheme="majorBidi" w:cstheme="majorBidi"/>
                <w:b/>
                <w:bCs/>
                <w:noProof/>
                <w:webHidden/>
                <w:sz w:val="24"/>
                <w:szCs w:val="24"/>
              </w:rPr>
              <w:fldChar w:fldCharType="end"/>
            </w:r>
          </w:hyperlink>
        </w:p>
        <w:p w14:paraId="63072887" w14:textId="5DA7BBD8" w:rsidR="002B0216" w:rsidRPr="00A300F3" w:rsidRDefault="002B0216">
          <w:pPr>
            <w:pStyle w:val="TOC1"/>
            <w:tabs>
              <w:tab w:val="right" w:leader="dot" w:pos="9016"/>
            </w:tabs>
            <w:rPr>
              <w:rFonts w:asciiTheme="majorBidi" w:hAnsiTheme="majorBidi" w:cstheme="majorBidi"/>
              <w:b/>
              <w:bCs/>
              <w:noProof/>
              <w:sz w:val="24"/>
              <w:szCs w:val="24"/>
            </w:rPr>
          </w:pPr>
          <w:hyperlink w:anchor="_Toc168006206" w:history="1">
            <w:r w:rsidRPr="00A300F3">
              <w:rPr>
                <w:rStyle w:val="Hyperlink"/>
                <w:rFonts w:asciiTheme="majorBidi" w:hAnsiTheme="majorBidi" w:cstheme="majorBidi"/>
                <w:b/>
                <w:bCs/>
                <w:noProof/>
                <w:sz w:val="24"/>
                <w:szCs w:val="24"/>
                <w:shd w:val="clear" w:color="auto" w:fill="FFFFFF"/>
              </w:rPr>
              <w:t>4. Conclusion</w:t>
            </w:r>
            <w:r w:rsidRPr="00A300F3">
              <w:rPr>
                <w:rFonts w:asciiTheme="majorBidi" w:hAnsiTheme="majorBidi" w:cstheme="majorBidi"/>
                <w:b/>
                <w:bCs/>
                <w:noProof/>
                <w:webHidden/>
                <w:sz w:val="24"/>
                <w:szCs w:val="24"/>
              </w:rPr>
              <w:tab/>
            </w:r>
            <w:r w:rsidRPr="00A300F3">
              <w:rPr>
                <w:rFonts w:asciiTheme="majorBidi" w:hAnsiTheme="majorBidi" w:cstheme="majorBidi"/>
                <w:b/>
                <w:bCs/>
                <w:noProof/>
                <w:webHidden/>
                <w:sz w:val="24"/>
                <w:szCs w:val="24"/>
              </w:rPr>
              <w:fldChar w:fldCharType="begin"/>
            </w:r>
            <w:r w:rsidRPr="00A300F3">
              <w:rPr>
                <w:rFonts w:asciiTheme="majorBidi" w:hAnsiTheme="majorBidi" w:cstheme="majorBidi"/>
                <w:b/>
                <w:bCs/>
                <w:noProof/>
                <w:webHidden/>
                <w:sz w:val="24"/>
                <w:szCs w:val="24"/>
              </w:rPr>
              <w:instrText xml:space="preserve"> PAGEREF _Toc168006206 \h </w:instrText>
            </w:r>
            <w:r w:rsidRPr="00A300F3">
              <w:rPr>
                <w:rFonts w:asciiTheme="majorBidi" w:hAnsiTheme="majorBidi" w:cstheme="majorBidi"/>
                <w:b/>
                <w:bCs/>
                <w:noProof/>
                <w:webHidden/>
                <w:sz w:val="24"/>
                <w:szCs w:val="24"/>
              </w:rPr>
            </w:r>
            <w:r w:rsidRPr="00A300F3">
              <w:rPr>
                <w:rFonts w:asciiTheme="majorBidi" w:hAnsiTheme="majorBidi" w:cstheme="majorBidi"/>
                <w:b/>
                <w:bCs/>
                <w:noProof/>
                <w:webHidden/>
                <w:sz w:val="24"/>
                <w:szCs w:val="24"/>
              </w:rPr>
              <w:fldChar w:fldCharType="separate"/>
            </w:r>
            <w:r w:rsidRPr="00A300F3">
              <w:rPr>
                <w:rFonts w:asciiTheme="majorBidi" w:hAnsiTheme="majorBidi" w:cstheme="majorBidi"/>
                <w:b/>
                <w:bCs/>
                <w:noProof/>
                <w:webHidden/>
                <w:sz w:val="24"/>
                <w:szCs w:val="24"/>
              </w:rPr>
              <w:t>5</w:t>
            </w:r>
            <w:r w:rsidRPr="00A300F3">
              <w:rPr>
                <w:rFonts w:asciiTheme="majorBidi" w:hAnsiTheme="majorBidi" w:cstheme="majorBidi"/>
                <w:b/>
                <w:bCs/>
                <w:noProof/>
                <w:webHidden/>
                <w:sz w:val="24"/>
                <w:szCs w:val="24"/>
              </w:rPr>
              <w:fldChar w:fldCharType="end"/>
            </w:r>
          </w:hyperlink>
        </w:p>
        <w:p w14:paraId="24AABFBA" w14:textId="530D2914" w:rsidR="002B0216" w:rsidRPr="00A300F3" w:rsidRDefault="002B0216" w:rsidP="00F11945">
          <w:pPr>
            <w:pStyle w:val="TOC2"/>
          </w:pPr>
          <w:hyperlink w:anchor="_Toc168006207" w:history="1">
            <w:r w:rsidRPr="00A300F3">
              <w:rPr>
                <w:rStyle w:val="Hyperlink"/>
                <w:shd w:val="clear" w:color="auto" w:fill="FFFFFF"/>
              </w:rPr>
              <w:t>4.1 Limitations</w:t>
            </w:r>
            <w:r w:rsidRPr="00A300F3">
              <w:rPr>
                <w:webHidden/>
              </w:rPr>
              <w:tab/>
            </w:r>
            <w:r w:rsidRPr="00A300F3">
              <w:rPr>
                <w:webHidden/>
              </w:rPr>
              <w:fldChar w:fldCharType="begin"/>
            </w:r>
            <w:r w:rsidRPr="00A300F3">
              <w:rPr>
                <w:webHidden/>
              </w:rPr>
              <w:instrText xml:space="preserve"> PAGEREF _Toc168006207 \h </w:instrText>
            </w:r>
            <w:r w:rsidRPr="00A300F3">
              <w:rPr>
                <w:webHidden/>
              </w:rPr>
            </w:r>
            <w:r w:rsidRPr="00A300F3">
              <w:rPr>
                <w:webHidden/>
              </w:rPr>
              <w:fldChar w:fldCharType="separate"/>
            </w:r>
            <w:r w:rsidRPr="00A300F3">
              <w:rPr>
                <w:webHidden/>
              </w:rPr>
              <w:t>6</w:t>
            </w:r>
            <w:r w:rsidRPr="00A300F3">
              <w:rPr>
                <w:webHidden/>
              </w:rPr>
              <w:fldChar w:fldCharType="end"/>
            </w:r>
          </w:hyperlink>
        </w:p>
        <w:p w14:paraId="6BD69F10" w14:textId="3AEDC932" w:rsidR="002B0216" w:rsidRDefault="002B0216">
          <w:r w:rsidRPr="002B0216">
            <w:rPr>
              <w:rFonts w:asciiTheme="majorBidi" w:hAnsiTheme="majorBidi" w:cstheme="majorBidi"/>
              <w:b/>
              <w:bCs/>
              <w:noProof/>
              <w:sz w:val="24"/>
              <w:szCs w:val="24"/>
            </w:rPr>
            <w:fldChar w:fldCharType="end"/>
          </w:r>
        </w:p>
      </w:sdtContent>
    </w:sdt>
    <w:p w14:paraId="4EE535E1" w14:textId="77777777" w:rsidR="00A97FD7" w:rsidRDefault="00A97FD7" w:rsidP="00F247D1">
      <w:pPr>
        <w:jc w:val="both"/>
        <w:rPr>
          <w:rFonts w:asciiTheme="majorBidi" w:hAnsiTheme="majorBidi" w:cstheme="majorBidi"/>
          <w:sz w:val="24"/>
          <w:szCs w:val="24"/>
        </w:rPr>
      </w:pPr>
    </w:p>
    <w:p w14:paraId="1C7FA8DA" w14:textId="77777777" w:rsidR="00A97FD7" w:rsidRDefault="00A97FD7" w:rsidP="00F247D1">
      <w:pPr>
        <w:jc w:val="both"/>
        <w:rPr>
          <w:rFonts w:asciiTheme="majorBidi" w:hAnsiTheme="majorBidi" w:cstheme="majorBidi"/>
          <w:sz w:val="24"/>
          <w:szCs w:val="24"/>
        </w:rPr>
      </w:pPr>
    </w:p>
    <w:p w14:paraId="2D5FEB97" w14:textId="77777777" w:rsidR="00A97FD7" w:rsidRDefault="00A97FD7" w:rsidP="00F247D1">
      <w:pPr>
        <w:jc w:val="both"/>
        <w:rPr>
          <w:rFonts w:asciiTheme="majorBidi" w:hAnsiTheme="majorBidi" w:cstheme="majorBidi"/>
          <w:sz w:val="24"/>
          <w:szCs w:val="24"/>
        </w:rPr>
      </w:pPr>
    </w:p>
    <w:p w14:paraId="7E157471" w14:textId="77777777" w:rsidR="00A97FD7" w:rsidRDefault="00A97FD7" w:rsidP="00F247D1">
      <w:pPr>
        <w:jc w:val="both"/>
        <w:rPr>
          <w:rFonts w:asciiTheme="majorBidi" w:hAnsiTheme="majorBidi" w:cstheme="majorBidi"/>
          <w:sz w:val="24"/>
          <w:szCs w:val="24"/>
        </w:rPr>
      </w:pPr>
    </w:p>
    <w:p w14:paraId="44FB583E" w14:textId="77777777" w:rsidR="00A97FD7" w:rsidRDefault="00A97FD7" w:rsidP="00F247D1">
      <w:pPr>
        <w:jc w:val="both"/>
        <w:rPr>
          <w:rFonts w:asciiTheme="majorBidi" w:hAnsiTheme="majorBidi" w:cstheme="majorBidi"/>
          <w:sz w:val="24"/>
          <w:szCs w:val="24"/>
        </w:rPr>
      </w:pPr>
    </w:p>
    <w:p w14:paraId="1E9CB8A3" w14:textId="77777777" w:rsidR="00A97FD7" w:rsidRDefault="00A97FD7" w:rsidP="00F247D1">
      <w:pPr>
        <w:jc w:val="both"/>
        <w:rPr>
          <w:rFonts w:asciiTheme="majorBidi" w:hAnsiTheme="majorBidi" w:cstheme="majorBidi"/>
          <w:sz w:val="24"/>
          <w:szCs w:val="24"/>
        </w:rPr>
      </w:pPr>
    </w:p>
    <w:p w14:paraId="0347C1F0" w14:textId="77777777" w:rsidR="00A97FD7" w:rsidRDefault="00A97FD7" w:rsidP="00F247D1">
      <w:pPr>
        <w:jc w:val="both"/>
        <w:rPr>
          <w:rFonts w:asciiTheme="majorBidi" w:hAnsiTheme="majorBidi" w:cstheme="majorBidi"/>
          <w:sz w:val="24"/>
          <w:szCs w:val="24"/>
        </w:rPr>
      </w:pPr>
    </w:p>
    <w:p w14:paraId="3F73A6FC" w14:textId="77777777" w:rsidR="00A97FD7" w:rsidRDefault="00A97FD7" w:rsidP="00F247D1">
      <w:pPr>
        <w:jc w:val="both"/>
        <w:rPr>
          <w:rFonts w:asciiTheme="majorBidi" w:hAnsiTheme="majorBidi" w:cstheme="majorBidi"/>
          <w:sz w:val="24"/>
          <w:szCs w:val="24"/>
        </w:rPr>
      </w:pPr>
    </w:p>
    <w:p w14:paraId="0F1C3023" w14:textId="77777777" w:rsidR="00A97FD7" w:rsidRDefault="00A97FD7" w:rsidP="00F247D1">
      <w:pPr>
        <w:jc w:val="both"/>
        <w:rPr>
          <w:rFonts w:asciiTheme="majorBidi" w:hAnsiTheme="majorBidi" w:cstheme="majorBidi"/>
          <w:sz w:val="24"/>
          <w:szCs w:val="24"/>
        </w:rPr>
      </w:pPr>
    </w:p>
    <w:p w14:paraId="18CBAFD1" w14:textId="77777777" w:rsidR="00A97FD7" w:rsidRDefault="00A97FD7" w:rsidP="00F247D1">
      <w:pPr>
        <w:jc w:val="both"/>
        <w:rPr>
          <w:rFonts w:asciiTheme="majorBidi" w:hAnsiTheme="majorBidi" w:cstheme="majorBidi"/>
          <w:sz w:val="24"/>
          <w:szCs w:val="24"/>
        </w:rPr>
      </w:pPr>
    </w:p>
    <w:p w14:paraId="6FC30D60" w14:textId="77777777" w:rsidR="00A97FD7" w:rsidRDefault="00A97FD7" w:rsidP="00F247D1">
      <w:pPr>
        <w:jc w:val="both"/>
        <w:rPr>
          <w:rFonts w:asciiTheme="majorBidi" w:hAnsiTheme="majorBidi" w:cstheme="majorBidi"/>
          <w:sz w:val="24"/>
          <w:szCs w:val="24"/>
        </w:rPr>
      </w:pPr>
    </w:p>
    <w:p w14:paraId="769B9238" w14:textId="77777777" w:rsidR="00A97FD7" w:rsidRDefault="00A97FD7" w:rsidP="00F247D1">
      <w:pPr>
        <w:jc w:val="both"/>
        <w:rPr>
          <w:rFonts w:asciiTheme="majorBidi" w:hAnsiTheme="majorBidi" w:cstheme="majorBidi"/>
          <w:sz w:val="24"/>
          <w:szCs w:val="24"/>
        </w:rPr>
      </w:pPr>
    </w:p>
    <w:p w14:paraId="067570C8" w14:textId="77777777" w:rsidR="00A97FD7" w:rsidRDefault="00A97FD7" w:rsidP="00F247D1">
      <w:pPr>
        <w:jc w:val="both"/>
        <w:rPr>
          <w:rFonts w:asciiTheme="majorBidi" w:hAnsiTheme="majorBidi" w:cstheme="majorBidi"/>
          <w:sz w:val="24"/>
          <w:szCs w:val="24"/>
        </w:rPr>
      </w:pPr>
    </w:p>
    <w:p w14:paraId="25587204" w14:textId="77777777" w:rsidR="00A97FD7" w:rsidRDefault="00A97FD7" w:rsidP="00F247D1">
      <w:pPr>
        <w:jc w:val="both"/>
        <w:rPr>
          <w:rFonts w:asciiTheme="majorBidi" w:hAnsiTheme="majorBidi" w:cstheme="majorBidi"/>
          <w:sz w:val="24"/>
          <w:szCs w:val="24"/>
        </w:rPr>
      </w:pPr>
    </w:p>
    <w:p w14:paraId="18B14E8D" w14:textId="77777777" w:rsidR="00A97FD7" w:rsidRDefault="00A97FD7" w:rsidP="00F247D1">
      <w:pPr>
        <w:jc w:val="both"/>
        <w:rPr>
          <w:rFonts w:asciiTheme="majorBidi" w:hAnsiTheme="majorBidi" w:cstheme="majorBidi"/>
          <w:sz w:val="24"/>
          <w:szCs w:val="24"/>
        </w:rPr>
      </w:pPr>
    </w:p>
    <w:p w14:paraId="7C3C5294" w14:textId="77777777" w:rsidR="00A97FD7" w:rsidRDefault="00A97FD7" w:rsidP="00F247D1">
      <w:pPr>
        <w:jc w:val="both"/>
        <w:rPr>
          <w:rFonts w:asciiTheme="majorBidi" w:hAnsiTheme="majorBidi" w:cstheme="majorBidi"/>
          <w:sz w:val="24"/>
          <w:szCs w:val="24"/>
        </w:rPr>
      </w:pPr>
    </w:p>
    <w:p w14:paraId="6FD02ACF" w14:textId="77777777" w:rsidR="00A97FD7" w:rsidRDefault="00A97FD7" w:rsidP="00F247D1">
      <w:pPr>
        <w:jc w:val="both"/>
        <w:rPr>
          <w:rFonts w:asciiTheme="majorBidi" w:hAnsiTheme="majorBidi" w:cstheme="majorBidi"/>
          <w:sz w:val="24"/>
          <w:szCs w:val="24"/>
        </w:rPr>
      </w:pPr>
    </w:p>
    <w:p w14:paraId="5037442A" w14:textId="77777777" w:rsidR="00A97FD7" w:rsidRDefault="00A97FD7" w:rsidP="00F247D1">
      <w:pPr>
        <w:jc w:val="both"/>
        <w:rPr>
          <w:rFonts w:asciiTheme="majorBidi" w:hAnsiTheme="majorBidi" w:cstheme="majorBidi"/>
          <w:sz w:val="24"/>
          <w:szCs w:val="24"/>
        </w:rPr>
      </w:pPr>
    </w:p>
    <w:p w14:paraId="1FD7A02A" w14:textId="2E2833DD" w:rsidR="00FD0B20" w:rsidRPr="00FD0B20" w:rsidRDefault="00A97FD7" w:rsidP="00FD0B20">
      <w:pPr>
        <w:pStyle w:val="Heading1"/>
        <w:rPr>
          <w:rFonts w:asciiTheme="majorBidi" w:hAnsiTheme="majorBidi"/>
          <w:b/>
          <w:bCs/>
          <w:color w:val="auto"/>
          <w:sz w:val="24"/>
          <w:szCs w:val="24"/>
        </w:rPr>
      </w:pPr>
      <w:bookmarkStart w:id="0" w:name="_Toc168006197"/>
      <w:r w:rsidRPr="00FD0B20">
        <w:rPr>
          <w:rFonts w:asciiTheme="majorBidi" w:hAnsiTheme="majorBidi"/>
          <w:b/>
          <w:bCs/>
          <w:color w:val="auto"/>
          <w:sz w:val="24"/>
          <w:szCs w:val="24"/>
        </w:rPr>
        <w:t>1. Introduction</w:t>
      </w:r>
      <w:bookmarkEnd w:id="0"/>
    </w:p>
    <w:p w14:paraId="40461AE3" w14:textId="77777777" w:rsidR="00A97FD7" w:rsidRPr="00A97FD7" w:rsidRDefault="00A97FD7" w:rsidP="00F247D1">
      <w:pPr>
        <w:spacing w:line="360" w:lineRule="auto"/>
        <w:jc w:val="both"/>
        <w:rPr>
          <w:rFonts w:asciiTheme="majorBidi" w:hAnsiTheme="majorBidi" w:cstheme="majorBidi"/>
          <w:sz w:val="24"/>
          <w:szCs w:val="24"/>
        </w:rPr>
      </w:pPr>
      <w:r w:rsidRPr="00A97FD7">
        <w:rPr>
          <w:rFonts w:asciiTheme="majorBidi" w:hAnsiTheme="majorBidi" w:cstheme="majorBidi"/>
          <w:sz w:val="24"/>
          <w:szCs w:val="24"/>
        </w:rPr>
        <w:t xml:space="preserve">Across the globe, lung cancer is the number one cause of death from cancer. Among all lung cancers, adenocarcinoma is the most frequent type, falling under the category of non-small-cell lung cancer (NSCLC) (Keita </w:t>
      </w:r>
      <w:proofErr w:type="spellStart"/>
      <w:r w:rsidRPr="00A97FD7">
        <w:rPr>
          <w:rFonts w:asciiTheme="majorBidi" w:hAnsiTheme="majorBidi" w:cstheme="majorBidi"/>
          <w:sz w:val="24"/>
          <w:szCs w:val="24"/>
        </w:rPr>
        <w:t>Maemura</w:t>
      </w:r>
      <w:proofErr w:type="spellEnd"/>
      <w:r w:rsidRPr="00A97FD7">
        <w:rPr>
          <w:rFonts w:asciiTheme="majorBidi" w:hAnsiTheme="majorBidi" w:cstheme="majorBidi"/>
          <w:sz w:val="24"/>
          <w:szCs w:val="24"/>
        </w:rPr>
        <w:t xml:space="preserve"> et al., 2018). MicroRNA editing, specifically the conversion of adenosine to inosine (A-to-I), has been linked to </w:t>
      </w:r>
      <w:proofErr w:type="spellStart"/>
      <w:r w:rsidRPr="00A97FD7">
        <w:rPr>
          <w:rFonts w:asciiTheme="majorBidi" w:hAnsiTheme="majorBidi" w:cstheme="majorBidi"/>
          <w:sz w:val="24"/>
          <w:szCs w:val="24"/>
        </w:rPr>
        <w:t>tumor</w:t>
      </w:r>
      <w:proofErr w:type="spellEnd"/>
      <w:r w:rsidRPr="00A97FD7">
        <w:rPr>
          <w:rFonts w:asciiTheme="majorBidi" w:hAnsiTheme="majorBidi" w:cstheme="majorBidi"/>
          <w:sz w:val="24"/>
          <w:szCs w:val="24"/>
        </w:rPr>
        <w:t xml:space="preserve"> characteristics across different cancer forms. Recent examinations of The Cancer Genome Atlas (TCGA) data have identified numerous microRNAs subject to A-to-I editing in human cancer samples, with some of them implicated in prognostic outcomes (Keita </w:t>
      </w:r>
      <w:proofErr w:type="spellStart"/>
      <w:r w:rsidRPr="00A97FD7">
        <w:rPr>
          <w:rFonts w:asciiTheme="majorBidi" w:hAnsiTheme="majorBidi" w:cstheme="majorBidi"/>
          <w:sz w:val="24"/>
          <w:szCs w:val="24"/>
        </w:rPr>
        <w:t>Maemura</w:t>
      </w:r>
      <w:proofErr w:type="spellEnd"/>
      <w:r w:rsidRPr="00A97FD7">
        <w:rPr>
          <w:rFonts w:asciiTheme="majorBidi" w:hAnsiTheme="majorBidi" w:cstheme="majorBidi"/>
          <w:sz w:val="24"/>
          <w:szCs w:val="24"/>
        </w:rPr>
        <w:t xml:space="preserve"> et al., 2018).</w:t>
      </w:r>
    </w:p>
    <w:p w14:paraId="5C82558C" w14:textId="6DD34134" w:rsidR="00A97FD7" w:rsidRPr="00A97FD7" w:rsidRDefault="00A97FD7" w:rsidP="00F247D1">
      <w:pPr>
        <w:spacing w:line="360" w:lineRule="auto"/>
        <w:jc w:val="both"/>
        <w:rPr>
          <w:rFonts w:asciiTheme="majorBidi" w:hAnsiTheme="majorBidi" w:cstheme="majorBidi"/>
          <w:sz w:val="24"/>
          <w:szCs w:val="24"/>
        </w:rPr>
      </w:pPr>
      <w:r w:rsidRPr="00A97FD7">
        <w:rPr>
          <w:rFonts w:asciiTheme="majorBidi" w:hAnsiTheme="majorBidi" w:cstheme="majorBidi"/>
          <w:sz w:val="24"/>
          <w:szCs w:val="24"/>
        </w:rPr>
        <w:t xml:space="preserve">My main objective is to create diverse machine learning models for classifying whether an individual has cancer based on miRNA editing expressions. I kickstart this process by conducting Exploratory Data Analysis (EDA), employing data visualization techniques, and ensuring thorough data cleaning, including the removal of </w:t>
      </w:r>
      <w:r w:rsidR="00F247D1" w:rsidRPr="00A97FD7">
        <w:rPr>
          <w:rFonts w:asciiTheme="majorBidi" w:hAnsiTheme="majorBidi" w:cstheme="majorBidi"/>
          <w:sz w:val="24"/>
          <w:szCs w:val="24"/>
        </w:rPr>
        <w:t>duplicates,</w:t>
      </w:r>
      <w:r w:rsidRPr="00A97FD7">
        <w:rPr>
          <w:rFonts w:asciiTheme="majorBidi" w:hAnsiTheme="majorBidi" w:cstheme="majorBidi"/>
          <w:sz w:val="24"/>
          <w:szCs w:val="24"/>
        </w:rPr>
        <w:t xml:space="preserve"> and handling null values.</w:t>
      </w:r>
    </w:p>
    <w:p w14:paraId="0F18C8F5" w14:textId="77777777" w:rsidR="00A97FD7" w:rsidRPr="00A97FD7" w:rsidRDefault="00A97FD7" w:rsidP="00F247D1">
      <w:pPr>
        <w:spacing w:line="360" w:lineRule="auto"/>
        <w:jc w:val="both"/>
        <w:rPr>
          <w:rFonts w:asciiTheme="majorBidi" w:hAnsiTheme="majorBidi" w:cstheme="majorBidi"/>
          <w:sz w:val="24"/>
          <w:szCs w:val="24"/>
        </w:rPr>
      </w:pPr>
      <w:r w:rsidRPr="00A97FD7">
        <w:rPr>
          <w:rFonts w:asciiTheme="majorBidi" w:hAnsiTheme="majorBidi" w:cstheme="majorBidi"/>
          <w:sz w:val="24"/>
          <w:szCs w:val="24"/>
        </w:rPr>
        <w:t xml:space="preserve">By employing various machine learning models—such as </w:t>
      </w:r>
      <w:proofErr w:type="spellStart"/>
      <w:r w:rsidRPr="00A97FD7">
        <w:rPr>
          <w:rFonts w:asciiTheme="majorBidi" w:hAnsiTheme="majorBidi" w:cstheme="majorBidi"/>
          <w:sz w:val="24"/>
          <w:szCs w:val="24"/>
        </w:rPr>
        <w:t>XGBoost</w:t>
      </w:r>
      <w:proofErr w:type="spellEnd"/>
      <w:r w:rsidRPr="00A97FD7">
        <w:rPr>
          <w:rFonts w:asciiTheme="majorBidi" w:hAnsiTheme="majorBidi" w:cstheme="majorBidi"/>
          <w:sz w:val="24"/>
          <w:szCs w:val="24"/>
        </w:rPr>
        <w:t xml:space="preserve">, K-Nearest </w:t>
      </w:r>
      <w:proofErr w:type="spellStart"/>
      <w:r w:rsidRPr="00A97FD7">
        <w:rPr>
          <w:rFonts w:asciiTheme="majorBidi" w:hAnsiTheme="majorBidi" w:cstheme="majorBidi"/>
          <w:sz w:val="24"/>
          <w:szCs w:val="24"/>
        </w:rPr>
        <w:t>Neighbors</w:t>
      </w:r>
      <w:proofErr w:type="spellEnd"/>
      <w:r w:rsidRPr="00A97FD7">
        <w:rPr>
          <w:rFonts w:asciiTheme="majorBidi" w:hAnsiTheme="majorBidi" w:cstheme="majorBidi"/>
          <w:sz w:val="24"/>
          <w:szCs w:val="24"/>
        </w:rPr>
        <w:t xml:space="preserve"> (KNN), Random Forest (RF), Support Vector Machine (SVM), Logistic Regression, Gradient Boosting, and Decision Tree—I aim to identify the most accurate model for this classification task. After initial model training, I refine my approach by focusing on the most important features, utilizing hyperparameter tuning through </w:t>
      </w:r>
      <w:proofErr w:type="spellStart"/>
      <w:r w:rsidRPr="00A97FD7">
        <w:rPr>
          <w:rFonts w:asciiTheme="majorBidi" w:hAnsiTheme="majorBidi" w:cstheme="majorBidi"/>
          <w:sz w:val="24"/>
          <w:szCs w:val="24"/>
        </w:rPr>
        <w:t>GridSearch</w:t>
      </w:r>
      <w:proofErr w:type="spellEnd"/>
      <w:r w:rsidRPr="00A97FD7">
        <w:rPr>
          <w:rFonts w:asciiTheme="majorBidi" w:hAnsiTheme="majorBidi" w:cstheme="majorBidi"/>
          <w:sz w:val="24"/>
          <w:szCs w:val="24"/>
        </w:rPr>
        <w:t xml:space="preserve"> to further optimize model performance. The culmination of this project involves deploying the best-performing model using </w:t>
      </w:r>
      <w:proofErr w:type="spellStart"/>
      <w:r w:rsidRPr="00A97FD7">
        <w:rPr>
          <w:rFonts w:asciiTheme="majorBidi" w:hAnsiTheme="majorBidi" w:cstheme="majorBidi"/>
          <w:sz w:val="24"/>
          <w:szCs w:val="24"/>
        </w:rPr>
        <w:t>Streamlit</w:t>
      </w:r>
      <w:proofErr w:type="spellEnd"/>
      <w:r w:rsidRPr="00A97FD7">
        <w:rPr>
          <w:rFonts w:asciiTheme="majorBidi" w:hAnsiTheme="majorBidi" w:cstheme="majorBidi"/>
          <w:sz w:val="24"/>
          <w:szCs w:val="24"/>
        </w:rPr>
        <w:t>, providing an interactive platform for real-time cancer classification.</w:t>
      </w:r>
    </w:p>
    <w:p w14:paraId="44E22476" w14:textId="77777777" w:rsidR="00A97FD7" w:rsidRDefault="00A97FD7" w:rsidP="00F247D1">
      <w:pPr>
        <w:spacing w:line="360" w:lineRule="auto"/>
        <w:jc w:val="both"/>
        <w:rPr>
          <w:rFonts w:asciiTheme="majorBidi" w:hAnsiTheme="majorBidi" w:cstheme="majorBidi"/>
          <w:sz w:val="24"/>
          <w:szCs w:val="24"/>
        </w:rPr>
      </w:pPr>
      <w:r w:rsidRPr="00A97FD7">
        <w:rPr>
          <w:rFonts w:asciiTheme="majorBidi" w:hAnsiTheme="majorBidi" w:cstheme="majorBidi"/>
          <w:sz w:val="24"/>
          <w:szCs w:val="24"/>
        </w:rPr>
        <w:t>This project not only seeks to enhance diagnostic accuracy through advanced computational techniques but also aims to contribute to the broader field of cancer research by demonstrating the practical applications of machine learning in medical diagnostics.</w:t>
      </w:r>
    </w:p>
    <w:p w14:paraId="1645EB54" w14:textId="56527E98" w:rsidR="00A97FD7" w:rsidRPr="00F11945" w:rsidRDefault="00A97FD7" w:rsidP="00FD0B20">
      <w:pPr>
        <w:pStyle w:val="Heading2"/>
        <w:rPr>
          <w:rFonts w:asciiTheme="majorBidi" w:hAnsiTheme="majorBidi"/>
          <w:b/>
          <w:bCs/>
          <w:color w:val="auto"/>
          <w:sz w:val="24"/>
          <w:szCs w:val="24"/>
        </w:rPr>
      </w:pPr>
      <w:bookmarkStart w:id="1" w:name="_Toc168006198"/>
      <w:r w:rsidRPr="00F11945">
        <w:rPr>
          <w:rFonts w:asciiTheme="majorBidi" w:hAnsiTheme="majorBidi"/>
          <w:b/>
          <w:bCs/>
          <w:color w:val="auto"/>
          <w:sz w:val="24"/>
          <w:szCs w:val="24"/>
        </w:rPr>
        <w:t>1.1 Dataset overview</w:t>
      </w:r>
      <w:bookmarkEnd w:id="1"/>
    </w:p>
    <w:p w14:paraId="764D67E7" w14:textId="77777777" w:rsidR="00304306" w:rsidRPr="00304306" w:rsidRDefault="00304306" w:rsidP="00F247D1">
      <w:pPr>
        <w:spacing w:line="360" w:lineRule="auto"/>
        <w:jc w:val="both"/>
        <w:rPr>
          <w:rFonts w:asciiTheme="majorBidi" w:hAnsiTheme="majorBidi" w:cstheme="majorBidi"/>
          <w:sz w:val="24"/>
          <w:szCs w:val="24"/>
        </w:rPr>
      </w:pPr>
      <w:r w:rsidRPr="00304306">
        <w:rPr>
          <w:rFonts w:asciiTheme="majorBidi" w:hAnsiTheme="majorBidi" w:cstheme="majorBidi"/>
          <w:sz w:val="24"/>
          <w:szCs w:val="24"/>
        </w:rPr>
        <w:t>The dataset used in this project consists of 2568 different miRNA expressions collected from 38 samples. These samples are evenly divided into two groups: the first 19 samples are from diseased individuals diagnosed with cancer, and the remaining 19 samples are from control individuals without cancer. This balanced composition is crucial for ensuring a robust comparative analysis between the diseased and control groups.</w:t>
      </w:r>
    </w:p>
    <w:p w14:paraId="12981004" w14:textId="77777777" w:rsidR="00304306" w:rsidRPr="00304306" w:rsidRDefault="00304306" w:rsidP="00F247D1">
      <w:pPr>
        <w:spacing w:line="360" w:lineRule="auto"/>
        <w:jc w:val="both"/>
        <w:rPr>
          <w:rFonts w:asciiTheme="majorBidi" w:hAnsiTheme="majorBidi" w:cstheme="majorBidi"/>
          <w:sz w:val="24"/>
          <w:szCs w:val="24"/>
        </w:rPr>
      </w:pPr>
      <w:r w:rsidRPr="00304306">
        <w:rPr>
          <w:rFonts w:asciiTheme="majorBidi" w:hAnsiTheme="majorBidi" w:cstheme="majorBidi"/>
          <w:sz w:val="24"/>
          <w:szCs w:val="24"/>
        </w:rPr>
        <w:lastRenderedPageBreak/>
        <w:t xml:space="preserve">Each sample's miRNA expression profile provides a comprehensive snapshot of the molecular activity within the cells, making it possible to identify patterns and signatures associated with cancer. The miRNA expressions included in the dataset have been specifically measured to capture the conversion of adenosine to inosine (A-to-I) editing, a process linked to various </w:t>
      </w:r>
      <w:proofErr w:type="spellStart"/>
      <w:r w:rsidRPr="00304306">
        <w:rPr>
          <w:rFonts w:asciiTheme="majorBidi" w:hAnsiTheme="majorBidi" w:cstheme="majorBidi"/>
          <w:sz w:val="24"/>
          <w:szCs w:val="24"/>
        </w:rPr>
        <w:t>tumor</w:t>
      </w:r>
      <w:proofErr w:type="spellEnd"/>
      <w:r w:rsidRPr="00304306">
        <w:rPr>
          <w:rFonts w:asciiTheme="majorBidi" w:hAnsiTheme="majorBidi" w:cstheme="majorBidi"/>
          <w:sz w:val="24"/>
          <w:szCs w:val="24"/>
        </w:rPr>
        <w:t xml:space="preserve"> characteristics and prognostic outcomes.</w:t>
      </w:r>
    </w:p>
    <w:p w14:paraId="7A9EAFE5" w14:textId="381F6FCF" w:rsidR="00304306" w:rsidRDefault="00304306" w:rsidP="00F247D1">
      <w:pPr>
        <w:spacing w:line="360" w:lineRule="auto"/>
        <w:jc w:val="both"/>
        <w:rPr>
          <w:rFonts w:asciiTheme="majorBidi" w:hAnsiTheme="majorBidi" w:cstheme="majorBidi"/>
          <w:sz w:val="24"/>
          <w:szCs w:val="24"/>
        </w:rPr>
      </w:pPr>
    </w:p>
    <w:p w14:paraId="11667614" w14:textId="1E3218DD" w:rsidR="00304306" w:rsidRPr="00FD0B20" w:rsidRDefault="00304306" w:rsidP="00FD0B20">
      <w:pPr>
        <w:pStyle w:val="Heading1"/>
        <w:rPr>
          <w:rFonts w:asciiTheme="majorBidi" w:hAnsiTheme="majorBidi"/>
          <w:b/>
          <w:bCs/>
          <w:color w:val="auto"/>
          <w:sz w:val="24"/>
          <w:szCs w:val="24"/>
        </w:rPr>
      </w:pPr>
      <w:bookmarkStart w:id="2" w:name="_Toc168006199"/>
      <w:r w:rsidRPr="00FD0B20">
        <w:rPr>
          <w:rFonts w:asciiTheme="majorBidi" w:hAnsiTheme="majorBidi"/>
          <w:b/>
          <w:bCs/>
          <w:color w:val="auto"/>
          <w:sz w:val="24"/>
          <w:szCs w:val="24"/>
        </w:rPr>
        <w:t>2. Methodology</w:t>
      </w:r>
      <w:bookmarkEnd w:id="2"/>
    </w:p>
    <w:p w14:paraId="5A46B6A6" w14:textId="65D9D538" w:rsidR="00FD0B20" w:rsidRPr="00FD0B20" w:rsidRDefault="00304306" w:rsidP="00FD0B20">
      <w:pPr>
        <w:pStyle w:val="Heading2"/>
        <w:rPr>
          <w:rFonts w:asciiTheme="majorBidi" w:hAnsiTheme="majorBidi"/>
          <w:b/>
          <w:bCs/>
          <w:color w:val="auto"/>
          <w:sz w:val="24"/>
          <w:szCs w:val="24"/>
        </w:rPr>
      </w:pPr>
      <w:bookmarkStart w:id="3" w:name="_Toc168006200"/>
      <w:r w:rsidRPr="00FD0B20">
        <w:rPr>
          <w:rFonts w:asciiTheme="majorBidi" w:hAnsiTheme="majorBidi"/>
          <w:b/>
          <w:bCs/>
          <w:color w:val="auto"/>
          <w:sz w:val="24"/>
          <w:szCs w:val="24"/>
        </w:rPr>
        <w:t>2.1 Exploratory Data Analysis and Pre-processing</w:t>
      </w:r>
      <w:bookmarkEnd w:id="3"/>
    </w:p>
    <w:p w14:paraId="0B10248C" w14:textId="43AE9FB0" w:rsidR="00304306" w:rsidRPr="00304306" w:rsidRDefault="00304306" w:rsidP="00F247D1">
      <w:pPr>
        <w:spacing w:line="360" w:lineRule="auto"/>
        <w:jc w:val="both"/>
        <w:rPr>
          <w:rFonts w:asciiTheme="majorBidi" w:hAnsiTheme="majorBidi" w:cstheme="majorBidi"/>
          <w:sz w:val="24"/>
          <w:szCs w:val="24"/>
        </w:rPr>
      </w:pPr>
      <w:r w:rsidRPr="00304306">
        <w:rPr>
          <w:rFonts w:asciiTheme="majorBidi" w:hAnsiTheme="majorBidi" w:cstheme="majorBidi"/>
          <w:sz w:val="24"/>
          <w:szCs w:val="24"/>
        </w:rPr>
        <w:t xml:space="preserve">Exploratory Data Analysis (EDA) and preprocessing are foundational steps in any data science project, crucial for understanding the dataset and preparing it for </w:t>
      </w:r>
      <w:proofErr w:type="spellStart"/>
      <w:r w:rsidRPr="00304306">
        <w:rPr>
          <w:rFonts w:asciiTheme="majorBidi" w:hAnsiTheme="majorBidi" w:cstheme="majorBidi"/>
          <w:sz w:val="24"/>
          <w:szCs w:val="24"/>
        </w:rPr>
        <w:t>modeling</w:t>
      </w:r>
      <w:proofErr w:type="spellEnd"/>
      <w:r w:rsidRPr="00304306">
        <w:rPr>
          <w:rFonts w:asciiTheme="majorBidi" w:hAnsiTheme="majorBidi" w:cstheme="majorBidi"/>
          <w:sz w:val="24"/>
          <w:szCs w:val="24"/>
        </w:rPr>
        <w:t>. EDA involves summarizing the main characteristics of the data, often using visual methods such as histograms, scatter plots, and box plots. This process helps identify patterns, anomalies, and relationships within the data. Recent studies emphasize that EDA is essential for uncovering underlying structures and generating hypotheses for further analysi</w:t>
      </w:r>
      <w:r w:rsidRPr="00304306">
        <w:rPr>
          <w:rFonts w:asciiTheme="majorBidi" w:hAnsiTheme="majorBidi" w:cstheme="majorBidi"/>
          <w:sz w:val="24"/>
          <w:szCs w:val="24"/>
        </w:rPr>
        <w:t>s</w:t>
      </w:r>
      <w:r w:rsidRPr="00304306">
        <w:rPr>
          <w:rFonts w:asciiTheme="majorBidi" w:hAnsiTheme="majorBidi" w:cstheme="majorBidi"/>
          <w:sz w:val="24"/>
          <w:szCs w:val="24"/>
        </w:rPr>
        <w:t>.</w:t>
      </w:r>
    </w:p>
    <w:p w14:paraId="0556CF9A" w14:textId="5D25CD28" w:rsidR="00304306" w:rsidRPr="00304306" w:rsidRDefault="00304306" w:rsidP="00F247D1">
      <w:pPr>
        <w:spacing w:line="360" w:lineRule="auto"/>
        <w:jc w:val="both"/>
        <w:rPr>
          <w:rFonts w:asciiTheme="majorBidi" w:hAnsiTheme="majorBidi" w:cstheme="majorBidi"/>
          <w:sz w:val="24"/>
          <w:szCs w:val="24"/>
        </w:rPr>
      </w:pPr>
      <w:r w:rsidRPr="00304306">
        <w:rPr>
          <w:rFonts w:asciiTheme="majorBidi" w:hAnsiTheme="majorBidi" w:cstheme="majorBidi"/>
          <w:sz w:val="24"/>
          <w:szCs w:val="24"/>
        </w:rPr>
        <w:t>Preprocessing, on the other hand, includes cleaning the data by handling missing values, removing duplicates, and standardizing or normalizing the features. This step ensures that the dataset is in a suitable format for machine learning algorithms, which are sensitive to the quality of the input data. Proper preprocessing can significantly enhance model performance by improving the accuracy and efficiency of the learning process</w:t>
      </w:r>
      <w:r w:rsidRPr="00304306">
        <w:rPr>
          <w:rFonts w:asciiTheme="majorBidi" w:hAnsiTheme="majorBidi" w:cstheme="majorBidi"/>
          <w:sz w:val="24"/>
          <w:szCs w:val="24"/>
        </w:rPr>
        <w:t>.</w:t>
      </w:r>
    </w:p>
    <w:p w14:paraId="6E66F805" w14:textId="5D1CFCB6" w:rsidR="00304306" w:rsidRPr="00304306" w:rsidRDefault="00304306" w:rsidP="00F247D1">
      <w:pPr>
        <w:spacing w:line="360" w:lineRule="auto"/>
        <w:jc w:val="both"/>
        <w:rPr>
          <w:rFonts w:asciiTheme="majorBidi" w:hAnsiTheme="majorBidi" w:cstheme="majorBidi"/>
          <w:sz w:val="24"/>
          <w:szCs w:val="24"/>
        </w:rPr>
      </w:pPr>
      <w:r w:rsidRPr="00304306">
        <w:rPr>
          <w:rFonts w:asciiTheme="majorBidi" w:hAnsiTheme="majorBidi" w:cstheme="majorBidi"/>
          <w:sz w:val="24"/>
          <w:szCs w:val="24"/>
        </w:rPr>
        <w:t xml:space="preserve">Together, EDA and preprocessing lay the groundwork for building robust and accurate machine learning models. They ensure that the data is both understandable and usable, facilitating better decision-making and more reliable outcomes in the subsequent </w:t>
      </w:r>
      <w:proofErr w:type="spellStart"/>
      <w:r w:rsidRPr="00304306">
        <w:rPr>
          <w:rFonts w:asciiTheme="majorBidi" w:hAnsiTheme="majorBidi" w:cstheme="majorBidi"/>
          <w:sz w:val="24"/>
          <w:szCs w:val="24"/>
        </w:rPr>
        <w:t>modeling</w:t>
      </w:r>
      <w:proofErr w:type="spellEnd"/>
      <w:r w:rsidRPr="00304306">
        <w:rPr>
          <w:rFonts w:asciiTheme="majorBidi" w:hAnsiTheme="majorBidi" w:cstheme="majorBidi"/>
          <w:sz w:val="24"/>
          <w:szCs w:val="24"/>
        </w:rPr>
        <w:t xml:space="preserve"> stages.</w:t>
      </w:r>
    </w:p>
    <w:p w14:paraId="37605AAC" w14:textId="06833C00" w:rsidR="00512CD2" w:rsidRDefault="00304306" w:rsidP="00F247D1">
      <w:pPr>
        <w:spacing w:line="360" w:lineRule="auto"/>
        <w:jc w:val="both"/>
        <w:rPr>
          <w:rFonts w:asciiTheme="majorBidi" w:hAnsiTheme="majorBidi" w:cstheme="majorBidi"/>
          <w:color w:val="0D0D0D"/>
          <w:sz w:val="24"/>
          <w:szCs w:val="24"/>
          <w:shd w:val="clear" w:color="auto" w:fill="FFFFFF"/>
        </w:rPr>
      </w:pPr>
      <w:r w:rsidRPr="00304306">
        <w:rPr>
          <w:rFonts w:asciiTheme="majorBidi" w:hAnsiTheme="majorBidi" w:cstheme="majorBidi"/>
          <w:color w:val="0D0D0D"/>
          <w:sz w:val="24"/>
          <w:szCs w:val="24"/>
          <w:shd w:val="clear" w:color="auto" w:fill="FFFFFF"/>
        </w:rPr>
        <w:t xml:space="preserve">As for our dataset, </w:t>
      </w:r>
      <w:r w:rsidRPr="00304306">
        <w:rPr>
          <w:rFonts w:asciiTheme="majorBidi" w:hAnsiTheme="majorBidi" w:cstheme="majorBidi"/>
          <w:color w:val="0D0D0D"/>
          <w:sz w:val="24"/>
          <w:szCs w:val="24"/>
          <w:shd w:val="clear" w:color="auto" w:fill="FFFFFF"/>
        </w:rPr>
        <w:t xml:space="preserve">I conducted Exploratory Data Analysis (EDA) and preprocessing to understand and prepare the dataset for </w:t>
      </w:r>
      <w:proofErr w:type="spellStart"/>
      <w:r w:rsidRPr="00304306">
        <w:rPr>
          <w:rFonts w:asciiTheme="majorBidi" w:hAnsiTheme="majorBidi" w:cstheme="majorBidi"/>
          <w:color w:val="0D0D0D"/>
          <w:sz w:val="24"/>
          <w:szCs w:val="24"/>
          <w:shd w:val="clear" w:color="auto" w:fill="FFFFFF"/>
        </w:rPr>
        <w:t>modeling</w:t>
      </w:r>
      <w:proofErr w:type="spellEnd"/>
      <w:r w:rsidRPr="00304306">
        <w:rPr>
          <w:rFonts w:asciiTheme="majorBidi" w:hAnsiTheme="majorBidi" w:cstheme="majorBidi"/>
          <w:color w:val="0D0D0D"/>
          <w:sz w:val="24"/>
          <w:szCs w:val="24"/>
          <w:shd w:val="clear" w:color="auto" w:fill="FFFFFF"/>
        </w:rPr>
        <w:t>. During EDA, I visualized the data using techniques such as histograms, scatter plots, and box plots to identify patterns, anomalies, and relationships within the dataset. For preprocessing, I handled missing values, removed duplicates, and standardized or normalized the features to ensure that the dataset was in a suitable format for machine learning algorithms. These steps are essential for gaining insights into the data's characteristics and ensuring its quality before proceeding with model development.</w:t>
      </w:r>
    </w:p>
    <w:p w14:paraId="04240174" w14:textId="423BE819" w:rsidR="00E74AA2" w:rsidRDefault="00E74AA2" w:rsidP="00F247D1">
      <w:pPr>
        <w:spacing w:line="360" w:lineRule="auto"/>
        <w:jc w:val="both"/>
        <w:rPr>
          <w:rFonts w:asciiTheme="majorBidi" w:hAnsiTheme="majorBidi" w:cstheme="majorBidi"/>
          <w:color w:val="0D0D0D"/>
          <w:sz w:val="24"/>
          <w:szCs w:val="24"/>
          <w:shd w:val="clear" w:color="auto" w:fill="FFFFFF"/>
        </w:rPr>
      </w:pPr>
      <w:r>
        <w:rPr>
          <w:rFonts w:asciiTheme="majorBidi" w:hAnsiTheme="majorBidi" w:cstheme="majorBidi"/>
          <w:color w:val="0D0D0D"/>
          <w:sz w:val="24"/>
          <w:szCs w:val="24"/>
          <w:shd w:val="clear" w:color="auto" w:fill="FFFFFF"/>
        </w:rPr>
        <w:lastRenderedPageBreak/>
        <w:t>For the outliers, i</w:t>
      </w:r>
      <w:r w:rsidRPr="00E74AA2">
        <w:rPr>
          <w:rFonts w:asciiTheme="majorBidi" w:hAnsiTheme="majorBidi" w:cstheme="majorBidi"/>
          <w:color w:val="0D0D0D"/>
          <w:sz w:val="24"/>
          <w:szCs w:val="24"/>
          <w:shd w:val="clear" w:color="auto" w:fill="FFFFFF"/>
        </w:rPr>
        <w:t>n the context of biological data, where every miRNA expression holds significance, outlier detection becomes paramount. While we aim to identify outliers, we refrain from discarding them. This approach stems from a shift in perspective on outliers within biological research. Historically, such outliers were often dismissed, despite their potential to unveil crucial insights into biological processes. Cook et al. (2021) underscore the importance of reconsidering outliers, emphasizing their potential as rare events or individuals pivotal in driving evolutionary dynamics within populations. Therefore, while we acknowledge the necessity of scaling features to handle variance, we maintain a stance of inclusivity towards outliers, recognizing their value in enhancing our understanding of biological phenomena.</w:t>
      </w:r>
    </w:p>
    <w:p w14:paraId="1341A103" w14:textId="12D1D35A" w:rsidR="00304306" w:rsidRPr="00FD0B20" w:rsidRDefault="00304306" w:rsidP="00FD0B20">
      <w:pPr>
        <w:pStyle w:val="Heading2"/>
        <w:rPr>
          <w:rFonts w:asciiTheme="majorBidi" w:hAnsiTheme="majorBidi"/>
          <w:b/>
          <w:bCs/>
          <w:color w:val="auto"/>
          <w:sz w:val="24"/>
          <w:szCs w:val="24"/>
          <w:shd w:val="clear" w:color="auto" w:fill="FFFFFF"/>
        </w:rPr>
      </w:pPr>
      <w:bookmarkStart w:id="4" w:name="_Toc168006201"/>
      <w:r w:rsidRPr="00FD0B20">
        <w:rPr>
          <w:rFonts w:asciiTheme="majorBidi" w:hAnsiTheme="majorBidi"/>
          <w:b/>
          <w:bCs/>
          <w:color w:val="auto"/>
          <w:sz w:val="24"/>
          <w:szCs w:val="24"/>
          <w:shd w:val="clear" w:color="auto" w:fill="FFFFFF"/>
        </w:rPr>
        <w:t>2.2 Feature Engineering</w:t>
      </w:r>
      <w:bookmarkEnd w:id="4"/>
    </w:p>
    <w:p w14:paraId="70659981" w14:textId="77777777" w:rsidR="00304306" w:rsidRPr="00304306" w:rsidRDefault="00304306" w:rsidP="00F247D1">
      <w:pPr>
        <w:spacing w:line="360" w:lineRule="auto"/>
        <w:jc w:val="both"/>
        <w:rPr>
          <w:rFonts w:asciiTheme="majorBidi" w:hAnsiTheme="majorBidi" w:cstheme="majorBidi"/>
          <w:color w:val="0D0D0D"/>
          <w:sz w:val="24"/>
          <w:szCs w:val="24"/>
          <w:shd w:val="clear" w:color="auto" w:fill="FFFFFF"/>
        </w:rPr>
      </w:pPr>
      <w:r w:rsidRPr="00304306">
        <w:rPr>
          <w:rFonts w:asciiTheme="majorBidi" w:hAnsiTheme="majorBidi" w:cstheme="majorBidi"/>
          <w:color w:val="0D0D0D"/>
          <w:sz w:val="24"/>
          <w:szCs w:val="24"/>
          <w:shd w:val="clear" w:color="auto" w:fill="FFFFFF"/>
        </w:rPr>
        <w:t>Feature engineering involves transforming raw data into a format that is more suitable for machine learning algorithms, with the goal of improving model performance. This process includes creating new features, selecting relevant features, and transforming existing features to extract more useful information.</w:t>
      </w:r>
    </w:p>
    <w:p w14:paraId="4C52155E" w14:textId="040AA7C5" w:rsidR="00512CD2" w:rsidRDefault="00304306" w:rsidP="00F247D1">
      <w:pPr>
        <w:spacing w:line="360" w:lineRule="auto"/>
        <w:jc w:val="both"/>
        <w:rPr>
          <w:rFonts w:asciiTheme="majorBidi" w:hAnsiTheme="majorBidi" w:cstheme="majorBidi"/>
          <w:color w:val="0D0D0D"/>
          <w:sz w:val="24"/>
          <w:szCs w:val="24"/>
          <w:shd w:val="clear" w:color="auto" w:fill="FFFFFF"/>
        </w:rPr>
      </w:pPr>
      <w:r w:rsidRPr="00304306">
        <w:rPr>
          <w:rFonts w:asciiTheme="majorBidi" w:hAnsiTheme="majorBidi" w:cstheme="majorBidi"/>
          <w:color w:val="0D0D0D"/>
          <w:sz w:val="24"/>
          <w:szCs w:val="24"/>
          <w:shd w:val="clear" w:color="auto" w:fill="FFFFFF"/>
        </w:rPr>
        <w:t>In my project, I employed feature engineering techniques to enhance the predictive power of the machine learning models for cancer classification based on miRNA editing expressions. I performed feature selection to choose the most relevant features and removed any redundant or irrelevant ones. Additionally, I standardized or normalized the features to ensure that they were on a similar scale, which is important for certain machine learning algorithms. By optimizing the feature set in this way, I aimed to improve the accuracy and efficiency of the models in predicting cancer status based on miRNA expressions.</w:t>
      </w:r>
    </w:p>
    <w:p w14:paraId="608BEB47" w14:textId="14D00F86" w:rsidR="00512CD2" w:rsidRDefault="00512CD2" w:rsidP="00F247D1">
      <w:pPr>
        <w:spacing w:line="360" w:lineRule="auto"/>
        <w:jc w:val="both"/>
        <w:rPr>
          <w:rFonts w:asciiTheme="majorBidi" w:hAnsiTheme="majorBidi" w:cstheme="majorBidi"/>
          <w:color w:val="0D0D0D"/>
          <w:sz w:val="24"/>
          <w:szCs w:val="24"/>
          <w:shd w:val="clear" w:color="auto" w:fill="FFFFFF"/>
        </w:rPr>
      </w:pPr>
      <w:r>
        <w:rPr>
          <w:noProof/>
        </w:rPr>
        <w:drawing>
          <wp:inline distT="0" distB="0" distL="0" distR="0" wp14:anchorId="0CF04AD2" wp14:editId="15ED548F">
            <wp:extent cx="4215978" cy="2247900"/>
            <wp:effectExtent l="0" t="0" r="0" b="0"/>
            <wp:docPr id="2588754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875456" name="Picture 1" descr="A screenshot of a computer&#10;&#10;Description automatically generated"/>
                    <pic:cNvPicPr/>
                  </pic:nvPicPr>
                  <pic:blipFill rotWithShape="1">
                    <a:blip r:embed="rId10"/>
                    <a:srcRect l="20607" t="33090" r="19300" b="9947"/>
                    <a:stretch/>
                  </pic:blipFill>
                  <pic:spPr bwMode="auto">
                    <a:xfrm>
                      <a:off x="0" y="0"/>
                      <a:ext cx="4233540" cy="2257264"/>
                    </a:xfrm>
                    <a:prstGeom prst="rect">
                      <a:avLst/>
                    </a:prstGeom>
                    <a:ln>
                      <a:noFill/>
                    </a:ln>
                    <a:extLst>
                      <a:ext uri="{53640926-AAD7-44D8-BBD7-CCE9431645EC}">
                        <a14:shadowObscured xmlns:a14="http://schemas.microsoft.com/office/drawing/2010/main"/>
                      </a:ext>
                    </a:extLst>
                  </pic:spPr>
                </pic:pic>
              </a:graphicData>
            </a:graphic>
          </wp:inline>
        </w:drawing>
      </w:r>
    </w:p>
    <w:p w14:paraId="4536AA6C" w14:textId="31C650C2" w:rsidR="00A74400" w:rsidRPr="00FD0B20" w:rsidRDefault="00A74400" w:rsidP="00FD0B20">
      <w:pPr>
        <w:pStyle w:val="Heading2"/>
        <w:rPr>
          <w:rFonts w:asciiTheme="majorBidi" w:hAnsiTheme="majorBidi"/>
          <w:b/>
          <w:bCs/>
          <w:color w:val="auto"/>
          <w:sz w:val="24"/>
          <w:szCs w:val="24"/>
          <w:shd w:val="clear" w:color="auto" w:fill="FFFFFF"/>
        </w:rPr>
      </w:pPr>
      <w:bookmarkStart w:id="5" w:name="_Toc168006202"/>
      <w:r w:rsidRPr="00FD0B20">
        <w:rPr>
          <w:rFonts w:asciiTheme="majorBidi" w:hAnsiTheme="majorBidi"/>
          <w:b/>
          <w:bCs/>
          <w:color w:val="auto"/>
          <w:sz w:val="24"/>
          <w:szCs w:val="24"/>
          <w:shd w:val="clear" w:color="auto" w:fill="FFFFFF"/>
        </w:rPr>
        <w:lastRenderedPageBreak/>
        <w:t>2.3 Machine Learning Model Development</w:t>
      </w:r>
      <w:bookmarkEnd w:id="5"/>
      <w:r w:rsidRPr="00FD0B20">
        <w:rPr>
          <w:rFonts w:asciiTheme="majorBidi" w:hAnsiTheme="majorBidi"/>
          <w:b/>
          <w:bCs/>
          <w:color w:val="auto"/>
          <w:sz w:val="24"/>
          <w:szCs w:val="24"/>
          <w:shd w:val="clear" w:color="auto" w:fill="FFFFFF"/>
        </w:rPr>
        <w:t xml:space="preserve"> </w:t>
      </w:r>
    </w:p>
    <w:p w14:paraId="5E77143C" w14:textId="31F5E66F" w:rsidR="00A74400" w:rsidRDefault="00A74400" w:rsidP="00F247D1">
      <w:pPr>
        <w:spacing w:line="360" w:lineRule="auto"/>
        <w:jc w:val="both"/>
        <w:rPr>
          <w:rFonts w:asciiTheme="majorBidi" w:hAnsiTheme="majorBidi" w:cstheme="majorBidi"/>
          <w:color w:val="0D0D0D"/>
          <w:sz w:val="24"/>
          <w:szCs w:val="24"/>
          <w:shd w:val="clear" w:color="auto" w:fill="FFFFFF"/>
        </w:rPr>
      </w:pPr>
      <w:r w:rsidRPr="00A74400">
        <w:rPr>
          <w:rFonts w:asciiTheme="majorBidi" w:hAnsiTheme="majorBidi" w:cstheme="majorBidi"/>
          <w:color w:val="0D0D0D"/>
          <w:sz w:val="24"/>
          <w:szCs w:val="24"/>
          <w:shd w:val="clear" w:color="auto" w:fill="FFFFFF"/>
        </w:rPr>
        <w:t xml:space="preserve">In the machine learning model development phase, I utilized various algorithms to build predictive models for cancer classification based on miRNA editing expressions. These algorithms included </w:t>
      </w:r>
      <w:proofErr w:type="spellStart"/>
      <w:r w:rsidRPr="00A74400">
        <w:rPr>
          <w:rFonts w:asciiTheme="majorBidi" w:hAnsiTheme="majorBidi" w:cstheme="majorBidi"/>
          <w:color w:val="0D0D0D"/>
          <w:sz w:val="24"/>
          <w:szCs w:val="24"/>
          <w:shd w:val="clear" w:color="auto" w:fill="FFFFFF"/>
        </w:rPr>
        <w:t>XGBoost</w:t>
      </w:r>
      <w:proofErr w:type="spellEnd"/>
      <w:r w:rsidRPr="00A74400">
        <w:rPr>
          <w:rFonts w:asciiTheme="majorBidi" w:hAnsiTheme="majorBidi" w:cstheme="majorBidi"/>
          <w:color w:val="0D0D0D"/>
          <w:sz w:val="24"/>
          <w:szCs w:val="24"/>
          <w:shd w:val="clear" w:color="auto" w:fill="FFFFFF"/>
        </w:rPr>
        <w:t xml:space="preserve">, K-Nearest </w:t>
      </w:r>
      <w:proofErr w:type="spellStart"/>
      <w:r w:rsidRPr="00A74400">
        <w:rPr>
          <w:rFonts w:asciiTheme="majorBidi" w:hAnsiTheme="majorBidi" w:cstheme="majorBidi"/>
          <w:color w:val="0D0D0D"/>
          <w:sz w:val="24"/>
          <w:szCs w:val="24"/>
          <w:shd w:val="clear" w:color="auto" w:fill="FFFFFF"/>
        </w:rPr>
        <w:t>Neighbors</w:t>
      </w:r>
      <w:proofErr w:type="spellEnd"/>
      <w:r w:rsidRPr="00A74400">
        <w:rPr>
          <w:rFonts w:asciiTheme="majorBidi" w:hAnsiTheme="majorBidi" w:cstheme="majorBidi"/>
          <w:color w:val="0D0D0D"/>
          <w:sz w:val="24"/>
          <w:szCs w:val="24"/>
          <w:shd w:val="clear" w:color="auto" w:fill="FFFFFF"/>
        </w:rPr>
        <w:t xml:space="preserve"> (KNN), Random Forest (RF), Support Vector Machine (SVM), Logistic Regression, Gradient Boosting, and Decision Tree. I began by splitting the dataset into training and testing sets to train the models on a subset of the data and evaluate their performance on unseen data. Each model was trained using the training data, and its performance was assessed using relevant metrics such as accuracy, precision, recall, and F1-score. This iterative process allowed me to compare the performance of different algorithms and select the most promising ones for further refinement.</w:t>
      </w:r>
    </w:p>
    <w:p w14:paraId="305669DE" w14:textId="7E77FF61" w:rsidR="00A74400" w:rsidRPr="00FD0B20" w:rsidRDefault="00A74400" w:rsidP="00FD0B20">
      <w:pPr>
        <w:pStyle w:val="Heading2"/>
        <w:rPr>
          <w:rFonts w:asciiTheme="majorBidi" w:hAnsiTheme="majorBidi"/>
          <w:b/>
          <w:bCs/>
          <w:color w:val="auto"/>
          <w:sz w:val="24"/>
          <w:szCs w:val="24"/>
          <w:shd w:val="clear" w:color="auto" w:fill="FFFFFF"/>
        </w:rPr>
      </w:pPr>
      <w:bookmarkStart w:id="6" w:name="_Toc168006203"/>
      <w:r w:rsidRPr="00FD0B20">
        <w:rPr>
          <w:rFonts w:asciiTheme="majorBidi" w:hAnsiTheme="majorBidi"/>
          <w:b/>
          <w:bCs/>
          <w:color w:val="auto"/>
          <w:sz w:val="24"/>
          <w:szCs w:val="24"/>
          <w:shd w:val="clear" w:color="auto" w:fill="FFFFFF"/>
        </w:rPr>
        <w:t>2.4 Model Evaluation and Fine-tuning</w:t>
      </w:r>
      <w:bookmarkEnd w:id="6"/>
    </w:p>
    <w:p w14:paraId="628D337A" w14:textId="3FD225AE" w:rsidR="00A74400" w:rsidRDefault="00512CD2" w:rsidP="00F247D1">
      <w:pPr>
        <w:spacing w:line="360" w:lineRule="auto"/>
        <w:jc w:val="both"/>
        <w:rPr>
          <w:rFonts w:asciiTheme="majorBidi" w:hAnsiTheme="majorBidi" w:cstheme="majorBidi"/>
          <w:color w:val="0D0D0D"/>
          <w:sz w:val="24"/>
          <w:szCs w:val="24"/>
          <w:shd w:val="clear" w:color="auto" w:fill="FFFFFF"/>
        </w:rPr>
      </w:pPr>
      <w:r w:rsidRPr="00512CD2">
        <w:rPr>
          <w:rFonts w:asciiTheme="majorBidi" w:hAnsiTheme="majorBidi" w:cstheme="majorBidi"/>
          <w:color w:val="0D0D0D"/>
          <w:sz w:val="24"/>
          <w:szCs w:val="24"/>
          <w:shd w:val="clear" w:color="auto" w:fill="FFFFFF"/>
        </w:rPr>
        <w:t xml:space="preserve">During the model fine-tuning phase, I focused on optimizing the performance of the Random Forest (RF) algorithm, which emerged as the best-performing model during the initial evaluation on the selected features. Fine-tuning RF involved systematically exploring different combinations of hyperparameters to identify the configuration that maximized predictive performance. Utilizing techniques such as </w:t>
      </w:r>
      <w:proofErr w:type="spellStart"/>
      <w:r w:rsidRPr="00512CD2">
        <w:rPr>
          <w:rFonts w:asciiTheme="majorBidi" w:hAnsiTheme="majorBidi" w:cstheme="majorBidi"/>
          <w:color w:val="0D0D0D"/>
          <w:sz w:val="24"/>
          <w:szCs w:val="24"/>
          <w:shd w:val="clear" w:color="auto" w:fill="FFFFFF"/>
        </w:rPr>
        <w:t>GridSearch</w:t>
      </w:r>
      <w:proofErr w:type="spellEnd"/>
      <w:r w:rsidRPr="00512CD2">
        <w:rPr>
          <w:rFonts w:asciiTheme="majorBidi" w:hAnsiTheme="majorBidi" w:cstheme="majorBidi"/>
          <w:color w:val="0D0D0D"/>
          <w:sz w:val="24"/>
          <w:szCs w:val="24"/>
          <w:shd w:val="clear" w:color="auto" w:fill="FFFFFF"/>
        </w:rPr>
        <w:t>, I searched over a predefined hyperparameter space, adjusting parameters such as the number of trees in the forest, the maximum depth of the trees, and the minimum number of samples required to split a node. By evaluating the performance of RF with varying hyperparameter values on a validation set, I identified the optimal combination that yielded the highest accuracy and robustness in cancer classification.</w:t>
      </w:r>
    </w:p>
    <w:p w14:paraId="7805D216" w14:textId="125983B1" w:rsidR="008319E7" w:rsidRPr="008319E7" w:rsidRDefault="00512CD2" w:rsidP="008319E7">
      <w:pPr>
        <w:pStyle w:val="Heading2"/>
        <w:rPr>
          <w:rFonts w:asciiTheme="majorBidi" w:hAnsiTheme="majorBidi"/>
          <w:b/>
          <w:bCs/>
          <w:color w:val="auto"/>
          <w:sz w:val="24"/>
          <w:szCs w:val="24"/>
          <w:shd w:val="clear" w:color="auto" w:fill="FFFFFF"/>
        </w:rPr>
      </w:pPr>
      <w:bookmarkStart w:id="7" w:name="_Toc168006204"/>
      <w:r w:rsidRPr="00FD0B20">
        <w:rPr>
          <w:rFonts w:asciiTheme="majorBidi" w:hAnsiTheme="majorBidi"/>
          <w:b/>
          <w:bCs/>
          <w:color w:val="auto"/>
          <w:sz w:val="24"/>
          <w:szCs w:val="24"/>
          <w:shd w:val="clear" w:color="auto" w:fill="FFFFFF"/>
        </w:rPr>
        <w:t>2.5 Model Deployment</w:t>
      </w:r>
      <w:bookmarkEnd w:id="7"/>
    </w:p>
    <w:p w14:paraId="29CB4846" w14:textId="77777777" w:rsidR="00E74AA2" w:rsidRDefault="00512CD2" w:rsidP="00F247D1">
      <w:pPr>
        <w:spacing w:line="360" w:lineRule="auto"/>
        <w:jc w:val="both"/>
        <w:rPr>
          <w:rFonts w:asciiTheme="majorBidi" w:hAnsiTheme="majorBidi" w:cstheme="majorBidi"/>
          <w:color w:val="0D0D0D"/>
          <w:sz w:val="24"/>
          <w:szCs w:val="24"/>
          <w:shd w:val="clear" w:color="auto" w:fill="FFFFFF"/>
        </w:rPr>
      </w:pPr>
      <w:r w:rsidRPr="00512CD2">
        <w:rPr>
          <w:rFonts w:asciiTheme="majorBidi" w:hAnsiTheme="majorBidi" w:cstheme="majorBidi"/>
          <w:color w:val="0D0D0D"/>
          <w:sz w:val="24"/>
          <w:szCs w:val="24"/>
          <w:shd w:val="clear" w:color="auto" w:fill="FFFFFF"/>
        </w:rPr>
        <w:t xml:space="preserve">Once the RF model was fine-tuned and optimized for performance, I proceeded to deploy it using </w:t>
      </w:r>
      <w:proofErr w:type="spellStart"/>
      <w:r w:rsidRPr="00512CD2">
        <w:rPr>
          <w:rFonts w:asciiTheme="majorBidi" w:hAnsiTheme="majorBidi" w:cstheme="majorBidi"/>
          <w:color w:val="0D0D0D"/>
          <w:sz w:val="24"/>
          <w:szCs w:val="24"/>
          <w:shd w:val="clear" w:color="auto" w:fill="FFFFFF"/>
        </w:rPr>
        <w:t>Streamlit</w:t>
      </w:r>
      <w:proofErr w:type="spellEnd"/>
      <w:r w:rsidRPr="00512CD2">
        <w:rPr>
          <w:rFonts w:asciiTheme="majorBidi" w:hAnsiTheme="majorBidi" w:cstheme="majorBidi"/>
          <w:color w:val="0D0D0D"/>
          <w:sz w:val="24"/>
          <w:szCs w:val="24"/>
          <w:shd w:val="clear" w:color="auto" w:fill="FFFFFF"/>
        </w:rPr>
        <w:t xml:space="preserve">, an open-source framework for building interactive web applications. The deployed model leveraged the optimized hyperparameters and feature set developed during the earlier phases of the project. Through the </w:t>
      </w:r>
      <w:proofErr w:type="spellStart"/>
      <w:r w:rsidRPr="00512CD2">
        <w:rPr>
          <w:rFonts w:asciiTheme="majorBidi" w:hAnsiTheme="majorBidi" w:cstheme="majorBidi"/>
          <w:color w:val="0D0D0D"/>
          <w:sz w:val="24"/>
          <w:szCs w:val="24"/>
          <w:shd w:val="clear" w:color="auto" w:fill="FFFFFF"/>
        </w:rPr>
        <w:t>Streamlit</w:t>
      </w:r>
      <w:proofErr w:type="spellEnd"/>
      <w:r w:rsidRPr="00512CD2">
        <w:rPr>
          <w:rFonts w:asciiTheme="majorBidi" w:hAnsiTheme="majorBidi" w:cstheme="majorBidi"/>
          <w:color w:val="0D0D0D"/>
          <w:sz w:val="24"/>
          <w:szCs w:val="24"/>
          <w:shd w:val="clear" w:color="auto" w:fill="FFFFFF"/>
        </w:rPr>
        <w:t xml:space="preserve"> interface, users could input miRNA editing expressions and receive real-time predictions regarding cancer classification. This deployment provided an accessible platform for users to utilize the predictive capabilities of the RF model without requiring extensive programming knowledge. By deploying the RF model on </w:t>
      </w:r>
      <w:proofErr w:type="spellStart"/>
      <w:r w:rsidRPr="00512CD2">
        <w:rPr>
          <w:rFonts w:asciiTheme="majorBidi" w:hAnsiTheme="majorBidi" w:cstheme="majorBidi"/>
          <w:color w:val="0D0D0D"/>
          <w:sz w:val="24"/>
          <w:szCs w:val="24"/>
          <w:shd w:val="clear" w:color="auto" w:fill="FFFFFF"/>
        </w:rPr>
        <w:t>Streamlit</w:t>
      </w:r>
      <w:proofErr w:type="spellEnd"/>
      <w:r w:rsidRPr="00512CD2">
        <w:rPr>
          <w:rFonts w:asciiTheme="majorBidi" w:hAnsiTheme="majorBidi" w:cstheme="majorBidi"/>
          <w:color w:val="0D0D0D"/>
          <w:sz w:val="24"/>
          <w:szCs w:val="24"/>
          <w:shd w:val="clear" w:color="auto" w:fill="FFFFFF"/>
        </w:rPr>
        <w:t>, I facilitated the practical application of the developed model for cancer classification based on miRNA expressions.</w:t>
      </w:r>
    </w:p>
    <w:p w14:paraId="02EF68E5" w14:textId="77777777" w:rsidR="00E74AA2" w:rsidRDefault="00E74AA2" w:rsidP="00F247D1">
      <w:pPr>
        <w:spacing w:line="360" w:lineRule="auto"/>
        <w:jc w:val="both"/>
        <w:rPr>
          <w:rFonts w:asciiTheme="majorBidi" w:hAnsiTheme="majorBidi" w:cstheme="majorBidi"/>
          <w:color w:val="0D0D0D"/>
          <w:sz w:val="24"/>
          <w:szCs w:val="24"/>
          <w:shd w:val="clear" w:color="auto" w:fill="FFFFFF"/>
        </w:rPr>
      </w:pPr>
    </w:p>
    <w:p w14:paraId="05B08486" w14:textId="76A0692A" w:rsidR="00E74AA2" w:rsidRPr="00FD0B20" w:rsidRDefault="00E74AA2" w:rsidP="00FD0B20">
      <w:pPr>
        <w:pStyle w:val="Heading1"/>
        <w:rPr>
          <w:rFonts w:asciiTheme="majorBidi" w:hAnsiTheme="majorBidi"/>
          <w:b/>
          <w:bCs/>
          <w:color w:val="auto"/>
          <w:sz w:val="24"/>
          <w:szCs w:val="24"/>
          <w:shd w:val="clear" w:color="auto" w:fill="FFFFFF"/>
        </w:rPr>
      </w:pPr>
      <w:bookmarkStart w:id="8" w:name="_Toc168006205"/>
      <w:r w:rsidRPr="00FD0B20">
        <w:rPr>
          <w:rFonts w:asciiTheme="majorBidi" w:hAnsiTheme="majorBidi"/>
          <w:b/>
          <w:bCs/>
          <w:color w:val="auto"/>
          <w:sz w:val="24"/>
          <w:szCs w:val="24"/>
          <w:shd w:val="clear" w:color="auto" w:fill="FFFFFF"/>
        </w:rPr>
        <w:lastRenderedPageBreak/>
        <w:t>3. Results</w:t>
      </w:r>
      <w:bookmarkEnd w:id="8"/>
    </w:p>
    <w:p w14:paraId="76527047" w14:textId="77777777" w:rsidR="00AC06AE" w:rsidRDefault="00E74AA2" w:rsidP="000B3DBF">
      <w:pPr>
        <w:spacing w:line="360" w:lineRule="auto"/>
        <w:jc w:val="both"/>
        <w:rPr>
          <w:noProof/>
        </w:rPr>
      </w:pPr>
      <w:r w:rsidRPr="00E74AA2">
        <w:rPr>
          <w:rFonts w:asciiTheme="majorBidi" w:hAnsiTheme="majorBidi" w:cstheme="majorBidi"/>
          <w:color w:val="0D0D0D"/>
          <w:sz w:val="24"/>
          <w:szCs w:val="24"/>
          <w:shd w:val="clear" w:color="auto" w:fill="FFFFFF"/>
        </w:rPr>
        <w:t>The Random Forest (RF) algorithm emerged as the most accurate model for this dataset when deployed on the selected features, achieving a high accuracy of 97%. Despite efforts to fine-tune its hyperparameters, including the number of trees and maximum depth, hyperparameter tuning did not yield further improvements in model accuracy. This suggests that the RF model had already reached its maximum predictive capability, with little room for enhancement through hyperparameter optimization. However, it's important to note that while hyperparameter tuning did not lead to a higher accuracy, the RF model's robust performance underscores its effectiveness in handling the intricacies of the dataset and accurately classifying cancer based on miRNA editing expressions.</w:t>
      </w:r>
      <w:r w:rsidR="000B3DBF" w:rsidRPr="000B3DBF">
        <w:rPr>
          <w:noProof/>
        </w:rPr>
        <w:t xml:space="preserve"> </w:t>
      </w:r>
    </w:p>
    <w:p w14:paraId="6A8198F9" w14:textId="77777777" w:rsidR="00AC06AE" w:rsidRPr="00AC06AE" w:rsidRDefault="00AC06AE" w:rsidP="00AC06AE">
      <w:pPr>
        <w:spacing w:line="360" w:lineRule="auto"/>
        <w:jc w:val="both"/>
        <w:rPr>
          <w:rFonts w:asciiTheme="majorBidi" w:hAnsiTheme="majorBidi" w:cstheme="majorBidi"/>
          <w:noProof/>
          <w:sz w:val="24"/>
          <w:szCs w:val="24"/>
        </w:rPr>
      </w:pPr>
      <w:r w:rsidRPr="00AC06AE">
        <w:rPr>
          <w:rFonts w:asciiTheme="majorBidi" w:hAnsiTheme="majorBidi" w:cstheme="majorBidi"/>
          <w:noProof/>
          <w:sz w:val="24"/>
          <w:szCs w:val="24"/>
        </w:rPr>
        <w:t>Feature selection also played a crucial role in optimizing the performance of the machine learning models. By identifying and selecting the most relevant features, we aimed to reduce dimensionality, improve model interpretability, and potentially enhance predictive accuracy. Through techniques such as feature importance ranking, we identified a subset of features that had the most significant impact on predicting lung adenocarcinoma status based on miRNA editing expressions. This process not only simplified the model complexity but also helped mitigate the risk of overfitting by focusing on the most informative features.</w:t>
      </w:r>
    </w:p>
    <w:p w14:paraId="46A1E3C3" w14:textId="77777777" w:rsidR="00AC06AE" w:rsidRDefault="00AC06AE" w:rsidP="000B3DBF">
      <w:pPr>
        <w:spacing w:line="360" w:lineRule="auto"/>
        <w:jc w:val="both"/>
        <w:rPr>
          <w:noProof/>
        </w:rPr>
      </w:pPr>
    </w:p>
    <w:p w14:paraId="1E22F050" w14:textId="30EC5A56" w:rsidR="00E74AA2" w:rsidRDefault="000B3DBF" w:rsidP="000B3DBF">
      <w:pPr>
        <w:spacing w:line="360" w:lineRule="auto"/>
        <w:jc w:val="both"/>
        <w:rPr>
          <w:rFonts w:asciiTheme="majorBidi" w:hAnsiTheme="majorBidi" w:cstheme="majorBidi"/>
          <w:color w:val="0D0D0D"/>
          <w:sz w:val="24"/>
          <w:szCs w:val="24"/>
          <w:shd w:val="clear" w:color="auto" w:fill="FFFFFF"/>
        </w:rPr>
      </w:pPr>
      <w:r w:rsidRPr="000B3DBF">
        <w:rPr>
          <w:rFonts w:asciiTheme="majorBidi" w:hAnsiTheme="majorBidi" w:cstheme="majorBidi"/>
          <w:color w:val="0D0D0D"/>
          <w:sz w:val="24"/>
          <w:szCs w:val="24"/>
          <w:shd w:val="clear" w:color="auto" w:fill="FFFFFF"/>
        </w:rPr>
        <w:drawing>
          <wp:inline distT="0" distB="0" distL="0" distR="0" wp14:anchorId="5B3B338F" wp14:editId="006A0001">
            <wp:extent cx="5715000" cy="2824856"/>
            <wp:effectExtent l="0" t="0" r="0" b="0"/>
            <wp:docPr id="13" name="Picture 12" descr="A screenshot of a computer&#10;&#10;Description automatically generated">
              <a:extLst xmlns:a="http://schemas.openxmlformats.org/drawingml/2006/main">
                <a:ext uri="{FF2B5EF4-FFF2-40B4-BE49-F238E27FC236}">
                  <a16:creationId xmlns:a16="http://schemas.microsoft.com/office/drawing/2014/main" id="{D7091AE7-5E30-902D-4F90-6CECF0FA75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screenshot of a computer&#10;&#10;Description automatically generated">
                      <a:extLst>
                        <a:ext uri="{FF2B5EF4-FFF2-40B4-BE49-F238E27FC236}">
                          <a16:creationId xmlns:a16="http://schemas.microsoft.com/office/drawing/2014/main" id="{D7091AE7-5E30-902D-4F90-6CECF0FA7535}"/>
                        </a:ext>
                      </a:extLst>
                    </pic:cNvPr>
                    <pic:cNvPicPr>
                      <a:picLocks noChangeAspect="1"/>
                    </pic:cNvPicPr>
                  </pic:nvPicPr>
                  <pic:blipFill rotWithShape="1">
                    <a:blip r:embed="rId11"/>
                    <a:srcRect l="23221" t="38717" r="18333" b="9925"/>
                    <a:stretch/>
                  </pic:blipFill>
                  <pic:spPr>
                    <a:xfrm>
                      <a:off x="0" y="0"/>
                      <a:ext cx="5722003" cy="2828317"/>
                    </a:xfrm>
                    <a:prstGeom prst="rect">
                      <a:avLst/>
                    </a:prstGeom>
                  </pic:spPr>
                </pic:pic>
              </a:graphicData>
            </a:graphic>
          </wp:inline>
        </w:drawing>
      </w:r>
    </w:p>
    <w:p w14:paraId="05872C7C" w14:textId="1FB199F7" w:rsidR="00E74AA2" w:rsidRDefault="009955ED" w:rsidP="00F247D1">
      <w:pPr>
        <w:spacing w:line="360" w:lineRule="auto"/>
        <w:jc w:val="both"/>
        <w:rPr>
          <w:rFonts w:asciiTheme="majorBidi" w:hAnsiTheme="majorBidi" w:cstheme="majorBidi"/>
          <w:color w:val="0D0D0D"/>
          <w:sz w:val="24"/>
          <w:szCs w:val="24"/>
          <w:shd w:val="clear" w:color="auto" w:fill="FFFFFF"/>
        </w:rPr>
      </w:pPr>
      <w:r>
        <w:rPr>
          <w:noProof/>
        </w:rPr>
        <w:lastRenderedPageBreak/>
        <w:drawing>
          <wp:inline distT="0" distB="0" distL="0" distR="0" wp14:anchorId="7B6C490E" wp14:editId="1A0390EE">
            <wp:extent cx="5745480" cy="2775028"/>
            <wp:effectExtent l="0" t="0" r="7620" b="6350"/>
            <wp:docPr id="11709862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986223" name="Picture 1" descr="A screenshot of a computer&#10;&#10;Description automatically generated"/>
                    <pic:cNvPicPr/>
                  </pic:nvPicPr>
                  <pic:blipFill rotWithShape="1">
                    <a:blip r:embed="rId12"/>
                    <a:srcRect l="23132" t="40181" r="18237" b="9474"/>
                    <a:stretch/>
                  </pic:blipFill>
                  <pic:spPr bwMode="auto">
                    <a:xfrm>
                      <a:off x="0" y="0"/>
                      <a:ext cx="5752159" cy="2778254"/>
                    </a:xfrm>
                    <a:prstGeom prst="rect">
                      <a:avLst/>
                    </a:prstGeom>
                    <a:ln>
                      <a:noFill/>
                    </a:ln>
                    <a:extLst>
                      <a:ext uri="{53640926-AAD7-44D8-BBD7-CCE9431645EC}">
                        <a14:shadowObscured xmlns:a14="http://schemas.microsoft.com/office/drawing/2010/main"/>
                      </a:ext>
                    </a:extLst>
                  </pic:spPr>
                </pic:pic>
              </a:graphicData>
            </a:graphic>
          </wp:inline>
        </w:drawing>
      </w:r>
    </w:p>
    <w:p w14:paraId="6C89FBCD" w14:textId="77777777" w:rsidR="000B3DBF" w:rsidRDefault="000B3DBF" w:rsidP="00F247D1">
      <w:pPr>
        <w:spacing w:line="360" w:lineRule="auto"/>
        <w:jc w:val="both"/>
        <w:rPr>
          <w:rFonts w:asciiTheme="majorBidi" w:hAnsiTheme="majorBidi" w:cstheme="majorBidi"/>
          <w:color w:val="0D0D0D"/>
          <w:sz w:val="24"/>
          <w:szCs w:val="24"/>
          <w:shd w:val="clear" w:color="auto" w:fill="FFFFFF"/>
        </w:rPr>
      </w:pPr>
    </w:p>
    <w:p w14:paraId="2264B978" w14:textId="2C0A82F5" w:rsidR="00E74AA2" w:rsidRPr="00FD0B20" w:rsidRDefault="00E74AA2" w:rsidP="00FD0B20">
      <w:pPr>
        <w:pStyle w:val="Heading1"/>
        <w:rPr>
          <w:rFonts w:asciiTheme="majorBidi" w:hAnsiTheme="majorBidi"/>
          <w:b/>
          <w:bCs/>
          <w:color w:val="auto"/>
          <w:sz w:val="24"/>
          <w:szCs w:val="24"/>
          <w:shd w:val="clear" w:color="auto" w:fill="FFFFFF"/>
        </w:rPr>
      </w:pPr>
      <w:bookmarkStart w:id="9" w:name="_Toc168006206"/>
      <w:r w:rsidRPr="00FD0B20">
        <w:rPr>
          <w:rFonts w:asciiTheme="majorBidi" w:hAnsiTheme="majorBidi"/>
          <w:b/>
          <w:bCs/>
          <w:color w:val="auto"/>
          <w:sz w:val="24"/>
          <w:szCs w:val="24"/>
          <w:shd w:val="clear" w:color="auto" w:fill="FFFFFF"/>
        </w:rPr>
        <w:t>4. Conclusion</w:t>
      </w:r>
      <w:bookmarkEnd w:id="9"/>
      <w:r w:rsidRPr="00FD0B20">
        <w:rPr>
          <w:rFonts w:asciiTheme="majorBidi" w:hAnsiTheme="majorBidi"/>
          <w:b/>
          <w:bCs/>
          <w:color w:val="auto"/>
          <w:sz w:val="24"/>
          <w:szCs w:val="24"/>
          <w:shd w:val="clear" w:color="auto" w:fill="FFFFFF"/>
        </w:rPr>
        <w:t xml:space="preserve"> </w:t>
      </w:r>
    </w:p>
    <w:p w14:paraId="102AA199" w14:textId="32D69F7C" w:rsidR="00E74AA2" w:rsidRDefault="00E74AA2" w:rsidP="00F247D1">
      <w:pPr>
        <w:spacing w:line="360" w:lineRule="auto"/>
        <w:jc w:val="both"/>
        <w:rPr>
          <w:rFonts w:asciiTheme="majorBidi" w:hAnsiTheme="majorBidi" w:cstheme="majorBidi"/>
          <w:color w:val="0D0D0D"/>
          <w:sz w:val="24"/>
          <w:szCs w:val="24"/>
          <w:shd w:val="clear" w:color="auto" w:fill="FFFFFF"/>
        </w:rPr>
      </w:pPr>
      <w:r w:rsidRPr="00E74AA2">
        <w:rPr>
          <w:rFonts w:asciiTheme="majorBidi" w:hAnsiTheme="majorBidi" w:cstheme="majorBidi"/>
          <w:color w:val="0D0D0D"/>
          <w:sz w:val="24"/>
          <w:szCs w:val="24"/>
          <w:shd w:val="clear" w:color="auto" w:fill="FFFFFF"/>
        </w:rPr>
        <w:t>In conclusion, this study highlights the efficacy of machine learning algorithms in cancer classification based on miRNA editing expressions. Through rigorous model development and evaluation, the Random Forest (RF) algorithm demonstrated superior accuracy when deployed on selected features. This success underscores the potential of RF in effectively handling the complexities of biological data and capturing nuanced patterns for accurate classification. However, it's important to acknowledge that the choice of RF as the best-performing model is specific to this dataset and may not generalize to all scenarios. Future research should continue exploring alternative algorithms and techniques to further enhance predictive performance and uncover additional insights into cancer biology.</w:t>
      </w:r>
    </w:p>
    <w:p w14:paraId="05607B28" w14:textId="7AF770AE" w:rsidR="00E74AA2" w:rsidRPr="00FD0B20" w:rsidRDefault="00E74AA2" w:rsidP="00FD0B20">
      <w:pPr>
        <w:pStyle w:val="Heading2"/>
        <w:rPr>
          <w:rFonts w:asciiTheme="majorBidi" w:hAnsiTheme="majorBidi"/>
          <w:b/>
          <w:bCs/>
          <w:color w:val="auto"/>
          <w:sz w:val="24"/>
          <w:szCs w:val="24"/>
          <w:shd w:val="clear" w:color="auto" w:fill="FFFFFF"/>
        </w:rPr>
      </w:pPr>
      <w:bookmarkStart w:id="10" w:name="_Toc168006207"/>
      <w:r w:rsidRPr="00FD0B20">
        <w:rPr>
          <w:rFonts w:asciiTheme="majorBidi" w:hAnsiTheme="majorBidi"/>
          <w:b/>
          <w:bCs/>
          <w:color w:val="auto"/>
          <w:sz w:val="24"/>
          <w:szCs w:val="24"/>
          <w:shd w:val="clear" w:color="auto" w:fill="FFFFFF"/>
        </w:rPr>
        <w:t>4.1 Limitations</w:t>
      </w:r>
      <w:bookmarkEnd w:id="10"/>
    </w:p>
    <w:p w14:paraId="10090065" w14:textId="71858B70" w:rsidR="00E74AA2" w:rsidRPr="00F247D1" w:rsidRDefault="00F247D1" w:rsidP="00F247D1">
      <w:pPr>
        <w:spacing w:line="360" w:lineRule="auto"/>
        <w:jc w:val="both"/>
        <w:rPr>
          <w:rFonts w:asciiTheme="majorBidi" w:hAnsiTheme="majorBidi" w:cstheme="majorBidi"/>
          <w:b/>
          <w:bCs/>
          <w:color w:val="0D0D0D"/>
          <w:sz w:val="24"/>
          <w:szCs w:val="24"/>
          <w:shd w:val="clear" w:color="auto" w:fill="FFFFFF"/>
        </w:rPr>
      </w:pPr>
      <w:r w:rsidRPr="00F247D1">
        <w:rPr>
          <w:rFonts w:asciiTheme="majorBidi" w:hAnsiTheme="majorBidi" w:cstheme="majorBidi"/>
          <w:color w:val="0D0D0D"/>
          <w:sz w:val="24"/>
          <w:szCs w:val="24"/>
          <w:shd w:val="clear" w:color="auto" w:fill="FFFFFF"/>
        </w:rPr>
        <w:t>Despite the promising results, this study has several limitations. Firstly, the dataset used for model development consists of a relatively small number of samples, with only 19 diseased and 19 control individuals. This limited sample size may not fully capture the variability present in miRNA expression patterns across different cancer types and patient populations, potentially limiting the generalizability of the findings. Additionally, the small sample size increases the risk of overfitting, where the models may learn patterns specific to the training data but fail to generalize well to unseen data. Future research with larger and more diverse datasets will be essential for validating the robustness and reliability of the developed models. Addressing these limitations through the inclusion of more samples and rigorous cross-</w:t>
      </w:r>
      <w:r w:rsidRPr="00F247D1">
        <w:rPr>
          <w:rFonts w:asciiTheme="majorBidi" w:hAnsiTheme="majorBidi" w:cstheme="majorBidi"/>
          <w:color w:val="0D0D0D"/>
          <w:sz w:val="24"/>
          <w:szCs w:val="24"/>
          <w:shd w:val="clear" w:color="auto" w:fill="FFFFFF"/>
        </w:rPr>
        <w:lastRenderedPageBreak/>
        <w:t>validation techniques will be critical for advancing the field of cancer classification using machine learning approaches.</w:t>
      </w:r>
    </w:p>
    <w:p w14:paraId="3C79C556" w14:textId="77777777" w:rsidR="008839F4" w:rsidRDefault="008839F4" w:rsidP="00F247D1">
      <w:pPr>
        <w:jc w:val="both"/>
        <w:rPr>
          <w:rFonts w:asciiTheme="majorBidi" w:hAnsiTheme="majorBidi" w:cstheme="majorBidi"/>
          <w:color w:val="0D0D0D"/>
          <w:sz w:val="24"/>
          <w:szCs w:val="24"/>
          <w:shd w:val="clear" w:color="auto" w:fill="FFFFFF"/>
        </w:rPr>
      </w:pPr>
    </w:p>
    <w:p w14:paraId="23C63ED1" w14:textId="0C7AAD8C" w:rsidR="008839F4" w:rsidRDefault="008839F4" w:rsidP="008839F4">
      <w:pPr>
        <w:jc w:val="center"/>
        <w:rPr>
          <w:rFonts w:asciiTheme="majorBidi" w:hAnsiTheme="majorBidi" w:cstheme="majorBidi"/>
          <w:b/>
          <w:bCs/>
          <w:color w:val="0D0D0D"/>
          <w:sz w:val="24"/>
          <w:szCs w:val="24"/>
          <w:shd w:val="clear" w:color="auto" w:fill="FFFFFF"/>
        </w:rPr>
      </w:pPr>
      <w:r w:rsidRPr="008839F4">
        <w:rPr>
          <w:rFonts w:asciiTheme="majorBidi" w:hAnsiTheme="majorBidi" w:cstheme="majorBidi"/>
          <w:b/>
          <w:bCs/>
          <w:color w:val="0D0D0D"/>
          <w:sz w:val="24"/>
          <w:szCs w:val="24"/>
          <w:shd w:val="clear" w:color="auto" w:fill="FFFFFF"/>
        </w:rPr>
        <w:t>References</w:t>
      </w:r>
    </w:p>
    <w:p w14:paraId="28D36B9C" w14:textId="77777777" w:rsidR="008839F4" w:rsidRPr="00304306" w:rsidRDefault="008839F4" w:rsidP="008839F4">
      <w:pPr>
        <w:jc w:val="center"/>
        <w:rPr>
          <w:rFonts w:asciiTheme="majorBidi" w:hAnsiTheme="majorBidi" w:cstheme="majorBidi"/>
          <w:b/>
          <w:bCs/>
          <w:color w:val="0D0D0D"/>
          <w:sz w:val="24"/>
          <w:szCs w:val="24"/>
          <w:shd w:val="clear" w:color="auto" w:fill="FFFFFF"/>
        </w:rPr>
      </w:pPr>
    </w:p>
    <w:p w14:paraId="4300291B" w14:textId="77777777" w:rsidR="008839F4" w:rsidRDefault="008839F4" w:rsidP="008839F4">
      <w:pPr>
        <w:pStyle w:val="NormalWeb"/>
        <w:spacing w:before="0" w:beforeAutospacing="0" w:after="0" w:afterAutospacing="0" w:line="480" w:lineRule="auto"/>
        <w:ind w:left="720" w:hanging="720"/>
      </w:pPr>
      <w:r>
        <w:t xml:space="preserve">Cook, C. N., Freeman, A. R., Liao, J. C., &amp; Mangiamele, L. A. (2021). The Philosophy of Outliers: Reintegrating Rare Events </w:t>
      </w:r>
      <w:proofErr w:type="gramStart"/>
      <w:r>
        <w:t>Into</w:t>
      </w:r>
      <w:proofErr w:type="gramEnd"/>
      <w:r>
        <w:t xml:space="preserve"> Biological Science. </w:t>
      </w:r>
      <w:r>
        <w:rPr>
          <w:i/>
          <w:iCs/>
        </w:rPr>
        <w:t>Integrative and Comparative Biology</w:t>
      </w:r>
      <w:r>
        <w:t xml:space="preserve">, </w:t>
      </w:r>
      <w:r>
        <w:rPr>
          <w:i/>
          <w:iCs/>
        </w:rPr>
        <w:t>61</w:t>
      </w:r>
      <w:r>
        <w:t>(6), 2191–2198. https://doi.org/10.1093/icb/icab166</w:t>
      </w:r>
    </w:p>
    <w:p w14:paraId="7835BCEF" w14:textId="77777777" w:rsidR="008839F4" w:rsidRDefault="008839F4" w:rsidP="008839F4">
      <w:pPr>
        <w:pStyle w:val="NormalWeb"/>
        <w:spacing w:before="0" w:beforeAutospacing="0" w:after="0" w:afterAutospacing="0" w:line="480" w:lineRule="auto"/>
        <w:ind w:left="720" w:hanging="720"/>
      </w:pPr>
      <w:r>
        <w:t xml:space="preserve">Guo, S., Mao, C., Peng, J., Xie, S., Yang, J., Xie, W., Li, W., Yang, H., Guo, H., Zhu, Z., &amp; Zheng, Y. (2024). Improved lung cancer classification by employing diverse molecular features of microRNAs. </w:t>
      </w:r>
      <w:proofErr w:type="spellStart"/>
      <w:r>
        <w:rPr>
          <w:i/>
          <w:iCs/>
        </w:rPr>
        <w:t>Heliyon</w:t>
      </w:r>
      <w:proofErr w:type="spellEnd"/>
      <w:r>
        <w:t>, e26081–e26081. https://doi.org/10.1016/j.heliyon.2024.e26081</w:t>
      </w:r>
    </w:p>
    <w:p w14:paraId="409E0BA5" w14:textId="77777777" w:rsidR="008839F4" w:rsidRDefault="008839F4" w:rsidP="008839F4">
      <w:pPr>
        <w:pStyle w:val="NormalWeb"/>
        <w:spacing w:before="0" w:beforeAutospacing="0" w:after="0" w:afterAutospacing="0" w:line="480" w:lineRule="auto"/>
        <w:ind w:left="720" w:hanging="720"/>
      </w:pPr>
      <w:r>
        <w:t xml:space="preserve">Keita </w:t>
      </w:r>
      <w:proofErr w:type="spellStart"/>
      <w:r>
        <w:t>Maemura</w:t>
      </w:r>
      <w:proofErr w:type="spellEnd"/>
      <w:r>
        <w:t xml:space="preserve">, Watanabe, K., Ando, T., Hiyama, N., Toshio Sakatani, Amano, Y., Kage, H., Nakajima, J., Yutaka </w:t>
      </w:r>
      <w:proofErr w:type="spellStart"/>
      <w:r>
        <w:t>Yatomi</w:t>
      </w:r>
      <w:proofErr w:type="spellEnd"/>
      <w:r>
        <w:t xml:space="preserve">, Nagase, T., &amp; Takai, D. (2018). Altered editing level of microRNAs is a potential biomarker in lung adenocarcinoma. </w:t>
      </w:r>
      <w:r>
        <w:rPr>
          <w:i/>
          <w:iCs/>
        </w:rPr>
        <w:t>Cancer Science</w:t>
      </w:r>
      <w:r>
        <w:t xml:space="preserve">, </w:t>
      </w:r>
      <w:r>
        <w:rPr>
          <w:i/>
          <w:iCs/>
        </w:rPr>
        <w:t>109</w:t>
      </w:r>
      <w:r>
        <w:t>(10), 3326–3335. https://doi.org/10.1111/cas.13742</w:t>
      </w:r>
    </w:p>
    <w:p w14:paraId="3B709EF2" w14:textId="77777777" w:rsidR="00304306" w:rsidRPr="00304306" w:rsidRDefault="00304306" w:rsidP="00F247D1">
      <w:pPr>
        <w:jc w:val="both"/>
        <w:rPr>
          <w:rFonts w:asciiTheme="majorBidi" w:hAnsiTheme="majorBidi" w:cstheme="majorBidi"/>
          <w:b/>
          <w:bCs/>
          <w:color w:val="0D0D0D"/>
          <w:sz w:val="24"/>
          <w:szCs w:val="24"/>
          <w:shd w:val="clear" w:color="auto" w:fill="FFFFFF"/>
        </w:rPr>
      </w:pPr>
    </w:p>
    <w:p w14:paraId="7416FAD3" w14:textId="77777777" w:rsidR="00304306" w:rsidRPr="00304306" w:rsidRDefault="00304306" w:rsidP="00F247D1">
      <w:pPr>
        <w:jc w:val="both"/>
        <w:rPr>
          <w:rFonts w:asciiTheme="majorBidi" w:hAnsiTheme="majorBidi" w:cstheme="majorBidi"/>
          <w:b/>
          <w:bCs/>
          <w:sz w:val="24"/>
          <w:szCs w:val="24"/>
        </w:rPr>
      </w:pPr>
    </w:p>
    <w:p w14:paraId="41F66BB5" w14:textId="77777777" w:rsidR="00304306" w:rsidRPr="00A97FD7" w:rsidRDefault="00304306" w:rsidP="00F247D1">
      <w:pPr>
        <w:jc w:val="both"/>
        <w:rPr>
          <w:rFonts w:asciiTheme="majorBidi" w:hAnsiTheme="majorBidi" w:cstheme="majorBidi"/>
          <w:b/>
          <w:bCs/>
          <w:sz w:val="24"/>
          <w:szCs w:val="24"/>
        </w:rPr>
      </w:pPr>
    </w:p>
    <w:p w14:paraId="4667D559" w14:textId="77777777" w:rsidR="00A97FD7" w:rsidRDefault="00A97FD7" w:rsidP="00F247D1">
      <w:pPr>
        <w:jc w:val="both"/>
        <w:rPr>
          <w:rFonts w:asciiTheme="majorBidi" w:hAnsiTheme="majorBidi" w:cstheme="majorBidi"/>
          <w:sz w:val="24"/>
          <w:szCs w:val="24"/>
        </w:rPr>
      </w:pPr>
    </w:p>
    <w:p w14:paraId="5551BC9C" w14:textId="77777777" w:rsidR="00A97FD7" w:rsidRPr="00A97FD7" w:rsidRDefault="00A97FD7" w:rsidP="00F247D1">
      <w:pPr>
        <w:jc w:val="both"/>
        <w:rPr>
          <w:rFonts w:asciiTheme="majorBidi" w:hAnsiTheme="majorBidi" w:cstheme="majorBidi"/>
          <w:sz w:val="24"/>
          <w:szCs w:val="24"/>
        </w:rPr>
      </w:pPr>
    </w:p>
    <w:p w14:paraId="01F478EB" w14:textId="77777777" w:rsidR="00A97FD7" w:rsidRPr="00A97FD7" w:rsidRDefault="00A97FD7" w:rsidP="00F247D1">
      <w:pPr>
        <w:jc w:val="both"/>
        <w:rPr>
          <w:rFonts w:asciiTheme="majorBidi" w:hAnsiTheme="majorBidi" w:cstheme="majorBidi"/>
          <w:b/>
          <w:bCs/>
          <w:sz w:val="32"/>
          <w:szCs w:val="32"/>
        </w:rPr>
      </w:pPr>
    </w:p>
    <w:sectPr w:rsidR="00A97FD7" w:rsidRPr="00A97FD7" w:rsidSect="008E6C0E">
      <w:footerReference w:type="default" r:id="rId13"/>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4916FA" w14:textId="77777777" w:rsidR="001B7577" w:rsidRDefault="001B7577" w:rsidP="004243E3">
      <w:pPr>
        <w:spacing w:after="0" w:line="240" w:lineRule="auto"/>
      </w:pPr>
      <w:r>
        <w:separator/>
      </w:r>
    </w:p>
  </w:endnote>
  <w:endnote w:type="continuationSeparator" w:id="0">
    <w:p w14:paraId="14BE7827" w14:textId="77777777" w:rsidR="001B7577" w:rsidRDefault="001B7577" w:rsidP="00424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5057574"/>
      <w:docPartObj>
        <w:docPartGallery w:val="Page Numbers (Bottom of Page)"/>
        <w:docPartUnique/>
      </w:docPartObj>
    </w:sdtPr>
    <w:sdtEndPr>
      <w:rPr>
        <w:rFonts w:asciiTheme="majorBidi" w:hAnsiTheme="majorBidi" w:cstheme="majorBidi"/>
        <w:noProof/>
      </w:rPr>
    </w:sdtEndPr>
    <w:sdtContent>
      <w:p w14:paraId="26627CF6" w14:textId="77777777" w:rsidR="004243E3" w:rsidRDefault="004243E3">
        <w:pPr>
          <w:pStyle w:val="Footer"/>
          <w:jc w:val="center"/>
          <w:rPr>
            <w:rFonts w:asciiTheme="majorBidi" w:hAnsiTheme="majorBidi" w:cstheme="majorBidi"/>
          </w:rPr>
        </w:pPr>
      </w:p>
      <w:p w14:paraId="4D3C504F" w14:textId="404EB42A" w:rsidR="004243E3" w:rsidRPr="008E6C0E" w:rsidRDefault="004243E3">
        <w:pPr>
          <w:pStyle w:val="Footer"/>
          <w:jc w:val="center"/>
          <w:rPr>
            <w:rFonts w:asciiTheme="majorBidi" w:hAnsiTheme="majorBidi" w:cstheme="majorBidi"/>
          </w:rPr>
        </w:pPr>
        <w:r w:rsidRPr="008E6C0E">
          <w:rPr>
            <w:rFonts w:asciiTheme="majorBidi" w:hAnsiTheme="majorBidi" w:cstheme="majorBidi"/>
          </w:rPr>
          <w:fldChar w:fldCharType="begin"/>
        </w:r>
        <w:r w:rsidRPr="008E6C0E">
          <w:rPr>
            <w:rFonts w:asciiTheme="majorBidi" w:hAnsiTheme="majorBidi" w:cstheme="majorBidi"/>
          </w:rPr>
          <w:instrText xml:space="preserve"> PAGE   \* MERGEFORMAT </w:instrText>
        </w:r>
        <w:r w:rsidRPr="008E6C0E">
          <w:rPr>
            <w:rFonts w:asciiTheme="majorBidi" w:hAnsiTheme="majorBidi" w:cstheme="majorBidi"/>
          </w:rPr>
          <w:fldChar w:fldCharType="separate"/>
        </w:r>
        <w:r w:rsidRPr="008E6C0E">
          <w:rPr>
            <w:rFonts w:asciiTheme="majorBidi" w:hAnsiTheme="majorBidi" w:cstheme="majorBidi"/>
            <w:noProof/>
          </w:rPr>
          <w:t>2</w:t>
        </w:r>
        <w:r w:rsidRPr="008E6C0E">
          <w:rPr>
            <w:rFonts w:asciiTheme="majorBidi" w:hAnsiTheme="majorBidi" w:cstheme="majorBidi"/>
            <w:noProof/>
          </w:rPr>
          <w:fldChar w:fldCharType="end"/>
        </w:r>
      </w:p>
    </w:sdtContent>
  </w:sdt>
  <w:p w14:paraId="1E5E60AD" w14:textId="77777777" w:rsidR="004243E3" w:rsidRDefault="004243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F1DA92" w14:textId="77777777" w:rsidR="001B7577" w:rsidRDefault="001B7577" w:rsidP="004243E3">
      <w:pPr>
        <w:spacing w:after="0" w:line="240" w:lineRule="auto"/>
      </w:pPr>
      <w:r>
        <w:separator/>
      </w:r>
    </w:p>
  </w:footnote>
  <w:footnote w:type="continuationSeparator" w:id="0">
    <w:p w14:paraId="3CC0221F" w14:textId="77777777" w:rsidR="001B7577" w:rsidRDefault="001B7577" w:rsidP="004243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233"/>
    <w:rsid w:val="000615E6"/>
    <w:rsid w:val="00071163"/>
    <w:rsid w:val="000B3DBF"/>
    <w:rsid w:val="001B7577"/>
    <w:rsid w:val="002B0216"/>
    <w:rsid w:val="00304306"/>
    <w:rsid w:val="003F4233"/>
    <w:rsid w:val="004243E3"/>
    <w:rsid w:val="00455531"/>
    <w:rsid w:val="00512CD2"/>
    <w:rsid w:val="006C26EE"/>
    <w:rsid w:val="007B118C"/>
    <w:rsid w:val="00821678"/>
    <w:rsid w:val="008319E7"/>
    <w:rsid w:val="008839F4"/>
    <w:rsid w:val="008B0747"/>
    <w:rsid w:val="008C37AF"/>
    <w:rsid w:val="008E6C0E"/>
    <w:rsid w:val="009955ED"/>
    <w:rsid w:val="00A300F3"/>
    <w:rsid w:val="00A34FBB"/>
    <w:rsid w:val="00A74400"/>
    <w:rsid w:val="00A97FD7"/>
    <w:rsid w:val="00AC06AE"/>
    <w:rsid w:val="00E74AA2"/>
    <w:rsid w:val="00EC71BF"/>
    <w:rsid w:val="00F11945"/>
    <w:rsid w:val="00F247D1"/>
    <w:rsid w:val="00FD0B2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FF3A5"/>
  <w15:chartTrackingRefBased/>
  <w15:docId w15:val="{62CBE746-D96E-4352-A8D1-06FCD106C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2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F42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42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42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42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42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2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2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2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2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F42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42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42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42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42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42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42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4233"/>
    <w:rPr>
      <w:rFonts w:eastAsiaTheme="majorEastAsia" w:cstheme="majorBidi"/>
      <w:color w:val="272727" w:themeColor="text1" w:themeTint="D8"/>
    </w:rPr>
  </w:style>
  <w:style w:type="paragraph" w:styleId="Title">
    <w:name w:val="Title"/>
    <w:basedOn w:val="Normal"/>
    <w:next w:val="Normal"/>
    <w:link w:val="TitleChar"/>
    <w:uiPriority w:val="10"/>
    <w:qFormat/>
    <w:rsid w:val="003F42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2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2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2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4233"/>
    <w:pPr>
      <w:spacing w:before="160"/>
      <w:jc w:val="center"/>
    </w:pPr>
    <w:rPr>
      <w:i/>
      <w:iCs/>
      <w:color w:val="404040" w:themeColor="text1" w:themeTint="BF"/>
    </w:rPr>
  </w:style>
  <w:style w:type="character" w:customStyle="1" w:styleId="QuoteChar">
    <w:name w:val="Quote Char"/>
    <w:basedOn w:val="DefaultParagraphFont"/>
    <w:link w:val="Quote"/>
    <w:uiPriority w:val="29"/>
    <w:rsid w:val="003F4233"/>
    <w:rPr>
      <w:i/>
      <w:iCs/>
      <w:color w:val="404040" w:themeColor="text1" w:themeTint="BF"/>
    </w:rPr>
  </w:style>
  <w:style w:type="paragraph" w:styleId="ListParagraph">
    <w:name w:val="List Paragraph"/>
    <w:basedOn w:val="Normal"/>
    <w:uiPriority w:val="34"/>
    <w:qFormat/>
    <w:rsid w:val="003F4233"/>
    <w:pPr>
      <w:ind w:left="720"/>
      <w:contextualSpacing/>
    </w:pPr>
  </w:style>
  <w:style w:type="character" w:styleId="IntenseEmphasis">
    <w:name w:val="Intense Emphasis"/>
    <w:basedOn w:val="DefaultParagraphFont"/>
    <w:uiPriority w:val="21"/>
    <w:qFormat/>
    <w:rsid w:val="003F4233"/>
    <w:rPr>
      <w:i/>
      <w:iCs/>
      <w:color w:val="0F4761" w:themeColor="accent1" w:themeShade="BF"/>
    </w:rPr>
  </w:style>
  <w:style w:type="paragraph" w:styleId="IntenseQuote">
    <w:name w:val="Intense Quote"/>
    <w:basedOn w:val="Normal"/>
    <w:next w:val="Normal"/>
    <w:link w:val="IntenseQuoteChar"/>
    <w:uiPriority w:val="30"/>
    <w:qFormat/>
    <w:rsid w:val="003F42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4233"/>
    <w:rPr>
      <w:i/>
      <w:iCs/>
      <w:color w:val="0F4761" w:themeColor="accent1" w:themeShade="BF"/>
    </w:rPr>
  </w:style>
  <w:style w:type="character" w:styleId="IntenseReference">
    <w:name w:val="Intense Reference"/>
    <w:basedOn w:val="DefaultParagraphFont"/>
    <w:uiPriority w:val="32"/>
    <w:qFormat/>
    <w:rsid w:val="003F4233"/>
    <w:rPr>
      <w:b/>
      <w:bCs/>
      <w:smallCaps/>
      <w:color w:val="0F4761" w:themeColor="accent1" w:themeShade="BF"/>
      <w:spacing w:val="5"/>
    </w:rPr>
  </w:style>
  <w:style w:type="paragraph" w:styleId="NoSpacing">
    <w:name w:val="No Spacing"/>
    <w:link w:val="NoSpacingChar"/>
    <w:uiPriority w:val="1"/>
    <w:qFormat/>
    <w:rsid w:val="007B118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B118C"/>
    <w:rPr>
      <w:rFonts w:eastAsiaTheme="minorEastAsia"/>
      <w:kern w:val="0"/>
      <w:lang w:val="en-US"/>
      <w14:ligatures w14:val="none"/>
    </w:rPr>
  </w:style>
  <w:style w:type="paragraph" w:styleId="Header">
    <w:name w:val="header"/>
    <w:basedOn w:val="Normal"/>
    <w:link w:val="HeaderChar"/>
    <w:uiPriority w:val="99"/>
    <w:unhideWhenUsed/>
    <w:rsid w:val="004243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43E3"/>
  </w:style>
  <w:style w:type="paragraph" w:styleId="Footer">
    <w:name w:val="footer"/>
    <w:basedOn w:val="Normal"/>
    <w:link w:val="FooterChar"/>
    <w:uiPriority w:val="99"/>
    <w:unhideWhenUsed/>
    <w:rsid w:val="004243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43E3"/>
  </w:style>
  <w:style w:type="paragraph" w:styleId="TOCHeading">
    <w:name w:val="TOC Heading"/>
    <w:basedOn w:val="Heading1"/>
    <w:next w:val="Normal"/>
    <w:uiPriority w:val="39"/>
    <w:unhideWhenUsed/>
    <w:qFormat/>
    <w:rsid w:val="002B021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2B0216"/>
    <w:pPr>
      <w:spacing w:after="100"/>
    </w:pPr>
  </w:style>
  <w:style w:type="paragraph" w:styleId="TOC2">
    <w:name w:val="toc 2"/>
    <w:basedOn w:val="Normal"/>
    <w:next w:val="Normal"/>
    <w:autoRedefine/>
    <w:uiPriority w:val="39"/>
    <w:unhideWhenUsed/>
    <w:rsid w:val="00F11945"/>
    <w:pPr>
      <w:tabs>
        <w:tab w:val="right" w:leader="dot" w:pos="9016"/>
      </w:tabs>
      <w:spacing w:after="100"/>
      <w:ind w:left="220"/>
    </w:pPr>
    <w:rPr>
      <w:rFonts w:asciiTheme="majorBidi" w:hAnsiTheme="majorBidi" w:cstheme="majorBidi"/>
      <w:b/>
      <w:bCs/>
      <w:noProof/>
      <w:sz w:val="24"/>
      <w:szCs w:val="24"/>
    </w:rPr>
  </w:style>
  <w:style w:type="character" w:styleId="Hyperlink">
    <w:name w:val="Hyperlink"/>
    <w:basedOn w:val="DefaultParagraphFont"/>
    <w:uiPriority w:val="99"/>
    <w:unhideWhenUsed/>
    <w:rsid w:val="002B0216"/>
    <w:rPr>
      <w:color w:val="467886" w:themeColor="hyperlink"/>
      <w:u w:val="single"/>
    </w:rPr>
  </w:style>
  <w:style w:type="paragraph" w:styleId="NormalWeb">
    <w:name w:val="Normal (Web)"/>
    <w:basedOn w:val="Normal"/>
    <w:uiPriority w:val="99"/>
    <w:semiHidden/>
    <w:unhideWhenUsed/>
    <w:rsid w:val="008839F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991801">
      <w:bodyDiv w:val="1"/>
      <w:marLeft w:val="0"/>
      <w:marRight w:val="0"/>
      <w:marTop w:val="0"/>
      <w:marBottom w:val="0"/>
      <w:divBdr>
        <w:top w:val="none" w:sz="0" w:space="0" w:color="auto"/>
        <w:left w:val="none" w:sz="0" w:space="0" w:color="auto"/>
        <w:bottom w:val="none" w:sz="0" w:space="0" w:color="auto"/>
        <w:right w:val="none" w:sz="0" w:space="0" w:color="auto"/>
      </w:divBdr>
    </w:div>
    <w:div w:id="255286112">
      <w:bodyDiv w:val="1"/>
      <w:marLeft w:val="0"/>
      <w:marRight w:val="0"/>
      <w:marTop w:val="0"/>
      <w:marBottom w:val="0"/>
      <w:divBdr>
        <w:top w:val="none" w:sz="0" w:space="0" w:color="auto"/>
        <w:left w:val="none" w:sz="0" w:space="0" w:color="auto"/>
        <w:bottom w:val="none" w:sz="0" w:space="0" w:color="auto"/>
        <w:right w:val="none" w:sz="0" w:space="0" w:color="auto"/>
      </w:divBdr>
    </w:div>
    <w:div w:id="701829523">
      <w:bodyDiv w:val="1"/>
      <w:marLeft w:val="0"/>
      <w:marRight w:val="0"/>
      <w:marTop w:val="0"/>
      <w:marBottom w:val="0"/>
      <w:divBdr>
        <w:top w:val="none" w:sz="0" w:space="0" w:color="auto"/>
        <w:left w:val="none" w:sz="0" w:space="0" w:color="auto"/>
        <w:bottom w:val="none" w:sz="0" w:space="0" w:color="auto"/>
        <w:right w:val="none" w:sz="0" w:space="0" w:color="auto"/>
      </w:divBdr>
    </w:div>
    <w:div w:id="968125066">
      <w:bodyDiv w:val="1"/>
      <w:marLeft w:val="0"/>
      <w:marRight w:val="0"/>
      <w:marTop w:val="0"/>
      <w:marBottom w:val="0"/>
      <w:divBdr>
        <w:top w:val="none" w:sz="0" w:space="0" w:color="auto"/>
        <w:left w:val="none" w:sz="0" w:space="0" w:color="auto"/>
        <w:bottom w:val="none" w:sz="0" w:space="0" w:color="auto"/>
        <w:right w:val="none" w:sz="0" w:space="0" w:color="auto"/>
      </w:divBdr>
      <w:divsChild>
        <w:div w:id="1565094678">
          <w:marLeft w:val="0"/>
          <w:marRight w:val="0"/>
          <w:marTop w:val="0"/>
          <w:marBottom w:val="0"/>
          <w:divBdr>
            <w:top w:val="single" w:sz="2" w:space="0" w:color="E3E3E3"/>
            <w:left w:val="single" w:sz="2" w:space="0" w:color="E3E3E3"/>
            <w:bottom w:val="single" w:sz="2" w:space="0" w:color="E3E3E3"/>
            <w:right w:val="single" w:sz="2" w:space="0" w:color="E3E3E3"/>
          </w:divBdr>
          <w:divsChild>
            <w:div w:id="434518316">
              <w:marLeft w:val="0"/>
              <w:marRight w:val="0"/>
              <w:marTop w:val="0"/>
              <w:marBottom w:val="0"/>
              <w:divBdr>
                <w:top w:val="single" w:sz="2" w:space="0" w:color="E3E3E3"/>
                <w:left w:val="single" w:sz="2" w:space="0" w:color="E3E3E3"/>
                <w:bottom w:val="single" w:sz="2" w:space="0" w:color="E3E3E3"/>
                <w:right w:val="single" w:sz="2" w:space="0" w:color="E3E3E3"/>
              </w:divBdr>
              <w:divsChild>
                <w:div w:id="1955166020">
                  <w:marLeft w:val="0"/>
                  <w:marRight w:val="0"/>
                  <w:marTop w:val="0"/>
                  <w:marBottom w:val="0"/>
                  <w:divBdr>
                    <w:top w:val="single" w:sz="2" w:space="2" w:color="E3E3E3"/>
                    <w:left w:val="single" w:sz="2" w:space="0" w:color="E3E3E3"/>
                    <w:bottom w:val="single" w:sz="2" w:space="0" w:color="E3E3E3"/>
                    <w:right w:val="single" w:sz="2" w:space="0" w:color="E3E3E3"/>
                  </w:divBdr>
                  <w:divsChild>
                    <w:div w:id="1670673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3546346">
      <w:bodyDiv w:val="1"/>
      <w:marLeft w:val="0"/>
      <w:marRight w:val="0"/>
      <w:marTop w:val="0"/>
      <w:marBottom w:val="0"/>
      <w:divBdr>
        <w:top w:val="none" w:sz="0" w:space="0" w:color="auto"/>
        <w:left w:val="none" w:sz="0" w:space="0" w:color="auto"/>
        <w:bottom w:val="none" w:sz="0" w:space="0" w:color="auto"/>
        <w:right w:val="none" w:sz="0" w:space="0" w:color="auto"/>
      </w:divBdr>
      <w:divsChild>
        <w:div w:id="179777061">
          <w:marLeft w:val="-720"/>
          <w:marRight w:val="0"/>
          <w:marTop w:val="0"/>
          <w:marBottom w:val="0"/>
          <w:divBdr>
            <w:top w:val="none" w:sz="0" w:space="0" w:color="auto"/>
            <w:left w:val="none" w:sz="0" w:space="0" w:color="auto"/>
            <w:bottom w:val="none" w:sz="0" w:space="0" w:color="auto"/>
            <w:right w:val="none" w:sz="0" w:space="0" w:color="auto"/>
          </w:divBdr>
        </w:div>
      </w:divsChild>
    </w:div>
    <w:div w:id="1703704395">
      <w:bodyDiv w:val="1"/>
      <w:marLeft w:val="0"/>
      <w:marRight w:val="0"/>
      <w:marTop w:val="0"/>
      <w:marBottom w:val="0"/>
      <w:divBdr>
        <w:top w:val="none" w:sz="0" w:space="0" w:color="auto"/>
        <w:left w:val="none" w:sz="0" w:space="0" w:color="auto"/>
        <w:bottom w:val="none" w:sz="0" w:space="0" w:color="auto"/>
        <w:right w:val="none" w:sz="0" w:space="0" w:color="auto"/>
      </w:divBdr>
    </w:div>
    <w:div w:id="1743214249">
      <w:bodyDiv w:val="1"/>
      <w:marLeft w:val="0"/>
      <w:marRight w:val="0"/>
      <w:marTop w:val="0"/>
      <w:marBottom w:val="0"/>
      <w:divBdr>
        <w:top w:val="none" w:sz="0" w:space="0" w:color="auto"/>
        <w:left w:val="none" w:sz="0" w:space="0" w:color="auto"/>
        <w:bottom w:val="none" w:sz="0" w:space="0" w:color="auto"/>
        <w:right w:val="none" w:sz="0" w:space="0" w:color="auto"/>
      </w:divBdr>
    </w:div>
    <w:div w:id="1982030208">
      <w:bodyDiv w:val="1"/>
      <w:marLeft w:val="0"/>
      <w:marRight w:val="0"/>
      <w:marTop w:val="0"/>
      <w:marBottom w:val="0"/>
      <w:divBdr>
        <w:top w:val="none" w:sz="0" w:space="0" w:color="auto"/>
        <w:left w:val="none" w:sz="0" w:space="0" w:color="auto"/>
        <w:bottom w:val="none" w:sz="0" w:space="0" w:color="auto"/>
        <w:right w:val="none" w:sz="0" w:space="0" w:color="auto"/>
      </w:divBdr>
      <w:divsChild>
        <w:div w:id="730084318">
          <w:marLeft w:val="0"/>
          <w:marRight w:val="0"/>
          <w:marTop w:val="0"/>
          <w:marBottom w:val="0"/>
          <w:divBdr>
            <w:top w:val="single" w:sz="2" w:space="0" w:color="E3E3E3"/>
            <w:left w:val="single" w:sz="2" w:space="0" w:color="E3E3E3"/>
            <w:bottom w:val="single" w:sz="2" w:space="0" w:color="E3E3E3"/>
            <w:right w:val="single" w:sz="2" w:space="0" w:color="E3E3E3"/>
          </w:divBdr>
          <w:divsChild>
            <w:div w:id="335572003">
              <w:marLeft w:val="0"/>
              <w:marRight w:val="0"/>
              <w:marTop w:val="0"/>
              <w:marBottom w:val="0"/>
              <w:divBdr>
                <w:top w:val="single" w:sz="2" w:space="0" w:color="E3E3E3"/>
                <w:left w:val="single" w:sz="2" w:space="0" w:color="E3E3E3"/>
                <w:bottom w:val="single" w:sz="2" w:space="0" w:color="E3E3E3"/>
                <w:right w:val="single" w:sz="2" w:space="0" w:color="E3E3E3"/>
              </w:divBdr>
              <w:divsChild>
                <w:div w:id="1743524272">
                  <w:marLeft w:val="0"/>
                  <w:marRight w:val="0"/>
                  <w:marTop w:val="0"/>
                  <w:marBottom w:val="0"/>
                  <w:divBdr>
                    <w:top w:val="single" w:sz="2" w:space="2" w:color="E3E3E3"/>
                    <w:left w:val="single" w:sz="2" w:space="0" w:color="E3E3E3"/>
                    <w:bottom w:val="single" w:sz="2" w:space="0" w:color="E3E3E3"/>
                    <w:right w:val="single" w:sz="2" w:space="0" w:color="E3E3E3"/>
                  </w:divBdr>
                  <w:divsChild>
                    <w:div w:id="787550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845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E20B2481050440996D9D14016836EB5"/>
        <w:category>
          <w:name w:val="General"/>
          <w:gallery w:val="placeholder"/>
        </w:category>
        <w:types>
          <w:type w:val="bbPlcHdr"/>
        </w:types>
        <w:behaviors>
          <w:behavior w:val="content"/>
        </w:behaviors>
        <w:guid w:val="{EF42B661-37D6-48F5-BB8C-5D8F278C2B51}"/>
      </w:docPartPr>
      <w:docPartBody>
        <w:p w:rsidR="00000000" w:rsidRDefault="005126DA" w:rsidP="005126DA">
          <w:pPr>
            <w:pStyle w:val="BE20B2481050440996D9D14016836EB5"/>
          </w:pPr>
          <w:r>
            <w:rPr>
              <w:rFonts w:asciiTheme="majorHAnsi" w:eastAsiaTheme="majorEastAsia" w:hAnsiTheme="majorHAnsi" w:cstheme="majorBidi"/>
              <w:caps/>
              <w:color w:val="156082" w:themeColor="accent1"/>
              <w:sz w:val="80"/>
              <w:szCs w:val="80"/>
            </w:rPr>
            <w:t>[Document title]</w:t>
          </w:r>
        </w:p>
      </w:docPartBody>
    </w:docPart>
    <w:docPart>
      <w:docPartPr>
        <w:name w:val="6BAFE56711604BC68106B28CB88C8D7B"/>
        <w:category>
          <w:name w:val="General"/>
          <w:gallery w:val="placeholder"/>
        </w:category>
        <w:types>
          <w:type w:val="bbPlcHdr"/>
        </w:types>
        <w:behaviors>
          <w:behavior w:val="content"/>
        </w:behaviors>
        <w:guid w:val="{5D5D6835-256F-4BEC-84ED-90EFAAFE5881}"/>
      </w:docPartPr>
      <w:docPartBody>
        <w:p w:rsidR="00000000" w:rsidRDefault="005126DA" w:rsidP="005126DA">
          <w:pPr>
            <w:pStyle w:val="6BAFE56711604BC68106B28CB88C8D7B"/>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6DA"/>
    <w:rsid w:val="005126DA"/>
    <w:rsid w:val="00533BE5"/>
    <w:rsid w:val="008B074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20B2481050440996D9D14016836EB5">
    <w:name w:val="BE20B2481050440996D9D14016836EB5"/>
    <w:rsid w:val="005126DA"/>
  </w:style>
  <w:style w:type="paragraph" w:customStyle="1" w:styleId="6BAFE56711604BC68106B28CB88C8D7B">
    <w:name w:val="6BAFE56711604BC68106B28CB88C8D7B"/>
    <w:rsid w:val="005126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Sajda Hussien tahoun</PublishDate>
  <Abstract/>
  <CompanyAddress>Dr. Mohamed Elsayeh</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D59696-9983-459A-80EA-86F448A17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9</Pages>
  <Words>2120</Words>
  <Characters>12084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CBIO313: data mining and machine learning</vt:lpstr>
    </vt:vector>
  </TitlesOfParts>
  <Company>Under supervision of:</Company>
  <LinksUpToDate>false</LinksUpToDate>
  <CharactersWithSpaces>14176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CBIO313: data mining and machine learning</dc:title>
  <dc:subject>Investigating the Role of miRNA Editing in Lung Adenocarcinoma Classification using Machine Learning Models</dc:subject>
  <dc:creator>Sajda Hussien Tahoun</dc:creator>
  <cp:keywords/>
  <dc:description/>
  <cp:lastModifiedBy>Sajda Hussien Tahoun</cp:lastModifiedBy>
  <cp:revision>20</cp:revision>
  <dcterms:created xsi:type="dcterms:W3CDTF">2024-05-30T20:13:00Z</dcterms:created>
  <dcterms:modified xsi:type="dcterms:W3CDTF">2024-05-30T23:56:00Z</dcterms:modified>
</cp:coreProperties>
</file>