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E3AD6" w14:textId="77777777" w:rsidR="008914B2" w:rsidRPr="008914B2" w:rsidRDefault="008914B2" w:rsidP="008914B2">
      <w:pPr>
        <w:spacing w:before="100" w:beforeAutospacing="1" w:after="100" w:afterAutospacing="1" w:line="240" w:lineRule="auto"/>
        <w:outlineLvl w:val="1"/>
        <w:rPr>
          <w:rFonts w:ascii="Times New Roman" w:eastAsia="Times New Roman" w:hAnsi="Times New Roman" w:cs="Times New Roman"/>
          <w:b/>
          <w:bCs/>
          <w:kern w:val="0"/>
          <w:sz w:val="36"/>
          <w:szCs w:val="36"/>
          <w:lang w:val="en-PK" w:eastAsia="en-PK"/>
          <w14:ligatures w14:val="none"/>
        </w:rPr>
      </w:pPr>
      <w:r w:rsidRPr="008914B2">
        <w:rPr>
          <w:rFonts w:ascii="Times New Roman" w:eastAsia="Times New Roman" w:hAnsi="Times New Roman" w:cs="Times New Roman"/>
          <w:b/>
          <w:bCs/>
          <w:kern w:val="0"/>
          <w:sz w:val="36"/>
          <w:szCs w:val="36"/>
          <w:lang w:val="en-PK" w:eastAsia="en-PK"/>
          <w14:ligatures w14:val="none"/>
        </w:rPr>
        <w:t>Pattern Name: Security and Privacy Protection</w:t>
      </w:r>
    </w:p>
    <w:p w14:paraId="2E141E54"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Intent.</w:t>
      </w:r>
    </w:p>
    <w:p w14:paraId="54DC3649" w14:textId="77777777" w:rsidR="008914B2" w:rsidRPr="008914B2" w:rsidRDefault="008914B2" w:rsidP="008914B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Specify mechanisms and components that protect user data, device integrity, and communications while preserving user privacy and control.</w:t>
      </w:r>
    </w:p>
    <w:p w14:paraId="1F1B6A16"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2AD33CE0">
          <v:rect id="_x0000_i1025" style="width:0;height:1.5pt" o:hralign="center" o:hrstd="t" o:hr="t" fillcolor="#a0a0a0" stroked="f"/>
        </w:pict>
      </w:r>
    </w:p>
    <w:p w14:paraId="79C1801E"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Motivation.</w:t>
      </w:r>
    </w:p>
    <w:p w14:paraId="0F5CEC99" w14:textId="77777777" w:rsidR="008914B2" w:rsidRPr="008914B2" w:rsidRDefault="008914B2" w:rsidP="008914B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Mobile devices store sensitive personal and enterprise data and are constantly connected to networks and services. Threats include unauthorized access, data exfiltration, tampering, and privacy invasion by apps or third parties. A uniform pattern helps define the security and privacy-related requirements, organizes the major actors (e.g., </w:t>
      </w:r>
      <w:proofErr w:type="spellStart"/>
      <w:r w:rsidRPr="008914B2">
        <w:rPr>
          <w:rFonts w:ascii="Times New Roman" w:eastAsia="Times New Roman" w:hAnsi="Times New Roman" w:cs="Times New Roman"/>
          <w:kern w:val="0"/>
          <w:sz w:val="24"/>
          <w:szCs w:val="24"/>
          <w:lang w:val="en-PK" w:eastAsia="en-PK"/>
          <w14:ligatures w14:val="none"/>
        </w:rPr>
        <w:t>AuthenticationManager</w:t>
      </w:r>
      <w:proofErr w:type="spellEnd"/>
      <w:r w:rsidRPr="008914B2">
        <w:rPr>
          <w:rFonts w:ascii="Times New Roman" w:eastAsia="Times New Roman" w:hAnsi="Times New Roman" w:cs="Times New Roman"/>
          <w:kern w:val="0"/>
          <w:sz w:val="24"/>
          <w:szCs w:val="24"/>
          <w:lang w:val="en-PK" w:eastAsia="en-PK"/>
          <w14:ligatures w14:val="none"/>
        </w:rPr>
        <w:t xml:space="preserve">, </w:t>
      </w:r>
      <w:proofErr w:type="spellStart"/>
      <w:r w:rsidRPr="008914B2">
        <w:rPr>
          <w:rFonts w:ascii="Times New Roman" w:eastAsia="Times New Roman" w:hAnsi="Times New Roman" w:cs="Times New Roman"/>
          <w:kern w:val="0"/>
          <w:sz w:val="24"/>
          <w:szCs w:val="24"/>
          <w:lang w:val="en-PK" w:eastAsia="en-PK"/>
          <w14:ligatures w14:val="none"/>
        </w:rPr>
        <w:t>EncryptionModule</w:t>
      </w:r>
      <w:proofErr w:type="spellEnd"/>
      <w:r w:rsidRPr="008914B2">
        <w:rPr>
          <w:rFonts w:ascii="Times New Roman" w:eastAsia="Times New Roman" w:hAnsi="Times New Roman" w:cs="Times New Roman"/>
          <w:kern w:val="0"/>
          <w:sz w:val="24"/>
          <w:szCs w:val="24"/>
          <w:lang w:val="en-PK" w:eastAsia="en-PK"/>
          <w14:ligatures w14:val="none"/>
        </w:rPr>
        <w:t xml:space="preserve">, </w:t>
      </w:r>
      <w:proofErr w:type="spellStart"/>
      <w:r w:rsidRPr="008914B2">
        <w:rPr>
          <w:rFonts w:ascii="Times New Roman" w:eastAsia="Times New Roman" w:hAnsi="Times New Roman" w:cs="Times New Roman"/>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 and prescribes how they should interact so the device remains secure yet usable. The pattern supports multiple authentication methods, secure storage, policy enforcement, and audit trails while allowing user consent and transparency.</w:t>
      </w:r>
    </w:p>
    <w:p w14:paraId="7AED5A0F"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04D33366">
          <v:rect id="_x0000_i1026" style="width:0;height:1.5pt" o:hralign="center" o:hrstd="t" o:hr="t" fillcolor="#a0a0a0" stroked="f"/>
        </w:pict>
      </w:r>
    </w:p>
    <w:p w14:paraId="7EA4DF4A"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Constraints.</w:t>
      </w:r>
    </w:p>
    <w:p w14:paraId="1617252D"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Authentication mechanisms (biometrics, PIN/password, token) must be available and configurable; fallback options required when a method fails.</w:t>
      </w:r>
    </w:p>
    <w:p w14:paraId="10F9FC9A"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Sensitive keys and credentials must be stored in a hardware-backed secure store (</w:t>
      </w:r>
      <w:proofErr w:type="spellStart"/>
      <w:r w:rsidRPr="008914B2">
        <w:rPr>
          <w:rFonts w:ascii="Times New Roman" w:eastAsia="Times New Roman" w:hAnsi="Times New Roman" w:cs="Times New Roman"/>
          <w:kern w:val="0"/>
          <w:sz w:val="24"/>
          <w:szCs w:val="24"/>
          <w:lang w:val="en-PK" w:eastAsia="en-PK"/>
          <w14:ligatures w14:val="none"/>
        </w:rPr>
        <w:t>SecureEnclave</w:t>
      </w:r>
      <w:proofErr w:type="spellEnd"/>
      <w:r w:rsidRPr="008914B2">
        <w:rPr>
          <w:rFonts w:ascii="Times New Roman" w:eastAsia="Times New Roman" w:hAnsi="Times New Roman" w:cs="Times New Roman"/>
          <w:kern w:val="0"/>
          <w:sz w:val="24"/>
          <w:szCs w:val="24"/>
          <w:lang w:val="en-PK" w:eastAsia="en-PK"/>
          <w14:ligatures w14:val="none"/>
        </w:rPr>
        <w:t xml:space="preserve"> / Trusted Execution Environment) when available.</w:t>
      </w:r>
    </w:p>
    <w:p w14:paraId="615C5DD6"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Communications must use transport security (TLS) and validate certificates; keys must be rotated and updates signed.</w:t>
      </w:r>
    </w:p>
    <w:p w14:paraId="2F88B5EE"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App permissions require explicit user consent; permission grants must be revocable and scope-limited.</w:t>
      </w:r>
    </w:p>
    <w:p w14:paraId="2AB84779"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Auditing must record security-relevant events (auth attempts, permission changes, data access) without leaking private data.</w:t>
      </w:r>
    </w:p>
    <w:p w14:paraId="7A9AC8E4"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Privacy-by-default: data collection must be minimized; personally identifiable data must be anonymized where feasible.</w:t>
      </w:r>
    </w:p>
    <w:p w14:paraId="1F19CE2A"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Offline operation: core security functions (local authentication, secure storage) must work without network connectivity.</w:t>
      </w:r>
    </w:p>
    <w:p w14:paraId="3C06D422" w14:textId="77777777" w:rsidR="008914B2" w:rsidRPr="008914B2" w:rsidRDefault="008914B2" w:rsidP="008914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Security updates and patches must be deliverable and verifiable; device must be able to rollback or disable faulty updates safely.</w:t>
      </w:r>
    </w:p>
    <w:p w14:paraId="6D050300"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35677140">
          <v:rect id="_x0000_i1027" style="width:0;height:1.5pt" o:hralign="center" o:hrstd="t" o:hr="t" fillcolor="#a0a0a0" stroked="f"/>
        </w:pict>
      </w:r>
    </w:p>
    <w:p w14:paraId="7451115B"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Applicability.</w:t>
      </w:r>
    </w:p>
    <w:p w14:paraId="6513C1B9" w14:textId="77777777" w:rsidR="008914B2" w:rsidRPr="008914B2" w:rsidRDefault="008914B2" w:rsidP="00EA5310">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Useful in any system that processes sensitive data or interacts with external networks: mobile phones, tablets, wearables, smart home hubs, and enterprise IoT gateways.</w:t>
      </w:r>
    </w:p>
    <w:p w14:paraId="41FBC52D"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5C7069A2">
          <v:rect id="_x0000_i1028" style="width:0;height:1.5pt" o:hralign="center" o:hrstd="t" o:hr="t" fillcolor="#a0a0a0" stroked="f"/>
        </w:pict>
      </w:r>
    </w:p>
    <w:p w14:paraId="765F83B6" w14:textId="77777777" w:rsidR="00EA5310" w:rsidRDefault="00EA5310"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p>
    <w:p w14:paraId="20A8F471" w14:textId="77777777" w:rsidR="00EA5310" w:rsidRDefault="00EA5310"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p>
    <w:p w14:paraId="72C8298F" w14:textId="494CC185"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lastRenderedPageBreak/>
        <w:t>Structure.</w:t>
      </w:r>
    </w:p>
    <w:p w14:paraId="03EF4777" w14:textId="77777777" w:rsidR="008914B2" w:rsidRPr="008914B2" w:rsidRDefault="008914B2" w:rsidP="008914B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A UML class diagram represents the major components and their relationships. Key classes/components:</w:t>
      </w:r>
    </w:p>
    <w:p w14:paraId="0D956518"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AuthManager</w:t>
      </w:r>
      <w:proofErr w:type="spellEnd"/>
      <w:r w:rsidRPr="008914B2">
        <w:rPr>
          <w:rFonts w:ascii="Times New Roman" w:eastAsia="Times New Roman" w:hAnsi="Times New Roman" w:cs="Times New Roman"/>
          <w:b/>
          <w:bCs/>
          <w:kern w:val="0"/>
          <w:sz w:val="24"/>
          <w:szCs w:val="24"/>
          <w:lang w:val="en-PK" w:eastAsia="en-PK"/>
          <w14:ligatures w14:val="none"/>
        </w:rPr>
        <w:t xml:space="preserve"> (abstract):</w:t>
      </w:r>
      <w:r w:rsidRPr="008914B2">
        <w:rPr>
          <w:rFonts w:ascii="Times New Roman" w:eastAsia="Times New Roman" w:hAnsi="Times New Roman" w:cs="Times New Roman"/>
          <w:kern w:val="0"/>
          <w:sz w:val="24"/>
          <w:szCs w:val="24"/>
          <w:lang w:val="en-PK" w:eastAsia="en-PK"/>
          <w14:ligatures w14:val="none"/>
        </w:rPr>
        <w:t xml:space="preserve"> Centralizes authentication workflows (password, biometric, token).</w:t>
      </w:r>
    </w:p>
    <w:p w14:paraId="3753FA6C"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BiometricSensor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Interface to biometric hardware (fingerprint, face).</w:t>
      </w:r>
    </w:p>
    <w:p w14:paraId="2BBADD9F"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CredentialStore</w:t>
      </w:r>
      <w:proofErr w:type="spellEnd"/>
      <w:r w:rsidRPr="008914B2">
        <w:rPr>
          <w:rFonts w:ascii="Times New Roman" w:eastAsia="Times New Roman" w:hAnsi="Times New Roman" w:cs="Times New Roman"/>
          <w:b/>
          <w:bCs/>
          <w:kern w:val="0"/>
          <w:sz w:val="24"/>
          <w:szCs w:val="24"/>
          <w:lang w:val="en-PK" w:eastAsia="en-PK"/>
          <w14:ligatures w14:val="none"/>
        </w:rPr>
        <w:t xml:space="preserve"> (</w:t>
      </w:r>
      <w:proofErr w:type="spellStart"/>
      <w:r w:rsidRPr="008914B2">
        <w:rPr>
          <w:rFonts w:ascii="Times New Roman" w:eastAsia="Times New Roman" w:hAnsi="Times New Roman" w:cs="Times New Roman"/>
          <w:b/>
          <w:bCs/>
          <w:kern w:val="0"/>
          <w:sz w:val="24"/>
          <w:szCs w:val="24"/>
          <w:lang w:val="en-PK" w:eastAsia="en-PK"/>
          <w14:ligatures w14:val="none"/>
        </w:rPr>
        <w:t>SecureEnclave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Hardware-backed secure storage for keys and secrets.</w:t>
      </w:r>
    </w:p>
    <w:p w14:paraId="3AD4F52E"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PermissionManager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Handles app permissions, consent, and scopes.</w:t>
      </w:r>
    </w:p>
    <w:p w14:paraId="16CEA614"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EncryptionModule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Provides data-at-rest and data-in-transit encryption APIs.</w:t>
      </w:r>
    </w:p>
    <w:p w14:paraId="10C601DE"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PolicyEngine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Evaluates security/privacy policies (corporate, OS, user preferences).</w:t>
      </w:r>
    </w:p>
    <w:p w14:paraId="174268C2"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NetworkSecurity</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Manages TLS sessions, certificate validation, VPNs.</w:t>
      </w:r>
    </w:p>
    <w:p w14:paraId="69B99C69"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AuditLogger:</w:t>
      </w:r>
      <w:r w:rsidRPr="008914B2">
        <w:rPr>
          <w:rFonts w:ascii="Times New Roman" w:eastAsia="Times New Roman" w:hAnsi="Times New Roman" w:cs="Times New Roman"/>
          <w:kern w:val="0"/>
          <w:sz w:val="24"/>
          <w:szCs w:val="24"/>
          <w:lang w:val="en-PK" w:eastAsia="en-PK"/>
          <w14:ligatures w14:val="none"/>
        </w:rPr>
        <w:t xml:space="preserve"> Records security events and writes tamper-evident logs.</w:t>
      </w:r>
    </w:p>
    <w:p w14:paraId="10B2625B"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UpdateManager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Fetches, verifies (signature), and applies security updates.</w:t>
      </w:r>
    </w:p>
    <w:p w14:paraId="2673FA5A"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PrivacyManager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Handles anonymization, data minimization, and consent records.</w:t>
      </w:r>
    </w:p>
    <w:p w14:paraId="4A581880" w14:textId="77777777" w:rsidR="008914B2" w:rsidRPr="008914B2" w:rsidRDefault="008914B2" w:rsidP="008914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UserInterface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Prompts for consent, displays security notices, and handles overrides.</w:t>
      </w:r>
    </w:p>
    <w:p w14:paraId="7925F942" w14:textId="40FE2480" w:rsidR="00EA5310" w:rsidRPr="00EA5310" w:rsidRDefault="008914B2" w:rsidP="00EA531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AppSandbox:</w:t>
      </w:r>
      <w:r w:rsidRPr="008914B2">
        <w:rPr>
          <w:rFonts w:ascii="Times New Roman" w:eastAsia="Times New Roman" w:hAnsi="Times New Roman" w:cs="Times New Roman"/>
          <w:kern w:val="0"/>
          <w:sz w:val="24"/>
          <w:szCs w:val="24"/>
          <w:lang w:val="en-PK" w:eastAsia="en-PK"/>
          <w14:ligatures w14:val="none"/>
        </w:rPr>
        <w:t xml:space="preserve"> Isolates apps and mediates resource requests via </w:t>
      </w:r>
      <w:proofErr w:type="spellStart"/>
      <w:r w:rsidRPr="008914B2">
        <w:rPr>
          <w:rFonts w:ascii="Times New Roman" w:eastAsia="Times New Roman" w:hAnsi="Times New Roman" w:cs="Times New Roman"/>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w:t>
      </w:r>
    </w:p>
    <w:p w14:paraId="0721EC6C" w14:textId="3D2580BA" w:rsidR="00EA5310" w:rsidRPr="00EA5310" w:rsidRDefault="00EA5310" w:rsidP="00EA5310">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
    <w:p w14:paraId="3C14215A" w14:textId="01A0E468" w:rsidR="00EA5310" w:rsidRDefault="00EA5310" w:rsidP="00EA5310">
      <w:pPr>
        <w:spacing w:before="100" w:beforeAutospacing="1" w:after="100" w:afterAutospacing="1" w:line="240" w:lineRule="auto"/>
        <w:ind w:left="720"/>
        <w:rPr>
          <w:rFonts w:ascii="Times New Roman" w:eastAsia="Times New Roman" w:hAnsi="Times New Roman" w:cs="Times New Roman"/>
          <w:b/>
          <w:bCs/>
          <w:kern w:val="0"/>
          <w:sz w:val="24"/>
          <w:szCs w:val="24"/>
          <w:lang w:val="en-PK" w:eastAsia="en-PK"/>
          <w14:ligatures w14:val="none"/>
        </w:rPr>
      </w:pPr>
    </w:p>
    <w:p w14:paraId="146727AD" w14:textId="5469E3AB" w:rsidR="00EA5310" w:rsidRDefault="00EA5310" w:rsidP="00EA5310">
      <w:pPr>
        <w:spacing w:before="100" w:beforeAutospacing="1" w:after="100" w:afterAutospacing="1" w:line="240" w:lineRule="auto"/>
        <w:ind w:left="720"/>
        <w:rPr>
          <w:rFonts w:ascii="Times New Roman" w:eastAsia="Times New Roman" w:hAnsi="Times New Roman" w:cs="Times New Roman"/>
          <w:b/>
          <w:bCs/>
          <w:kern w:val="0"/>
          <w:sz w:val="24"/>
          <w:szCs w:val="24"/>
          <w:lang w:val="en-PK" w:eastAsia="en-PK"/>
          <w14:ligatures w14:val="none"/>
        </w:rPr>
      </w:pPr>
    </w:p>
    <w:p w14:paraId="7D4FFD4D" w14:textId="00B571C1" w:rsidR="00EA5310" w:rsidRDefault="00EA5310" w:rsidP="00EA5310">
      <w:pPr>
        <w:spacing w:before="100" w:beforeAutospacing="1" w:after="100" w:afterAutospacing="1" w:line="240" w:lineRule="auto"/>
        <w:ind w:left="720"/>
        <w:rPr>
          <w:rFonts w:ascii="Times New Roman" w:eastAsia="Times New Roman" w:hAnsi="Times New Roman" w:cs="Times New Roman"/>
          <w:b/>
          <w:bCs/>
          <w:kern w:val="0"/>
          <w:sz w:val="24"/>
          <w:szCs w:val="24"/>
          <w:lang w:val="en-PK" w:eastAsia="en-PK"/>
          <w14:ligatures w14:val="none"/>
        </w:rPr>
      </w:pPr>
    </w:p>
    <w:p w14:paraId="0406B376" w14:textId="507667BB" w:rsidR="00EA5310" w:rsidRDefault="00EA5310" w:rsidP="00EA5310">
      <w:pPr>
        <w:spacing w:before="100" w:beforeAutospacing="1" w:after="100" w:afterAutospacing="1" w:line="240" w:lineRule="auto"/>
        <w:rPr>
          <w:rFonts w:ascii="Times New Roman" w:eastAsia="Times New Roman" w:hAnsi="Times New Roman" w:cs="Times New Roman"/>
          <w:b/>
          <w:bCs/>
          <w:kern w:val="0"/>
          <w:sz w:val="24"/>
          <w:szCs w:val="24"/>
          <w:lang w:val="en-PK" w:eastAsia="en-PK"/>
          <w14:ligatures w14:val="none"/>
        </w:rPr>
      </w:pPr>
      <w:r>
        <w:rPr>
          <w:rFonts w:ascii="Times New Roman" w:eastAsia="Times New Roman" w:hAnsi="Times New Roman" w:cs="Times New Roman"/>
          <w:b/>
          <w:bCs/>
          <w:noProof/>
          <w:kern w:val="0"/>
          <w:sz w:val="24"/>
          <w:szCs w:val="24"/>
          <w:lang w:val="en-PK" w:eastAsia="en-PK"/>
        </w:rPr>
        <w:lastRenderedPageBreak/>
        <w:drawing>
          <wp:inline distT="0" distB="0" distL="0" distR="0" wp14:anchorId="69765197" wp14:editId="78E992EC">
            <wp:extent cx="6858000" cy="9008745"/>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858000" cy="9008745"/>
                    </a:xfrm>
                    <a:prstGeom prst="rect">
                      <a:avLst/>
                    </a:prstGeom>
                  </pic:spPr>
                </pic:pic>
              </a:graphicData>
            </a:graphic>
          </wp:inline>
        </w:drawing>
      </w:r>
    </w:p>
    <w:p w14:paraId="1D72C52A" w14:textId="57029CC5" w:rsidR="00EA5310" w:rsidRDefault="00EA5310" w:rsidP="00EA5310">
      <w:pPr>
        <w:spacing w:before="100" w:beforeAutospacing="1" w:after="100" w:afterAutospacing="1" w:line="240" w:lineRule="auto"/>
        <w:ind w:left="720"/>
        <w:rPr>
          <w:rFonts w:ascii="Times New Roman" w:eastAsia="Times New Roman" w:hAnsi="Times New Roman" w:cs="Times New Roman"/>
          <w:b/>
          <w:bCs/>
          <w:kern w:val="0"/>
          <w:sz w:val="24"/>
          <w:szCs w:val="24"/>
          <w:lang w:val="en-PK" w:eastAsia="en-PK"/>
          <w14:ligatures w14:val="none"/>
        </w:rPr>
      </w:pPr>
    </w:p>
    <w:p w14:paraId="6DC87C94"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proofErr w:type="spellStart"/>
      <w:r w:rsidRPr="008914B2">
        <w:rPr>
          <w:rFonts w:ascii="Times New Roman" w:eastAsia="Times New Roman" w:hAnsi="Times New Roman" w:cs="Times New Roman"/>
          <w:b/>
          <w:bCs/>
          <w:kern w:val="0"/>
          <w:sz w:val="27"/>
          <w:szCs w:val="27"/>
          <w:lang w:val="en-PK" w:eastAsia="en-PK"/>
          <w14:ligatures w14:val="none"/>
        </w:rPr>
        <w:t>Behavior</w:t>
      </w:r>
      <w:proofErr w:type="spellEnd"/>
      <w:r w:rsidRPr="008914B2">
        <w:rPr>
          <w:rFonts w:ascii="Times New Roman" w:eastAsia="Times New Roman" w:hAnsi="Times New Roman" w:cs="Times New Roman"/>
          <w:b/>
          <w:bCs/>
          <w:kern w:val="0"/>
          <w:sz w:val="27"/>
          <w:szCs w:val="27"/>
          <w:lang w:val="en-PK" w:eastAsia="en-PK"/>
          <w14:ligatures w14:val="none"/>
        </w:rPr>
        <w:t>.</w:t>
      </w:r>
    </w:p>
    <w:p w14:paraId="3F6029DC" w14:textId="77777777" w:rsidR="008914B2" w:rsidRPr="008914B2" w:rsidRDefault="008914B2" w:rsidP="008914B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Typical </w:t>
      </w:r>
      <w:proofErr w:type="spellStart"/>
      <w:r w:rsidRPr="008914B2">
        <w:rPr>
          <w:rFonts w:ascii="Times New Roman" w:eastAsia="Times New Roman" w:hAnsi="Times New Roman" w:cs="Times New Roman"/>
          <w:kern w:val="0"/>
          <w:sz w:val="24"/>
          <w:szCs w:val="24"/>
          <w:lang w:val="en-PK" w:eastAsia="en-PK"/>
          <w14:ligatures w14:val="none"/>
        </w:rPr>
        <w:t>behavior</w:t>
      </w:r>
      <w:proofErr w:type="spellEnd"/>
      <w:r w:rsidRPr="008914B2">
        <w:rPr>
          <w:rFonts w:ascii="Times New Roman" w:eastAsia="Times New Roman" w:hAnsi="Times New Roman" w:cs="Times New Roman"/>
          <w:kern w:val="0"/>
          <w:sz w:val="24"/>
          <w:szCs w:val="24"/>
          <w:lang w:val="en-PK" w:eastAsia="en-PK"/>
          <w14:ligatures w14:val="none"/>
        </w:rPr>
        <w:t xml:space="preserve"> flows illustrated via a sequence diagram include: (a) </w:t>
      </w:r>
      <w:r w:rsidRPr="008914B2">
        <w:rPr>
          <w:rFonts w:ascii="Times New Roman" w:eastAsia="Times New Roman" w:hAnsi="Times New Roman" w:cs="Times New Roman"/>
          <w:b/>
          <w:bCs/>
          <w:kern w:val="0"/>
          <w:sz w:val="24"/>
          <w:szCs w:val="24"/>
          <w:lang w:val="en-PK" w:eastAsia="en-PK"/>
          <w14:ligatures w14:val="none"/>
        </w:rPr>
        <w:t>User authentication and access to a sensitive resource</w:t>
      </w:r>
      <w:r w:rsidRPr="008914B2">
        <w:rPr>
          <w:rFonts w:ascii="Times New Roman" w:eastAsia="Times New Roman" w:hAnsi="Times New Roman" w:cs="Times New Roman"/>
          <w:kern w:val="0"/>
          <w:sz w:val="24"/>
          <w:szCs w:val="24"/>
          <w:lang w:val="en-PK" w:eastAsia="en-PK"/>
          <w14:ligatures w14:val="none"/>
        </w:rPr>
        <w:t xml:space="preserve">, and (b) </w:t>
      </w:r>
      <w:r w:rsidRPr="008914B2">
        <w:rPr>
          <w:rFonts w:ascii="Times New Roman" w:eastAsia="Times New Roman" w:hAnsi="Times New Roman" w:cs="Times New Roman"/>
          <w:b/>
          <w:bCs/>
          <w:kern w:val="0"/>
          <w:sz w:val="24"/>
          <w:szCs w:val="24"/>
          <w:lang w:val="en-PK" w:eastAsia="en-PK"/>
          <w14:ligatures w14:val="none"/>
        </w:rPr>
        <w:t>Permission request and consent flow</w:t>
      </w:r>
      <w:r w:rsidRPr="008914B2">
        <w:rPr>
          <w:rFonts w:ascii="Times New Roman" w:eastAsia="Times New Roman" w:hAnsi="Times New Roman" w:cs="Times New Roman"/>
          <w:kern w:val="0"/>
          <w:sz w:val="24"/>
          <w:szCs w:val="24"/>
          <w:lang w:val="en-PK" w:eastAsia="en-PK"/>
          <w14:ligatures w14:val="none"/>
        </w:rPr>
        <w:t>. Example sequence for access:</w:t>
      </w:r>
    </w:p>
    <w:p w14:paraId="6732AC92"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User requests access to a protected resource via </w:t>
      </w:r>
      <w:proofErr w:type="spellStart"/>
      <w:r w:rsidRPr="008914B2">
        <w:rPr>
          <w:rFonts w:ascii="Times New Roman" w:eastAsia="Times New Roman" w:hAnsi="Times New Roman" w:cs="Times New Roman"/>
          <w:b/>
          <w:bCs/>
          <w:kern w:val="0"/>
          <w:sz w:val="24"/>
          <w:szCs w:val="24"/>
          <w:lang w:val="en-PK" w:eastAsia="en-PK"/>
          <w14:ligatures w14:val="none"/>
        </w:rPr>
        <w:t>UserInterface</w:t>
      </w:r>
      <w:proofErr w:type="spellEnd"/>
      <w:r w:rsidRPr="008914B2">
        <w:rPr>
          <w:rFonts w:ascii="Times New Roman" w:eastAsia="Times New Roman" w:hAnsi="Times New Roman" w:cs="Times New Roman"/>
          <w:kern w:val="0"/>
          <w:sz w:val="24"/>
          <w:szCs w:val="24"/>
          <w:lang w:val="en-PK" w:eastAsia="en-PK"/>
          <w14:ligatures w14:val="none"/>
        </w:rPr>
        <w:t>.</w:t>
      </w:r>
    </w:p>
    <w:p w14:paraId="1E133A1A"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AuthManager</w:t>
      </w:r>
      <w:proofErr w:type="spellEnd"/>
      <w:r w:rsidRPr="008914B2">
        <w:rPr>
          <w:rFonts w:ascii="Times New Roman" w:eastAsia="Times New Roman" w:hAnsi="Times New Roman" w:cs="Times New Roman"/>
          <w:kern w:val="0"/>
          <w:sz w:val="24"/>
          <w:szCs w:val="24"/>
          <w:lang w:val="en-PK" w:eastAsia="en-PK"/>
          <w14:ligatures w14:val="none"/>
        </w:rPr>
        <w:t xml:space="preserve"> initiates authentication: queries </w:t>
      </w:r>
      <w:proofErr w:type="spellStart"/>
      <w:r w:rsidRPr="008914B2">
        <w:rPr>
          <w:rFonts w:ascii="Times New Roman" w:eastAsia="Times New Roman" w:hAnsi="Times New Roman" w:cs="Times New Roman"/>
          <w:b/>
          <w:bCs/>
          <w:kern w:val="0"/>
          <w:sz w:val="24"/>
          <w:szCs w:val="24"/>
          <w:lang w:val="en-PK" w:eastAsia="en-PK"/>
          <w14:ligatures w14:val="none"/>
        </w:rPr>
        <w:t>BiometricSensor</w:t>
      </w:r>
      <w:proofErr w:type="spellEnd"/>
      <w:r w:rsidRPr="008914B2">
        <w:rPr>
          <w:rFonts w:ascii="Times New Roman" w:eastAsia="Times New Roman" w:hAnsi="Times New Roman" w:cs="Times New Roman"/>
          <w:kern w:val="0"/>
          <w:sz w:val="24"/>
          <w:szCs w:val="24"/>
          <w:lang w:val="en-PK" w:eastAsia="en-PK"/>
          <w14:ligatures w14:val="none"/>
        </w:rPr>
        <w:t xml:space="preserve"> or prompts password via UI.</w:t>
      </w:r>
    </w:p>
    <w:p w14:paraId="62A8C1D9"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CredentialStore</w:t>
      </w:r>
      <w:proofErr w:type="spellEnd"/>
      <w:r w:rsidRPr="008914B2">
        <w:rPr>
          <w:rFonts w:ascii="Times New Roman" w:eastAsia="Times New Roman" w:hAnsi="Times New Roman" w:cs="Times New Roman"/>
          <w:kern w:val="0"/>
          <w:sz w:val="24"/>
          <w:szCs w:val="24"/>
          <w:lang w:val="en-PK" w:eastAsia="en-PK"/>
          <w14:ligatures w14:val="none"/>
        </w:rPr>
        <w:t xml:space="preserve"> verifies secret or signature in a secure enclave.</w:t>
      </w:r>
    </w:p>
    <w:p w14:paraId="7F2189D4"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On success, </w:t>
      </w:r>
      <w:proofErr w:type="spellStart"/>
      <w:r w:rsidRPr="008914B2">
        <w:rPr>
          <w:rFonts w:ascii="Times New Roman" w:eastAsia="Times New Roman" w:hAnsi="Times New Roman" w:cs="Times New Roman"/>
          <w:b/>
          <w:bCs/>
          <w:kern w:val="0"/>
          <w:sz w:val="24"/>
          <w:szCs w:val="24"/>
          <w:lang w:val="en-PK" w:eastAsia="en-PK"/>
          <w14:ligatures w14:val="none"/>
        </w:rPr>
        <w:t>AuthManager</w:t>
      </w:r>
      <w:proofErr w:type="spellEnd"/>
      <w:r w:rsidRPr="008914B2">
        <w:rPr>
          <w:rFonts w:ascii="Times New Roman" w:eastAsia="Times New Roman" w:hAnsi="Times New Roman" w:cs="Times New Roman"/>
          <w:kern w:val="0"/>
          <w:sz w:val="24"/>
          <w:szCs w:val="24"/>
          <w:lang w:val="en-PK" w:eastAsia="en-PK"/>
          <w14:ligatures w14:val="none"/>
        </w:rPr>
        <w:t xml:space="preserve"> checks </w:t>
      </w:r>
      <w:proofErr w:type="spellStart"/>
      <w:r w:rsidRPr="008914B2">
        <w:rPr>
          <w:rFonts w:ascii="Times New Roman" w:eastAsia="Times New Roman" w:hAnsi="Times New Roman" w:cs="Times New Roman"/>
          <w:b/>
          <w:bCs/>
          <w:kern w:val="0"/>
          <w:sz w:val="24"/>
          <w:szCs w:val="24"/>
          <w:lang w:val="en-PK" w:eastAsia="en-PK"/>
          <w14:ligatures w14:val="none"/>
        </w:rPr>
        <w:t>PolicyEngine</w:t>
      </w:r>
      <w:proofErr w:type="spellEnd"/>
      <w:r w:rsidRPr="008914B2">
        <w:rPr>
          <w:rFonts w:ascii="Times New Roman" w:eastAsia="Times New Roman" w:hAnsi="Times New Roman" w:cs="Times New Roman"/>
          <w:kern w:val="0"/>
          <w:sz w:val="24"/>
          <w:szCs w:val="24"/>
          <w:lang w:val="en-PK" w:eastAsia="en-PK"/>
          <w14:ligatures w14:val="none"/>
        </w:rPr>
        <w:t xml:space="preserve"> and </w:t>
      </w:r>
      <w:proofErr w:type="spellStart"/>
      <w:r w:rsidRPr="008914B2">
        <w:rPr>
          <w:rFonts w:ascii="Times New Roman" w:eastAsia="Times New Roman" w:hAnsi="Times New Roman" w:cs="Times New Roman"/>
          <w:b/>
          <w:bCs/>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 xml:space="preserve"> for allowed actions.</w:t>
      </w:r>
    </w:p>
    <w:p w14:paraId="44B18EB7"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If access involves remote resources, </w:t>
      </w:r>
      <w:proofErr w:type="spellStart"/>
      <w:r w:rsidRPr="008914B2">
        <w:rPr>
          <w:rFonts w:ascii="Times New Roman" w:eastAsia="Times New Roman" w:hAnsi="Times New Roman" w:cs="Times New Roman"/>
          <w:b/>
          <w:bCs/>
          <w:kern w:val="0"/>
          <w:sz w:val="24"/>
          <w:szCs w:val="24"/>
          <w:lang w:val="en-PK" w:eastAsia="en-PK"/>
          <w14:ligatures w14:val="none"/>
        </w:rPr>
        <w:t>NetworkSecurity</w:t>
      </w:r>
      <w:proofErr w:type="spellEnd"/>
      <w:r w:rsidRPr="008914B2">
        <w:rPr>
          <w:rFonts w:ascii="Times New Roman" w:eastAsia="Times New Roman" w:hAnsi="Times New Roman" w:cs="Times New Roman"/>
          <w:kern w:val="0"/>
          <w:sz w:val="24"/>
          <w:szCs w:val="24"/>
          <w:lang w:val="en-PK" w:eastAsia="en-PK"/>
          <w14:ligatures w14:val="none"/>
        </w:rPr>
        <w:t xml:space="preserve"> establishes a TLS channel; </w:t>
      </w:r>
      <w:proofErr w:type="spellStart"/>
      <w:r w:rsidRPr="008914B2">
        <w:rPr>
          <w:rFonts w:ascii="Times New Roman" w:eastAsia="Times New Roman" w:hAnsi="Times New Roman" w:cs="Times New Roman"/>
          <w:b/>
          <w:bCs/>
          <w:kern w:val="0"/>
          <w:sz w:val="24"/>
          <w:szCs w:val="24"/>
          <w:lang w:val="en-PK" w:eastAsia="en-PK"/>
          <w14:ligatures w14:val="none"/>
        </w:rPr>
        <w:t>EncryptionModule</w:t>
      </w:r>
      <w:proofErr w:type="spellEnd"/>
      <w:r w:rsidRPr="008914B2">
        <w:rPr>
          <w:rFonts w:ascii="Times New Roman" w:eastAsia="Times New Roman" w:hAnsi="Times New Roman" w:cs="Times New Roman"/>
          <w:kern w:val="0"/>
          <w:sz w:val="24"/>
          <w:szCs w:val="24"/>
          <w:lang w:val="en-PK" w:eastAsia="en-PK"/>
          <w14:ligatures w14:val="none"/>
        </w:rPr>
        <w:t xml:space="preserve"> may encrypt data-at-rest/in-transit.</w:t>
      </w:r>
    </w:p>
    <w:p w14:paraId="6ABCD054" w14:textId="77777777" w:rsidR="008914B2" w:rsidRPr="008914B2" w:rsidRDefault="008914B2" w:rsidP="008914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Result (allow/deny) is returned; </w:t>
      </w:r>
      <w:r w:rsidRPr="008914B2">
        <w:rPr>
          <w:rFonts w:ascii="Times New Roman" w:eastAsia="Times New Roman" w:hAnsi="Times New Roman" w:cs="Times New Roman"/>
          <w:b/>
          <w:bCs/>
          <w:kern w:val="0"/>
          <w:sz w:val="24"/>
          <w:szCs w:val="24"/>
          <w:lang w:val="en-PK" w:eastAsia="en-PK"/>
          <w14:ligatures w14:val="none"/>
        </w:rPr>
        <w:t>AuditLogger</w:t>
      </w:r>
      <w:r w:rsidRPr="008914B2">
        <w:rPr>
          <w:rFonts w:ascii="Times New Roman" w:eastAsia="Times New Roman" w:hAnsi="Times New Roman" w:cs="Times New Roman"/>
          <w:kern w:val="0"/>
          <w:sz w:val="24"/>
          <w:szCs w:val="24"/>
          <w:lang w:val="en-PK" w:eastAsia="en-PK"/>
          <w14:ligatures w14:val="none"/>
        </w:rPr>
        <w:t xml:space="preserve"> records the event.</w:t>
      </w:r>
    </w:p>
    <w:p w14:paraId="68911C27" w14:textId="62C83403" w:rsidR="008914B2" w:rsidRDefault="008914B2" w:rsidP="00EA531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If the action required consent, </w:t>
      </w:r>
      <w:proofErr w:type="spellStart"/>
      <w:r w:rsidRPr="008914B2">
        <w:rPr>
          <w:rFonts w:ascii="Times New Roman" w:eastAsia="Times New Roman" w:hAnsi="Times New Roman" w:cs="Times New Roman"/>
          <w:b/>
          <w:bCs/>
          <w:kern w:val="0"/>
          <w:sz w:val="24"/>
          <w:szCs w:val="24"/>
          <w:lang w:val="en-PK" w:eastAsia="en-PK"/>
          <w14:ligatures w14:val="none"/>
        </w:rPr>
        <w:t>PrivacyManager</w:t>
      </w:r>
      <w:proofErr w:type="spellEnd"/>
      <w:r w:rsidRPr="008914B2">
        <w:rPr>
          <w:rFonts w:ascii="Times New Roman" w:eastAsia="Times New Roman" w:hAnsi="Times New Roman" w:cs="Times New Roman"/>
          <w:kern w:val="0"/>
          <w:sz w:val="24"/>
          <w:szCs w:val="24"/>
          <w:lang w:val="en-PK" w:eastAsia="en-PK"/>
          <w14:ligatures w14:val="none"/>
        </w:rPr>
        <w:t xml:space="preserve"> ensures consent is present or UI requests it; consent decisions are stored.</w:t>
      </w:r>
    </w:p>
    <w:p w14:paraId="35804C21" w14:textId="0104D40E" w:rsidR="00EA5310" w:rsidRPr="008914B2" w:rsidRDefault="00EA5310" w:rsidP="00EA5310">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Pr>
          <w:rFonts w:ascii="Times New Roman" w:eastAsia="Times New Roman" w:hAnsi="Times New Roman" w:cs="Times New Roman"/>
          <w:noProof/>
          <w:kern w:val="0"/>
          <w:sz w:val="24"/>
          <w:szCs w:val="24"/>
          <w:lang w:val="en-PK" w:eastAsia="en-PK"/>
        </w:rPr>
        <w:drawing>
          <wp:inline distT="0" distB="0" distL="0" distR="0" wp14:anchorId="3147D9DB" wp14:editId="70005431">
            <wp:extent cx="6858000" cy="47777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6858000" cy="4777740"/>
                    </a:xfrm>
                    <a:prstGeom prst="rect">
                      <a:avLst/>
                    </a:prstGeom>
                  </pic:spPr>
                </pic:pic>
              </a:graphicData>
            </a:graphic>
          </wp:inline>
        </w:drawing>
      </w:r>
    </w:p>
    <w:p w14:paraId="57E178C2"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64509BC8">
          <v:rect id="_x0000_i1030" style="width:0;height:1.5pt" o:hralign="center" o:hrstd="t" o:hr="t" fillcolor="#a0a0a0" stroked="f"/>
        </w:pict>
      </w:r>
    </w:p>
    <w:p w14:paraId="7FE2909A"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Participants.</w:t>
      </w:r>
    </w:p>
    <w:p w14:paraId="31D253E4" w14:textId="77777777" w:rsidR="008914B2" w:rsidRPr="008914B2" w:rsidRDefault="008914B2" w:rsidP="008914B2">
      <w:p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Brief responsibilities:</w:t>
      </w:r>
    </w:p>
    <w:p w14:paraId="6CE913B0"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lastRenderedPageBreak/>
        <w:t>AuthManager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Coordinates authentication methods, manages session tokens, enforces lockout policies.</w:t>
      </w:r>
    </w:p>
    <w:p w14:paraId="44A53A2D"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BiometricSensor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Provides capture and verification for biometric checks; emits life ticks/health checks.</w:t>
      </w:r>
    </w:p>
    <w:p w14:paraId="11B5B847"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CredentialStore</w:t>
      </w:r>
      <w:proofErr w:type="spellEnd"/>
      <w:r w:rsidRPr="008914B2">
        <w:rPr>
          <w:rFonts w:ascii="Times New Roman" w:eastAsia="Times New Roman" w:hAnsi="Times New Roman" w:cs="Times New Roman"/>
          <w:b/>
          <w:bCs/>
          <w:kern w:val="0"/>
          <w:sz w:val="24"/>
          <w:szCs w:val="24"/>
          <w:lang w:val="en-PK" w:eastAsia="en-PK"/>
          <w14:ligatures w14:val="none"/>
        </w:rPr>
        <w:t xml:space="preserve"> (</w:t>
      </w:r>
      <w:proofErr w:type="spellStart"/>
      <w:r w:rsidRPr="008914B2">
        <w:rPr>
          <w:rFonts w:ascii="Times New Roman" w:eastAsia="Times New Roman" w:hAnsi="Times New Roman" w:cs="Times New Roman"/>
          <w:b/>
          <w:bCs/>
          <w:kern w:val="0"/>
          <w:sz w:val="24"/>
          <w:szCs w:val="24"/>
          <w:lang w:val="en-PK" w:eastAsia="en-PK"/>
          <w14:ligatures w14:val="none"/>
        </w:rPr>
        <w:t>SecureEnclave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Stores private keys, encryption keys, biometric templates’ hashes; performs cryptographic operations.</w:t>
      </w:r>
    </w:p>
    <w:p w14:paraId="036B2CCD"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PermissionManager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Grants, revokes, and audits app permissions; enforces scope boundaries.</w:t>
      </w:r>
    </w:p>
    <w:p w14:paraId="41A26002"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EncryptionModule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Provides symmetric/asymmetric crypto operations and key management interfaces.</w:t>
      </w:r>
    </w:p>
    <w:p w14:paraId="0D49F4A9"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PolicyEngine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Encodes and evaluates policies (corporate MDM policies, OS defaults, user preferences).</w:t>
      </w:r>
    </w:p>
    <w:p w14:paraId="693BB941"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NetworkSecurity</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Handles TCP/TLS stack, certificate pinning, and secure channels.</w:t>
      </w:r>
    </w:p>
    <w:p w14:paraId="333EE5DB"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AuditLogger:</w:t>
      </w:r>
      <w:r w:rsidRPr="008914B2">
        <w:rPr>
          <w:rFonts w:ascii="Times New Roman" w:eastAsia="Times New Roman" w:hAnsi="Times New Roman" w:cs="Times New Roman"/>
          <w:kern w:val="0"/>
          <w:sz w:val="24"/>
          <w:szCs w:val="24"/>
          <w:lang w:val="en-PK" w:eastAsia="en-PK"/>
          <w14:ligatures w14:val="none"/>
        </w:rPr>
        <w:t xml:space="preserve"> Creates and stores tamper-evident logs (locally and/or to secure cloud audit store).</w:t>
      </w:r>
    </w:p>
    <w:p w14:paraId="0F04C3F9"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UpdateManager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Verifies and applies signed updates; ensures integrity of security patches.</w:t>
      </w:r>
    </w:p>
    <w:p w14:paraId="44DEF0E3"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PrivacyManager</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Controls collection/minimization of telemetry, maintains consent records, anonymizes data.</w:t>
      </w:r>
    </w:p>
    <w:p w14:paraId="37CC0E9B"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UserInterface</w:t>
      </w:r>
      <w:proofErr w:type="spellEnd"/>
      <w:r w:rsidRPr="008914B2">
        <w:rPr>
          <w:rFonts w:ascii="Times New Roman" w:eastAsia="Times New Roman" w:hAnsi="Times New Roman" w:cs="Times New Roman"/>
          <w:b/>
          <w:bCs/>
          <w:kern w:val="0"/>
          <w:sz w:val="24"/>
          <w:szCs w:val="24"/>
          <w:lang w:val="en-PK" w:eastAsia="en-PK"/>
          <w14:ligatures w14:val="none"/>
        </w:rPr>
        <w:t>:</w:t>
      </w:r>
      <w:r w:rsidRPr="008914B2">
        <w:rPr>
          <w:rFonts w:ascii="Times New Roman" w:eastAsia="Times New Roman" w:hAnsi="Times New Roman" w:cs="Times New Roman"/>
          <w:kern w:val="0"/>
          <w:sz w:val="24"/>
          <w:szCs w:val="24"/>
          <w:lang w:val="en-PK" w:eastAsia="en-PK"/>
          <w14:ligatures w14:val="none"/>
        </w:rPr>
        <w:t xml:space="preserve"> Solicits user credentials and consent; communicates status and warnings.</w:t>
      </w:r>
    </w:p>
    <w:p w14:paraId="2A59177E" w14:textId="77777777" w:rsidR="008914B2" w:rsidRPr="008914B2" w:rsidRDefault="008914B2" w:rsidP="008914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AppSandbox:</w:t>
      </w:r>
      <w:r w:rsidRPr="008914B2">
        <w:rPr>
          <w:rFonts w:ascii="Times New Roman" w:eastAsia="Times New Roman" w:hAnsi="Times New Roman" w:cs="Times New Roman"/>
          <w:kern w:val="0"/>
          <w:sz w:val="24"/>
          <w:szCs w:val="24"/>
          <w:lang w:val="en-PK" w:eastAsia="en-PK"/>
          <w14:ligatures w14:val="none"/>
        </w:rPr>
        <w:t xml:space="preserve"> Runs third-party apps in isolation, mediates all sensitive resource accesses.</w:t>
      </w:r>
    </w:p>
    <w:p w14:paraId="36E705AE"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037522B3">
          <v:rect id="_x0000_i1031" style="width:0;height:1.5pt" o:hralign="center" o:hrstd="t" o:hr="t" fillcolor="#a0a0a0" stroked="f"/>
        </w:pict>
      </w:r>
    </w:p>
    <w:p w14:paraId="57D1B3EF"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Collaborations.</w:t>
      </w:r>
    </w:p>
    <w:p w14:paraId="22F0BBDB"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AuthManager</w:t>
      </w:r>
      <w:proofErr w:type="spellEnd"/>
      <w:r w:rsidRPr="008914B2">
        <w:rPr>
          <w:rFonts w:ascii="Times New Roman" w:eastAsia="Times New Roman" w:hAnsi="Times New Roman" w:cs="Times New Roman"/>
          <w:kern w:val="0"/>
          <w:sz w:val="24"/>
          <w:szCs w:val="24"/>
          <w:lang w:val="en-PK" w:eastAsia="en-PK"/>
          <w14:ligatures w14:val="none"/>
        </w:rPr>
        <w:t xml:space="preserve"> uses </w:t>
      </w:r>
      <w:proofErr w:type="spellStart"/>
      <w:r w:rsidRPr="008914B2">
        <w:rPr>
          <w:rFonts w:ascii="Times New Roman" w:eastAsia="Times New Roman" w:hAnsi="Times New Roman" w:cs="Times New Roman"/>
          <w:b/>
          <w:bCs/>
          <w:kern w:val="0"/>
          <w:sz w:val="24"/>
          <w:szCs w:val="24"/>
          <w:lang w:val="en-PK" w:eastAsia="en-PK"/>
          <w14:ligatures w14:val="none"/>
        </w:rPr>
        <w:t>BiometricSensor</w:t>
      </w:r>
      <w:proofErr w:type="spellEnd"/>
      <w:r w:rsidRPr="008914B2">
        <w:rPr>
          <w:rFonts w:ascii="Times New Roman" w:eastAsia="Times New Roman" w:hAnsi="Times New Roman" w:cs="Times New Roman"/>
          <w:kern w:val="0"/>
          <w:sz w:val="24"/>
          <w:szCs w:val="24"/>
          <w:lang w:val="en-PK" w:eastAsia="en-PK"/>
          <w14:ligatures w14:val="none"/>
        </w:rPr>
        <w:t xml:space="preserve"> and </w:t>
      </w:r>
      <w:proofErr w:type="spellStart"/>
      <w:r w:rsidRPr="008914B2">
        <w:rPr>
          <w:rFonts w:ascii="Times New Roman" w:eastAsia="Times New Roman" w:hAnsi="Times New Roman" w:cs="Times New Roman"/>
          <w:b/>
          <w:bCs/>
          <w:kern w:val="0"/>
          <w:sz w:val="24"/>
          <w:szCs w:val="24"/>
          <w:lang w:val="en-PK" w:eastAsia="en-PK"/>
          <w14:ligatures w14:val="none"/>
        </w:rPr>
        <w:t>CredentialStore</w:t>
      </w:r>
      <w:proofErr w:type="spellEnd"/>
      <w:r w:rsidRPr="008914B2">
        <w:rPr>
          <w:rFonts w:ascii="Times New Roman" w:eastAsia="Times New Roman" w:hAnsi="Times New Roman" w:cs="Times New Roman"/>
          <w:kern w:val="0"/>
          <w:sz w:val="24"/>
          <w:szCs w:val="24"/>
          <w:lang w:val="en-PK" w:eastAsia="en-PK"/>
          <w14:ligatures w14:val="none"/>
        </w:rPr>
        <w:t xml:space="preserve"> to authenticate a user.</w:t>
      </w:r>
    </w:p>
    <w:p w14:paraId="086386D8"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AuthManager</w:t>
      </w:r>
      <w:proofErr w:type="spellEnd"/>
      <w:r w:rsidRPr="008914B2">
        <w:rPr>
          <w:rFonts w:ascii="Times New Roman" w:eastAsia="Times New Roman" w:hAnsi="Times New Roman" w:cs="Times New Roman"/>
          <w:kern w:val="0"/>
          <w:sz w:val="24"/>
          <w:szCs w:val="24"/>
          <w:lang w:val="en-PK" w:eastAsia="en-PK"/>
          <w14:ligatures w14:val="none"/>
        </w:rPr>
        <w:t xml:space="preserve"> consults </w:t>
      </w:r>
      <w:proofErr w:type="spellStart"/>
      <w:r w:rsidRPr="008914B2">
        <w:rPr>
          <w:rFonts w:ascii="Times New Roman" w:eastAsia="Times New Roman" w:hAnsi="Times New Roman" w:cs="Times New Roman"/>
          <w:b/>
          <w:bCs/>
          <w:kern w:val="0"/>
          <w:sz w:val="24"/>
          <w:szCs w:val="24"/>
          <w:lang w:val="en-PK" w:eastAsia="en-PK"/>
          <w14:ligatures w14:val="none"/>
        </w:rPr>
        <w:t>PolicyEngine</w:t>
      </w:r>
      <w:proofErr w:type="spellEnd"/>
      <w:r w:rsidRPr="008914B2">
        <w:rPr>
          <w:rFonts w:ascii="Times New Roman" w:eastAsia="Times New Roman" w:hAnsi="Times New Roman" w:cs="Times New Roman"/>
          <w:kern w:val="0"/>
          <w:sz w:val="24"/>
          <w:szCs w:val="24"/>
          <w:lang w:val="en-PK" w:eastAsia="en-PK"/>
          <w14:ligatures w14:val="none"/>
        </w:rPr>
        <w:t xml:space="preserve"> for rules (e.g., require 2FA for financial apps).</w:t>
      </w:r>
    </w:p>
    <w:p w14:paraId="6D38CE7A"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 xml:space="preserve"> mediates app requests to sensitive resources (camera, contacts); if consent is missing, it requests UI prompt via </w:t>
      </w:r>
      <w:proofErr w:type="spellStart"/>
      <w:r w:rsidRPr="008914B2">
        <w:rPr>
          <w:rFonts w:ascii="Times New Roman" w:eastAsia="Times New Roman" w:hAnsi="Times New Roman" w:cs="Times New Roman"/>
          <w:b/>
          <w:bCs/>
          <w:kern w:val="0"/>
          <w:sz w:val="24"/>
          <w:szCs w:val="24"/>
          <w:lang w:val="en-PK" w:eastAsia="en-PK"/>
          <w14:ligatures w14:val="none"/>
        </w:rPr>
        <w:t>UserInterface</w:t>
      </w:r>
      <w:proofErr w:type="spellEnd"/>
      <w:r w:rsidRPr="008914B2">
        <w:rPr>
          <w:rFonts w:ascii="Times New Roman" w:eastAsia="Times New Roman" w:hAnsi="Times New Roman" w:cs="Times New Roman"/>
          <w:kern w:val="0"/>
          <w:sz w:val="24"/>
          <w:szCs w:val="24"/>
          <w:lang w:val="en-PK" w:eastAsia="en-PK"/>
          <w14:ligatures w14:val="none"/>
        </w:rPr>
        <w:t>.</w:t>
      </w:r>
    </w:p>
    <w:p w14:paraId="37561F7F"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EncryptionModule</w:t>
      </w:r>
      <w:proofErr w:type="spellEnd"/>
      <w:r w:rsidRPr="008914B2">
        <w:rPr>
          <w:rFonts w:ascii="Times New Roman" w:eastAsia="Times New Roman" w:hAnsi="Times New Roman" w:cs="Times New Roman"/>
          <w:kern w:val="0"/>
          <w:sz w:val="24"/>
          <w:szCs w:val="24"/>
          <w:lang w:val="en-PK" w:eastAsia="en-PK"/>
          <w14:ligatures w14:val="none"/>
        </w:rPr>
        <w:t xml:space="preserve"> uses keys from </w:t>
      </w:r>
      <w:proofErr w:type="spellStart"/>
      <w:r w:rsidRPr="008914B2">
        <w:rPr>
          <w:rFonts w:ascii="Times New Roman" w:eastAsia="Times New Roman" w:hAnsi="Times New Roman" w:cs="Times New Roman"/>
          <w:b/>
          <w:bCs/>
          <w:kern w:val="0"/>
          <w:sz w:val="24"/>
          <w:szCs w:val="24"/>
          <w:lang w:val="en-PK" w:eastAsia="en-PK"/>
          <w14:ligatures w14:val="none"/>
        </w:rPr>
        <w:t>CredentialStore</w:t>
      </w:r>
      <w:proofErr w:type="spellEnd"/>
      <w:r w:rsidRPr="008914B2">
        <w:rPr>
          <w:rFonts w:ascii="Times New Roman" w:eastAsia="Times New Roman" w:hAnsi="Times New Roman" w:cs="Times New Roman"/>
          <w:kern w:val="0"/>
          <w:sz w:val="24"/>
          <w:szCs w:val="24"/>
          <w:lang w:val="en-PK" w:eastAsia="en-PK"/>
          <w14:ligatures w14:val="none"/>
        </w:rPr>
        <w:t xml:space="preserve"> to encrypt/decrypt data; </w:t>
      </w:r>
      <w:proofErr w:type="spellStart"/>
      <w:r w:rsidRPr="008914B2">
        <w:rPr>
          <w:rFonts w:ascii="Times New Roman" w:eastAsia="Times New Roman" w:hAnsi="Times New Roman" w:cs="Times New Roman"/>
          <w:b/>
          <w:bCs/>
          <w:kern w:val="0"/>
          <w:sz w:val="24"/>
          <w:szCs w:val="24"/>
          <w:lang w:val="en-PK" w:eastAsia="en-PK"/>
          <w14:ligatures w14:val="none"/>
        </w:rPr>
        <w:t>NetworkSecurity</w:t>
      </w:r>
      <w:proofErr w:type="spellEnd"/>
      <w:r w:rsidRPr="008914B2">
        <w:rPr>
          <w:rFonts w:ascii="Times New Roman" w:eastAsia="Times New Roman" w:hAnsi="Times New Roman" w:cs="Times New Roman"/>
          <w:kern w:val="0"/>
          <w:sz w:val="24"/>
          <w:szCs w:val="24"/>
          <w:lang w:val="en-PK" w:eastAsia="en-PK"/>
          <w14:ligatures w14:val="none"/>
        </w:rPr>
        <w:t xml:space="preserve"> uses the </w:t>
      </w:r>
      <w:proofErr w:type="spellStart"/>
      <w:r w:rsidRPr="008914B2">
        <w:rPr>
          <w:rFonts w:ascii="Times New Roman" w:eastAsia="Times New Roman" w:hAnsi="Times New Roman" w:cs="Times New Roman"/>
          <w:kern w:val="0"/>
          <w:sz w:val="24"/>
          <w:szCs w:val="24"/>
          <w:lang w:val="en-PK" w:eastAsia="en-PK"/>
          <w14:ligatures w14:val="none"/>
        </w:rPr>
        <w:t>EncryptionModule</w:t>
      </w:r>
      <w:proofErr w:type="spellEnd"/>
      <w:r w:rsidRPr="008914B2">
        <w:rPr>
          <w:rFonts w:ascii="Times New Roman" w:eastAsia="Times New Roman" w:hAnsi="Times New Roman" w:cs="Times New Roman"/>
          <w:kern w:val="0"/>
          <w:sz w:val="24"/>
          <w:szCs w:val="24"/>
          <w:lang w:val="en-PK" w:eastAsia="en-PK"/>
          <w14:ligatures w14:val="none"/>
        </w:rPr>
        <w:t xml:space="preserve"> for TLS session keys.</w:t>
      </w:r>
    </w:p>
    <w:p w14:paraId="7E032AAB"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AuditLogger</w:t>
      </w:r>
      <w:r w:rsidRPr="008914B2">
        <w:rPr>
          <w:rFonts w:ascii="Times New Roman" w:eastAsia="Times New Roman" w:hAnsi="Times New Roman" w:cs="Times New Roman"/>
          <w:kern w:val="0"/>
          <w:sz w:val="24"/>
          <w:szCs w:val="24"/>
          <w:lang w:val="en-PK" w:eastAsia="en-PK"/>
          <w14:ligatures w14:val="none"/>
        </w:rPr>
        <w:t xml:space="preserve"> receives events from </w:t>
      </w:r>
      <w:proofErr w:type="spellStart"/>
      <w:r w:rsidRPr="008914B2">
        <w:rPr>
          <w:rFonts w:ascii="Times New Roman" w:eastAsia="Times New Roman" w:hAnsi="Times New Roman" w:cs="Times New Roman"/>
          <w:kern w:val="0"/>
          <w:sz w:val="24"/>
          <w:szCs w:val="24"/>
          <w:lang w:val="en-PK" w:eastAsia="en-PK"/>
          <w14:ligatures w14:val="none"/>
        </w:rPr>
        <w:t>AuthManager</w:t>
      </w:r>
      <w:proofErr w:type="spellEnd"/>
      <w:r w:rsidRPr="008914B2">
        <w:rPr>
          <w:rFonts w:ascii="Times New Roman" w:eastAsia="Times New Roman" w:hAnsi="Times New Roman" w:cs="Times New Roman"/>
          <w:kern w:val="0"/>
          <w:sz w:val="24"/>
          <w:szCs w:val="24"/>
          <w:lang w:val="en-PK" w:eastAsia="en-PK"/>
          <w14:ligatures w14:val="none"/>
        </w:rPr>
        <w:t xml:space="preserve">, </w:t>
      </w:r>
      <w:proofErr w:type="spellStart"/>
      <w:r w:rsidRPr="008914B2">
        <w:rPr>
          <w:rFonts w:ascii="Times New Roman" w:eastAsia="Times New Roman" w:hAnsi="Times New Roman" w:cs="Times New Roman"/>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 xml:space="preserve">, </w:t>
      </w:r>
      <w:proofErr w:type="spellStart"/>
      <w:r w:rsidRPr="008914B2">
        <w:rPr>
          <w:rFonts w:ascii="Times New Roman" w:eastAsia="Times New Roman" w:hAnsi="Times New Roman" w:cs="Times New Roman"/>
          <w:kern w:val="0"/>
          <w:sz w:val="24"/>
          <w:szCs w:val="24"/>
          <w:lang w:val="en-PK" w:eastAsia="en-PK"/>
          <w14:ligatures w14:val="none"/>
        </w:rPr>
        <w:t>NetworkSecurity</w:t>
      </w:r>
      <w:proofErr w:type="spellEnd"/>
      <w:r w:rsidRPr="008914B2">
        <w:rPr>
          <w:rFonts w:ascii="Times New Roman" w:eastAsia="Times New Roman" w:hAnsi="Times New Roman" w:cs="Times New Roman"/>
          <w:kern w:val="0"/>
          <w:sz w:val="24"/>
          <w:szCs w:val="24"/>
          <w:lang w:val="en-PK" w:eastAsia="en-PK"/>
          <w14:ligatures w14:val="none"/>
        </w:rPr>
        <w:t xml:space="preserve">, and </w:t>
      </w:r>
      <w:proofErr w:type="spellStart"/>
      <w:r w:rsidRPr="008914B2">
        <w:rPr>
          <w:rFonts w:ascii="Times New Roman" w:eastAsia="Times New Roman" w:hAnsi="Times New Roman" w:cs="Times New Roman"/>
          <w:kern w:val="0"/>
          <w:sz w:val="24"/>
          <w:szCs w:val="24"/>
          <w:lang w:val="en-PK" w:eastAsia="en-PK"/>
          <w14:ligatures w14:val="none"/>
        </w:rPr>
        <w:t>UpdateManager</w:t>
      </w:r>
      <w:proofErr w:type="spellEnd"/>
      <w:r w:rsidRPr="008914B2">
        <w:rPr>
          <w:rFonts w:ascii="Times New Roman" w:eastAsia="Times New Roman" w:hAnsi="Times New Roman" w:cs="Times New Roman"/>
          <w:kern w:val="0"/>
          <w:sz w:val="24"/>
          <w:szCs w:val="24"/>
          <w:lang w:val="en-PK" w:eastAsia="en-PK"/>
          <w14:ligatures w14:val="none"/>
        </w:rPr>
        <w:t>, adding timestamps and non-sensitive context.</w:t>
      </w:r>
    </w:p>
    <w:p w14:paraId="5A88D2A9"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PrivacyManager</w:t>
      </w:r>
      <w:proofErr w:type="spellEnd"/>
      <w:r w:rsidRPr="008914B2">
        <w:rPr>
          <w:rFonts w:ascii="Times New Roman" w:eastAsia="Times New Roman" w:hAnsi="Times New Roman" w:cs="Times New Roman"/>
          <w:kern w:val="0"/>
          <w:sz w:val="24"/>
          <w:szCs w:val="24"/>
          <w:lang w:val="en-PK" w:eastAsia="en-PK"/>
          <w14:ligatures w14:val="none"/>
        </w:rPr>
        <w:t xml:space="preserve"> inspects data flows and instructs components to anonymize or limit telemetry; it records user consents in a consent registry.</w:t>
      </w:r>
    </w:p>
    <w:p w14:paraId="4E069701"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proofErr w:type="spellStart"/>
      <w:r w:rsidRPr="008914B2">
        <w:rPr>
          <w:rFonts w:ascii="Times New Roman" w:eastAsia="Times New Roman" w:hAnsi="Times New Roman" w:cs="Times New Roman"/>
          <w:b/>
          <w:bCs/>
          <w:kern w:val="0"/>
          <w:sz w:val="24"/>
          <w:szCs w:val="24"/>
          <w:lang w:val="en-PK" w:eastAsia="en-PK"/>
          <w14:ligatures w14:val="none"/>
        </w:rPr>
        <w:t>UpdateManager</w:t>
      </w:r>
      <w:proofErr w:type="spellEnd"/>
      <w:r w:rsidRPr="008914B2">
        <w:rPr>
          <w:rFonts w:ascii="Times New Roman" w:eastAsia="Times New Roman" w:hAnsi="Times New Roman" w:cs="Times New Roman"/>
          <w:kern w:val="0"/>
          <w:sz w:val="24"/>
          <w:szCs w:val="24"/>
          <w:lang w:val="en-PK" w:eastAsia="en-PK"/>
          <w14:ligatures w14:val="none"/>
        </w:rPr>
        <w:t xml:space="preserve"> verifies update signatures before allowing </w:t>
      </w:r>
      <w:proofErr w:type="spellStart"/>
      <w:r w:rsidRPr="008914B2">
        <w:rPr>
          <w:rFonts w:ascii="Times New Roman" w:eastAsia="Times New Roman" w:hAnsi="Times New Roman" w:cs="Times New Roman"/>
          <w:b/>
          <w:bCs/>
          <w:kern w:val="0"/>
          <w:sz w:val="24"/>
          <w:szCs w:val="24"/>
          <w:lang w:val="en-PK" w:eastAsia="en-PK"/>
          <w14:ligatures w14:val="none"/>
        </w:rPr>
        <w:t>UpdateManager</w:t>
      </w:r>
      <w:proofErr w:type="spellEnd"/>
      <w:r w:rsidRPr="008914B2">
        <w:rPr>
          <w:rFonts w:ascii="Times New Roman" w:eastAsia="Times New Roman" w:hAnsi="Times New Roman" w:cs="Times New Roman"/>
          <w:kern w:val="0"/>
          <w:sz w:val="24"/>
          <w:szCs w:val="24"/>
          <w:lang w:val="en-PK" w:eastAsia="en-PK"/>
          <w14:ligatures w14:val="none"/>
        </w:rPr>
        <w:t xml:space="preserve"> to write to system partitions; </w:t>
      </w:r>
      <w:r w:rsidRPr="008914B2">
        <w:rPr>
          <w:rFonts w:ascii="Times New Roman" w:eastAsia="Times New Roman" w:hAnsi="Times New Roman" w:cs="Times New Roman"/>
          <w:b/>
          <w:bCs/>
          <w:kern w:val="0"/>
          <w:sz w:val="24"/>
          <w:szCs w:val="24"/>
          <w:lang w:val="en-PK" w:eastAsia="en-PK"/>
          <w14:ligatures w14:val="none"/>
        </w:rPr>
        <w:t>AuditLogger</w:t>
      </w:r>
      <w:r w:rsidRPr="008914B2">
        <w:rPr>
          <w:rFonts w:ascii="Times New Roman" w:eastAsia="Times New Roman" w:hAnsi="Times New Roman" w:cs="Times New Roman"/>
          <w:kern w:val="0"/>
          <w:sz w:val="24"/>
          <w:szCs w:val="24"/>
          <w:lang w:val="en-PK" w:eastAsia="en-PK"/>
          <w14:ligatures w14:val="none"/>
        </w:rPr>
        <w:t xml:space="preserve"> records update events.</w:t>
      </w:r>
    </w:p>
    <w:p w14:paraId="6DDBD3A2" w14:textId="77777777" w:rsidR="008914B2" w:rsidRPr="008914B2" w:rsidRDefault="008914B2" w:rsidP="008914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b/>
          <w:bCs/>
          <w:kern w:val="0"/>
          <w:sz w:val="24"/>
          <w:szCs w:val="24"/>
          <w:lang w:val="en-PK" w:eastAsia="en-PK"/>
          <w14:ligatures w14:val="none"/>
        </w:rPr>
        <w:t>AppSandbox</w:t>
      </w:r>
      <w:r w:rsidRPr="008914B2">
        <w:rPr>
          <w:rFonts w:ascii="Times New Roman" w:eastAsia="Times New Roman" w:hAnsi="Times New Roman" w:cs="Times New Roman"/>
          <w:kern w:val="0"/>
          <w:sz w:val="24"/>
          <w:szCs w:val="24"/>
          <w:lang w:val="en-PK" w:eastAsia="en-PK"/>
          <w14:ligatures w14:val="none"/>
        </w:rPr>
        <w:t xml:space="preserve"> enforces that all inter-app resource requests go through </w:t>
      </w:r>
      <w:proofErr w:type="spellStart"/>
      <w:r w:rsidRPr="008914B2">
        <w:rPr>
          <w:rFonts w:ascii="Times New Roman" w:eastAsia="Times New Roman" w:hAnsi="Times New Roman" w:cs="Times New Roman"/>
          <w:b/>
          <w:bCs/>
          <w:kern w:val="0"/>
          <w:sz w:val="24"/>
          <w:szCs w:val="24"/>
          <w:lang w:val="en-PK" w:eastAsia="en-PK"/>
          <w14:ligatures w14:val="none"/>
        </w:rPr>
        <w:t>PermissionManager</w:t>
      </w:r>
      <w:proofErr w:type="spellEnd"/>
      <w:r w:rsidRPr="008914B2">
        <w:rPr>
          <w:rFonts w:ascii="Times New Roman" w:eastAsia="Times New Roman" w:hAnsi="Times New Roman" w:cs="Times New Roman"/>
          <w:kern w:val="0"/>
          <w:sz w:val="24"/>
          <w:szCs w:val="24"/>
          <w:lang w:val="en-PK" w:eastAsia="en-PK"/>
          <w14:ligatures w14:val="none"/>
        </w:rPr>
        <w:t xml:space="preserve"> and that data cannot be read without explicit scope.</w:t>
      </w:r>
    </w:p>
    <w:p w14:paraId="2552D8A0" w14:textId="77777777" w:rsidR="008914B2" w:rsidRPr="008914B2" w:rsidRDefault="008914B2" w:rsidP="008914B2">
      <w:pPr>
        <w:spacing w:after="0"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pict w14:anchorId="3FC0D4BD">
          <v:rect id="_x0000_i1032" style="width:0;height:1.5pt" o:hralign="center" o:hrstd="t" o:hr="t" fillcolor="#a0a0a0" stroked="f"/>
        </w:pict>
      </w:r>
    </w:p>
    <w:p w14:paraId="764D45D1" w14:textId="77777777" w:rsidR="008914B2" w:rsidRPr="008914B2" w:rsidRDefault="008914B2" w:rsidP="008914B2">
      <w:pPr>
        <w:spacing w:before="100" w:beforeAutospacing="1" w:after="100" w:afterAutospacing="1" w:line="240" w:lineRule="auto"/>
        <w:outlineLvl w:val="2"/>
        <w:rPr>
          <w:rFonts w:ascii="Times New Roman" w:eastAsia="Times New Roman" w:hAnsi="Times New Roman" w:cs="Times New Roman"/>
          <w:b/>
          <w:bCs/>
          <w:kern w:val="0"/>
          <w:sz w:val="27"/>
          <w:szCs w:val="27"/>
          <w:lang w:val="en-PK" w:eastAsia="en-PK"/>
          <w14:ligatures w14:val="none"/>
        </w:rPr>
      </w:pPr>
      <w:r w:rsidRPr="008914B2">
        <w:rPr>
          <w:rFonts w:ascii="Times New Roman" w:eastAsia="Times New Roman" w:hAnsi="Times New Roman" w:cs="Times New Roman"/>
          <w:b/>
          <w:bCs/>
          <w:kern w:val="0"/>
          <w:sz w:val="27"/>
          <w:szCs w:val="27"/>
          <w:lang w:val="en-PK" w:eastAsia="en-PK"/>
          <w14:ligatures w14:val="none"/>
        </w:rPr>
        <w:t>Consequences.</w:t>
      </w:r>
    </w:p>
    <w:p w14:paraId="0D7C5F03"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 xml:space="preserve">Centralized and consistent security </w:t>
      </w:r>
      <w:proofErr w:type="spellStart"/>
      <w:r w:rsidRPr="008914B2">
        <w:rPr>
          <w:rFonts w:ascii="Times New Roman" w:eastAsia="Times New Roman" w:hAnsi="Times New Roman" w:cs="Times New Roman"/>
          <w:kern w:val="0"/>
          <w:sz w:val="24"/>
          <w:szCs w:val="24"/>
          <w:lang w:val="en-PK" w:eastAsia="en-PK"/>
          <w14:ligatures w14:val="none"/>
        </w:rPr>
        <w:t>behavior</w:t>
      </w:r>
      <w:proofErr w:type="spellEnd"/>
      <w:r w:rsidRPr="008914B2">
        <w:rPr>
          <w:rFonts w:ascii="Times New Roman" w:eastAsia="Times New Roman" w:hAnsi="Times New Roman" w:cs="Times New Roman"/>
          <w:kern w:val="0"/>
          <w:sz w:val="24"/>
          <w:szCs w:val="24"/>
          <w:lang w:val="en-PK" w:eastAsia="en-PK"/>
          <w14:ligatures w14:val="none"/>
        </w:rPr>
        <w:t xml:space="preserve"> — easier reasoning about system safety.</w:t>
      </w:r>
    </w:p>
    <w:p w14:paraId="7755A1C5"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Increased trustworthiness: hardware-backed credential storage and signed updates reduce attack surface.</w:t>
      </w:r>
    </w:p>
    <w:p w14:paraId="2B2BFECD"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Clear audit trails help incident response and compliance.</w:t>
      </w:r>
    </w:p>
    <w:p w14:paraId="51DAB83E"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User control and privacy preserved by consent and data-minimization mechanisms.</w:t>
      </w:r>
    </w:p>
    <w:p w14:paraId="4EDAFE16"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Introduces runtime and development complexity — more components to design, test, and maintain.</w:t>
      </w:r>
    </w:p>
    <w:p w14:paraId="42526A7C"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Performance overhead: encryption, policy checks, and logging may add latency; must be optimized.</w:t>
      </w:r>
    </w:p>
    <w:p w14:paraId="6ECBDE60" w14:textId="77777777" w:rsidR="008914B2" w:rsidRPr="008914B2" w:rsidRDefault="008914B2" w:rsidP="008914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PK" w:eastAsia="en-PK"/>
          <w14:ligatures w14:val="none"/>
        </w:rPr>
      </w:pPr>
      <w:r w:rsidRPr="008914B2">
        <w:rPr>
          <w:rFonts w:ascii="Times New Roman" w:eastAsia="Times New Roman" w:hAnsi="Times New Roman" w:cs="Times New Roman"/>
          <w:kern w:val="0"/>
          <w:sz w:val="24"/>
          <w:szCs w:val="24"/>
          <w:lang w:val="en-PK" w:eastAsia="en-PK"/>
          <w14:ligatures w14:val="none"/>
        </w:rPr>
        <w:t>Usability challenges: too many prompts reduce UX quality; policy design must balance security vs. convenience.</w:t>
      </w:r>
    </w:p>
    <w:p w14:paraId="026F0231" w14:textId="77777777" w:rsidR="008656B4" w:rsidRDefault="008656B4"/>
    <w:sectPr w:rsidR="008656B4" w:rsidSect="00EA531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4EFF"/>
    <w:multiLevelType w:val="multilevel"/>
    <w:tmpl w:val="A1E0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A72D3"/>
    <w:multiLevelType w:val="multilevel"/>
    <w:tmpl w:val="9F16B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A5F8D"/>
    <w:multiLevelType w:val="multilevel"/>
    <w:tmpl w:val="F926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85D40"/>
    <w:multiLevelType w:val="multilevel"/>
    <w:tmpl w:val="40C88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E658F9"/>
    <w:multiLevelType w:val="multilevel"/>
    <w:tmpl w:val="0DF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301ABB"/>
    <w:multiLevelType w:val="multilevel"/>
    <w:tmpl w:val="5952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6C"/>
    <w:rsid w:val="008656B4"/>
    <w:rsid w:val="008914B2"/>
    <w:rsid w:val="009F0DEC"/>
    <w:rsid w:val="00B2476C"/>
    <w:rsid w:val="00EA5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A2C89"/>
  <w15:chartTrackingRefBased/>
  <w15:docId w15:val="{F3F449C5-1C6B-44F3-9584-4DA02D7D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14B2"/>
    <w:pPr>
      <w:spacing w:before="100" w:beforeAutospacing="1" w:after="100" w:afterAutospacing="1" w:line="240" w:lineRule="auto"/>
      <w:outlineLvl w:val="1"/>
    </w:pPr>
    <w:rPr>
      <w:rFonts w:ascii="Times New Roman" w:eastAsia="Times New Roman" w:hAnsi="Times New Roman" w:cs="Times New Roman"/>
      <w:b/>
      <w:bCs/>
      <w:kern w:val="0"/>
      <w:sz w:val="36"/>
      <w:szCs w:val="36"/>
      <w:lang w:val="en-PK" w:eastAsia="en-PK"/>
      <w14:ligatures w14:val="none"/>
    </w:rPr>
  </w:style>
  <w:style w:type="paragraph" w:styleId="Heading3">
    <w:name w:val="heading 3"/>
    <w:basedOn w:val="Normal"/>
    <w:link w:val="Heading3Char"/>
    <w:uiPriority w:val="9"/>
    <w:qFormat/>
    <w:rsid w:val="008914B2"/>
    <w:pPr>
      <w:spacing w:before="100" w:beforeAutospacing="1" w:after="100" w:afterAutospacing="1" w:line="240" w:lineRule="auto"/>
      <w:outlineLvl w:val="2"/>
    </w:pPr>
    <w:rPr>
      <w:rFonts w:ascii="Times New Roman" w:eastAsia="Times New Roman" w:hAnsi="Times New Roman" w:cs="Times New Roman"/>
      <w:b/>
      <w:bCs/>
      <w:kern w:val="0"/>
      <w:sz w:val="27"/>
      <w:szCs w:val="27"/>
      <w:lang w:val="en-PK" w:eastAsia="en-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14B2"/>
    <w:rPr>
      <w:rFonts w:ascii="Times New Roman" w:eastAsia="Times New Roman" w:hAnsi="Times New Roman" w:cs="Times New Roman"/>
      <w:b/>
      <w:bCs/>
      <w:kern w:val="0"/>
      <w:sz w:val="36"/>
      <w:szCs w:val="36"/>
      <w:lang w:val="en-PK" w:eastAsia="en-PK"/>
      <w14:ligatures w14:val="none"/>
    </w:rPr>
  </w:style>
  <w:style w:type="character" w:customStyle="1" w:styleId="Heading3Char">
    <w:name w:val="Heading 3 Char"/>
    <w:basedOn w:val="DefaultParagraphFont"/>
    <w:link w:val="Heading3"/>
    <w:uiPriority w:val="9"/>
    <w:rsid w:val="008914B2"/>
    <w:rPr>
      <w:rFonts w:ascii="Times New Roman" w:eastAsia="Times New Roman" w:hAnsi="Times New Roman" w:cs="Times New Roman"/>
      <w:b/>
      <w:bCs/>
      <w:kern w:val="0"/>
      <w:sz w:val="27"/>
      <w:szCs w:val="27"/>
      <w:lang w:val="en-PK" w:eastAsia="en-PK"/>
      <w14:ligatures w14:val="none"/>
    </w:rPr>
  </w:style>
  <w:style w:type="character" w:styleId="Strong">
    <w:name w:val="Strong"/>
    <w:basedOn w:val="DefaultParagraphFont"/>
    <w:uiPriority w:val="22"/>
    <w:qFormat/>
    <w:rsid w:val="008914B2"/>
    <w:rPr>
      <w:b/>
      <w:bCs/>
    </w:rPr>
  </w:style>
  <w:style w:type="paragraph" w:styleId="NormalWeb">
    <w:name w:val="Normal (Web)"/>
    <w:basedOn w:val="Normal"/>
    <w:uiPriority w:val="99"/>
    <w:semiHidden/>
    <w:unhideWhenUsed/>
    <w:rsid w:val="008914B2"/>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87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Aga Khan University Hospital</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Sajeel hasan</dc:creator>
  <cp:keywords/>
  <dc:description/>
  <cp:lastModifiedBy>Sajeel hasan</cp:lastModifiedBy>
  <cp:revision>2</cp:revision>
  <dcterms:created xsi:type="dcterms:W3CDTF">2025-10-18T22:48:00Z</dcterms:created>
  <dcterms:modified xsi:type="dcterms:W3CDTF">2025-10-18T23:31:00Z</dcterms:modified>
</cp:coreProperties>
</file>