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9FE3B" w14:textId="77777777" w:rsidR="008E1668" w:rsidRPr="008E1668" w:rsidRDefault="008E1668" w:rsidP="008E1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8E166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PK" w:eastAsia="en-PK"/>
          <w14:ligatures w14:val="none"/>
        </w:rPr>
        <w:t>⚡</w:t>
      </w:r>
      <w:r w:rsidRPr="008E16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 xml:space="preserve"> Design Pattern: Strategy Pattern in Smart Energy Optimization Systems</w:t>
      </w:r>
    </w:p>
    <w:p w14:paraId="2DEAD9D4" w14:textId="77777777" w:rsidR="008E1668" w:rsidRPr="008E1668" w:rsidRDefault="008E1668" w:rsidP="008E1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8E166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PK" w:eastAsia="en-PK"/>
          <w14:ligatures w14:val="none"/>
        </w:rPr>
        <w:t>🏠</w:t>
      </w:r>
      <w:r w:rsidRPr="008E1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 xml:space="preserve"> Category:</w:t>
      </w:r>
    </w:p>
    <w:p w14:paraId="25B35CEE" w14:textId="322E0FD6" w:rsidR="008E1668" w:rsidRPr="008E1668" w:rsidRDefault="008E1668" w:rsidP="008E1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E166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Smart Home Devices (e.g., Smart Thermostats, Smart ACs, Smart Lighting Systems)</w:t>
      </w:r>
    </w:p>
    <w:p w14:paraId="6D00D1CD" w14:textId="77777777" w:rsidR="008E1668" w:rsidRPr="008E1668" w:rsidRDefault="008E1668" w:rsidP="008E1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8E166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PK" w:eastAsia="en-PK"/>
          <w14:ligatures w14:val="none"/>
        </w:rPr>
        <w:t>🧩</w:t>
      </w:r>
      <w:r w:rsidRPr="008E1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 xml:space="preserve"> Pattern Name:</w:t>
      </w:r>
    </w:p>
    <w:p w14:paraId="537DA047" w14:textId="77777777" w:rsidR="008E1668" w:rsidRPr="008E1668" w:rsidRDefault="008E1668" w:rsidP="008E1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E166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Strategy Pattern</w:t>
      </w:r>
    </w:p>
    <w:p w14:paraId="157AB8E9" w14:textId="77777777" w:rsidR="008E1668" w:rsidRPr="008E1668" w:rsidRDefault="008E1668" w:rsidP="008E1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8E166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PK" w:eastAsia="en-PK"/>
          <w14:ligatures w14:val="none"/>
        </w:rPr>
        <w:t>🧠</w:t>
      </w:r>
      <w:r w:rsidRPr="008E1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 xml:space="preserve"> Type:</w:t>
      </w:r>
    </w:p>
    <w:p w14:paraId="20147273" w14:textId="77777777" w:rsidR="008E1668" w:rsidRPr="008E1668" w:rsidRDefault="008E1668" w:rsidP="008E1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8E166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Behavioral</w:t>
      </w:r>
      <w:proofErr w:type="spellEnd"/>
      <w:r w:rsidRPr="008E166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Pattern</w:t>
      </w:r>
    </w:p>
    <w:p w14:paraId="4B777B45" w14:textId="77777777" w:rsidR="008E1668" w:rsidRPr="008E1668" w:rsidRDefault="008E1668" w:rsidP="008E1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E166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4B8ADE96">
          <v:rect id="_x0000_i1025" style="width:0;height:1.5pt" o:hralign="center" o:hrstd="t" o:hr="t" fillcolor="#a0a0a0" stroked="f"/>
        </w:pict>
      </w:r>
    </w:p>
    <w:p w14:paraId="41C0E992" w14:textId="77777777" w:rsidR="008E1668" w:rsidRPr="008E1668" w:rsidRDefault="008E1668" w:rsidP="008E1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8E166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PK" w:eastAsia="en-PK"/>
          <w14:ligatures w14:val="none"/>
        </w:rPr>
        <w:t>📘</w:t>
      </w:r>
      <w:r w:rsidRPr="008E1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 xml:space="preserve"> Description:</w:t>
      </w:r>
    </w:p>
    <w:p w14:paraId="20CD6846" w14:textId="77777777" w:rsidR="008E1668" w:rsidRPr="008E1668" w:rsidRDefault="008E1668" w:rsidP="008E1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E166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The </w:t>
      </w:r>
      <w:r w:rsidRPr="008E1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Strategy Pattern</w:t>
      </w:r>
      <w:r w:rsidRPr="008E166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defines a family of algorithms, encapsulates each one, and makes them interchangeable. It allows the system to choose the best algorithm dynamically at runtime without modifying the client code.</w:t>
      </w:r>
    </w:p>
    <w:p w14:paraId="0325FDEE" w14:textId="77777777" w:rsidR="008E1668" w:rsidRPr="008E1668" w:rsidRDefault="008E1668" w:rsidP="008E1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E166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In </w:t>
      </w:r>
      <w:r w:rsidRPr="008E1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smart energy systems</w:t>
      </w:r>
      <w:r w:rsidRPr="008E166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devices like </w:t>
      </w:r>
      <w:r w:rsidRPr="008E1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smart thermostats, air conditioners, or lighting controllers</w:t>
      </w:r>
      <w:r w:rsidRPr="008E166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can optimize power consumption using different strategies depending on environmental conditions, user preferences, or time of day.</w:t>
      </w:r>
    </w:p>
    <w:p w14:paraId="638B4549" w14:textId="77777777" w:rsidR="008E1668" w:rsidRPr="008E1668" w:rsidRDefault="008E1668" w:rsidP="008E1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E166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For example:</w:t>
      </w:r>
    </w:p>
    <w:p w14:paraId="70EDF9B4" w14:textId="77777777" w:rsidR="008E1668" w:rsidRPr="008E1668" w:rsidRDefault="008E1668" w:rsidP="008E1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E166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During </w:t>
      </w:r>
      <w:r w:rsidRPr="008E1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peak hours</w:t>
      </w:r>
      <w:r w:rsidRPr="008E166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the system may apply a </w:t>
      </w:r>
      <w:r w:rsidRPr="008E16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PK" w:eastAsia="en-PK"/>
          <w14:ligatures w14:val="none"/>
        </w:rPr>
        <w:t>Power Saving Strategy</w:t>
      </w:r>
      <w:r w:rsidRPr="008E166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74916CB8" w14:textId="77777777" w:rsidR="008E1668" w:rsidRPr="008E1668" w:rsidRDefault="008E1668" w:rsidP="008E1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E166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At </w:t>
      </w:r>
      <w:r w:rsidRPr="008E1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night</w:t>
      </w:r>
      <w:r w:rsidRPr="008E166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it may use a </w:t>
      </w:r>
      <w:r w:rsidRPr="008E16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PK" w:eastAsia="en-PK"/>
          <w14:ligatures w14:val="none"/>
        </w:rPr>
        <w:t>Comfort Strategy</w:t>
      </w:r>
      <w:r w:rsidRPr="008E166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to maintain a stable temperature.</w:t>
      </w:r>
    </w:p>
    <w:p w14:paraId="0A04B247" w14:textId="77777777" w:rsidR="008E1668" w:rsidRPr="008E1668" w:rsidRDefault="008E1668" w:rsidP="008E1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E166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When </w:t>
      </w:r>
      <w:r w:rsidRPr="008E1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renewable energy (like solar)</w:t>
      </w:r>
      <w:r w:rsidRPr="008E166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is available, it may switch to a </w:t>
      </w:r>
      <w:r w:rsidRPr="008E16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PK" w:eastAsia="en-PK"/>
          <w14:ligatures w14:val="none"/>
        </w:rPr>
        <w:t>Green Energy Strategy</w:t>
      </w:r>
      <w:r w:rsidRPr="008E166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713802C4" w14:textId="77777777" w:rsidR="008E1668" w:rsidRPr="008E1668" w:rsidRDefault="008E1668" w:rsidP="008E1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E166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The system intelligently switches between these strategies to balance </w:t>
      </w:r>
      <w:r w:rsidRPr="008E1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comfort, cost efficiency, and sustainability</w:t>
      </w:r>
      <w:r w:rsidRPr="008E166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406F1693" w14:textId="77777777" w:rsidR="008656B4" w:rsidRDefault="008656B4"/>
    <w:sectPr w:rsidR="0086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6266"/>
    <w:multiLevelType w:val="multilevel"/>
    <w:tmpl w:val="636E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73"/>
    <w:rsid w:val="008656B4"/>
    <w:rsid w:val="008E1668"/>
    <w:rsid w:val="009F0DEC"/>
    <w:rsid w:val="00C1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8C79"/>
  <w15:chartTrackingRefBased/>
  <w15:docId w15:val="{41624423-9939-4DF8-B1E0-AE318B80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1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E16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1668"/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E1668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8E16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1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Emphasis">
    <w:name w:val="Emphasis"/>
    <w:basedOn w:val="DefaultParagraphFont"/>
    <w:uiPriority w:val="20"/>
    <w:qFormat/>
    <w:rsid w:val="008E16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3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895</Characters>
  <Application>Microsoft Office Word</Application>
  <DocSecurity>0</DocSecurity>
  <Lines>7</Lines>
  <Paragraphs>2</Paragraphs>
  <ScaleCrop>false</ScaleCrop>
  <Company>Aga Khan University Hospital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Sajeel hasan</dc:creator>
  <cp:keywords/>
  <dc:description/>
  <cp:lastModifiedBy>Sajeel hasan</cp:lastModifiedBy>
  <cp:revision>2</cp:revision>
  <dcterms:created xsi:type="dcterms:W3CDTF">2025-10-22T00:28:00Z</dcterms:created>
  <dcterms:modified xsi:type="dcterms:W3CDTF">2025-10-22T00:32:00Z</dcterms:modified>
</cp:coreProperties>
</file>