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gramStart"/>
      <w:r w:rsidRPr="00FD15CF">
        <w:rPr>
          <w:rFonts w:ascii="Times New Roman" w:eastAsia="Times New Roman" w:hAnsi="Times New Roman" w:cs="Times New Roman"/>
          <w:b/>
          <w:sz w:val="44"/>
          <w:szCs w:val="44"/>
        </w:rPr>
        <w:t>Your complete roadmap to digital market leadership.</w:t>
      </w:r>
      <w:proofErr w:type="gramEnd"/>
      <w:r w:rsidRPr="00FD15CF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From strategy to scalable technology, we deliver end-to-end solutions</w:t>
      </w:r>
    </w:p>
    <w:p w:rsidR="00FD15CF" w:rsidRPr="00FD15CF" w:rsidRDefault="00FD15CF" w:rsidP="00FD15C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5C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Digital Marketing</w:t>
      </w:r>
      <w:r w:rsidRPr="00FD15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These services are designed to maximize your brand visibility, drive high-quality traffic, and generate immediate and long-term leads.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SEO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Search Engine Optimization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We drive your website to the top of Google. Our 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SEO agency in UK</w:t>
      </w: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 expertise covers technical optimization, content strategy, and link building to capture organic, high-intent traffic.</w:t>
      </w:r>
    </w:p>
    <w:p w:rsidR="00FD15CF" w:rsidRPr="00FD15CF" w:rsidRDefault="00FD15CF" w:rsidP="00FD15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[Learn How to Rank #1]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Google Ads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(Performance Marketing &amp; PPC)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Need fast results? We create, manage, and optimize highly targeted pay-per-click (PPC) campaigns to ensure immediate visibility, qualified leads, and maximized Return on Ad Spend (ROAS).</w:t>
      </w:r>
    </w:p>
    <w:p w:rsidR="00FD15CF" w:rsidRPr="00FD15CF" w:rsidRDefault="00FD15CF" w:rsidP="00FD1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[Launch a High-ROI Campaign]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SMM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Social Media Marketing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We build your brand presence and community on platforms like LinkedIn, </w:t>
      </w:r>
      <w:proofErr w:type="spellStart"/>
      <w:r w:rsidRPr="00FD15C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D15CF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. Our 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SMM</w:t>
      </w: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 strategies focus on engaging content and targeted paid social advertising to drive conversions.</w:t>
      </w:r>
    </w:p>
    <w:p w:rsidR="00FD15CF" w:rsidRPr="00FD15CF" w:rsidRDefault="00FD15CF" w:rsidP="00FD1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[Build Your Social Community]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Content Marketing</w:t>
      </w:r>
    </w:p>
    <w:p w:rsidR="00FD15CF" w:rsidRPr="00FD15CF" w:rsidRDefault="00FD15CF" w:rsidP="00FD15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We establish your authority and trust with valuable content. Our 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Marketing</w:t>
      </w: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 generates leads by creating white papers, blogs, and case studies that attract and educate your target B2B audience.</w:t>
      </w:r>
    </w:p>
    <w:p w:rsidR="00FD15CF" w:rsidRPr="00FD15CF" w:rsidRDefault="00FD15CF" w:rsidP="00FD1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[Start Your Authority Building]</w:t>
      </w:r>
    </w:p>
    <w:p w:rsidR="00FD15CF" w:rsidRPr="00FD15CF" w:rsidRDefault="00FD15CF" w:rsidP="00FD15CF">
      <w:pPr>
        <w:pBdr>
          <w:bottom w:val="single" w:sz="4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5C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Branding</w:t>
      </w:r>
      <w:r w:rsidRPr="00FD15C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FD15CF">
        <w:rPr>
          <w:rFonts w:ascii="Times New Roman" w:eastAsia="Times New Roman" w:hAnsi="Times New Roman" w:cs="Times New Roman"/>
          <w:b/>
          <w:bCs/>
          <w:sz w:val="36"/>
          <w:szCs w:val="36"/>
        </w:rPr>
        <w:t>&amp; Design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We ensure your brand identity is professional, cohesive, and memorable across all customer </w:t>
      </w:r>
      <w:proofErr w:type="spellStart"/>
      <w:r w:rsidRPr="00FD15CF">
        <w:rPr>
          <w:rFonts w:ascii="Times New Roman" w:eastAsia="Times New Roman" w:hAnsi="Times New Roman" w:cs="Times New Roman"/>
          <w:sz w:val="24"/>
          <w:szCs w:val="24"/>
        </w:rPr>
        <w:t>touchpoints</w:t>
      </w:r>
      <w:proofErr w:type="spellEnd"/>
      <w:r w:rsidRPr="00FD15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Branding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Strategy</w:t>
      </w:r>
    </w:p>
    <w:p w:rsidR="00FD15CF" w:rsidRDefault="00FD15CF" w:rsidP="00FD15CF">
      <w:pPr>
        <w:pStyle w:val="NormalWeb"/>
      </w:pPr>
      <w:r>
        <w:t xml:space="preserve">Define your voice, values, and visual identity. We create a cohesive brand blueprint, including your </w:t>
      </w:r>
      <w:r>
        <w:rPr>
          <w:rStyle w:val="Strong"/>
        </w:rPr>
        <w:t>Logo</w:t>
      </w:r>
      <w:r>
        <w:t xml:space="preserve"> and style guides, to ensure market impact.</w:t>
      </w:r>
    </w:p>
    <w:p w:rsidR="00FD15CF" w:rsidRPr="00FD15CF" w:rsidRDefault="00FD15CF" w:rsidP="00FD1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[Define Your Brand Story]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>Graphic Design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From campaign visuals to corporate presentations, our creative team delivers high-quality, professional graphic design assets that strengthen your visual identity.</w:t>
      </w:r>
    </w:p>
    <w:p w:rsidR="00FD15CF" w:rsidRPr="00FD15CF" w:rsidRDefault="00FD15CF" w:rsidP="00FD1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[See Our Design Portfolio]</w:t>
      </w:r>
    </w:p>
    <w:p w:rsidR="00FD15CF" w:rsidRPr="00FD15CF" w:rsidRDefault="00FD15CF" w:rsidP="00FD15CF">
      <w:pPr>
        <w:pBdr>
          <w:bottom w:val="single" w:sz="4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5C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Digital Solutions</w:t>
      </w:r>
      <w:r w:rsidRPr="00FD15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Development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Beyond marketing, we build the robust technical foundation your business needs for efficiency and scale.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Web Development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We custom-build fast, responsive, and secure websites and landing pages optimized for mobile devices and high conversion rates.</w:t>
      </w:r>
    </w:p>
    <w:p w:rsidR="00FD15CF" w:rsidRPr="00FD15CF" w:rsidRDefault="00FD15CF" w:rsidP="00FD1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[Build a High-Converting Website]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E-Commerce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Platforms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We design and deploy scalable e-commerce solutions that handle high traffic, secure transactions, and seamless inventory management.</w:t>
      </w:r>
    </w:p>
    <w:p w:rsidR="00FD15CF" w:rsidRPr="00FD15CF" w:rsidRDefault="00FD15CF" w:rsidP="00FD1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[Launch Your Online Store]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Mobile Apps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(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App Development</w:t>
      </w: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)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lastRenderedPageBreak/>
        <w:t>We develop native and cross-platform mobile applications that enhance user engagement and provide custom functionalities for your clients or internal teams.</w:t>
      </w:r>
    </w:p>
    <w:p w:rsidR="00FD15CF" w:rsidRPr="00FD15CF" w:rsidRDefault="00FD15CF" w:rsidP="00FD1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[Discuss Your App Idea]</w:t>
      </w: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-</w:t>
      </w:r>
      <w:r w:rsidRPr="00FD15C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Custom Solutions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>For complex or unique business challenges—such as integrating marketing systems, automation, or proprietary software—we engineer custom digital solutions that solve specific operational gaps.</w:t>
      </w:r>
    </w:p>
    <w:p w:rsidR="00FD15CF" w:rsidRPr="00FD15CF" w:rsidRDefault="00FD15CF" w:rsidP="00FD1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[Explore Custom Software]</w:t>
      </w:r>
    </w:p>
    <w:p w:rsidR="00FD15CF" w:rsidRPr="00FD15CF" w:rsidRDefault="00FD15CF" w:rsidP="00FD15C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5CF">
        <w:rPr>
          <w:rFonts w:ascii="Times New Roman" w:eastAsia="Times New Roman" w:hAnsi="Times New Roman" w:cs="Times New Roman"/>
          <w:b/>
          <w:bCs/>
          <w:sz w:val="36"/>
          <w:szCs w:val="36"/>
        </w:rPr>
        <w:t>Frequently Asked Questions (FAQ)</w:t>
      </w:r>
    </w:p>
    <w:p w:rsidR="00DE0363" w:rsidRDefault="00DE0363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 w:rsidRPr="00DE0363">
        <w:rPr>
          <w:rFonts w:ascii="Times New Roman" w:eastAsia="Times New Roman" w:hAnsi="Times New Roman" w:cs="Times New Roman"/>
          <w:b/>
          <w:bCs/>
          <w:sz w:val="24"/>
          <w:szCs w:val="24"/>
        </w:rPr>
        <w:t>How long does a typical project take?</w:t>
      </w:r>
    </w:p>
    <w:p w:rsidR="00DE0363" w:rsidRDefault="00DE0363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Timelines vary by service</w:t>
      </w:r>
      <w:r w:rsidRPr="00DE0363">
        <w:rPr>
          <w:rFonts w:ascii="Times New Roman" w:eastAsia="Times New Roman" w:hAnsi="Times New Roman" w:cs="Times New Roman"/>
          <w:bCs/>
          <w:sz w:val="24"/>
          <w:szCs w:val="24"/>
        </w:rPr>
        <w:t>. We give you a clear delivery roadmap before starting.</w:t>
      </w:r>
    </w:p>
    <w:p w:rsidR="003A4AC9" w:rsidRDefault="003A4AC9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 w:rsidR="00DE0363" w:rsidRPr="00DE0363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determine pricing?</w:t>
      </w:r>
    </w:p>
    <w:p w:rsidR="00DE0363" w:rsidRDefault="00DE0363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0363">
        <w:rPr>
          <w:rFonts w:ascii="Times New Roman" w:eastAsia="Times New Roman" w:hAnsi="Times New Roman" w:cs="Times New Roman"/>
          <w:bCs/>
          <w:sz w:val="24"/>
          <w:szCs w:val="24"/>
        </w:rPr>
        <w:t>Pricing depends on project scope, features, and required resources. After understanding your goals, we share a transparent proposal with fixed deliverables.</w:t>
      </w:r>
    </w:p>
    <w:p w:rsidR="003A4AC9" w:rsidRDefault="003A4AC9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 w:rsidRPr="003A4AC9">
        <w:rPr>
          <w:rFonts w:ascii="Times New Roman" w:eastAsia="Times New Roman" w:hAnsi="Times New Roman" w:cs="Times New Roman"/>
          <w:b/>
          <w:bCs/>
          <w:sz w:val="24"/>
          <w:szCs w:val="24"/>
        </w:rPr>
        <w:t>Do you offer monthly plans?</w:t>
      </w:r>
    </w:p>
    <w:p w:rsidR="003A4AC9" w:rsidRPr="00DE0363" w:rsidRDefault="003A4AC9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4AC9">
        <w:rPr>
          <w:rFonts w:ascii="Times New Roman" w:eastAsia="Times New Roman" w:hAnsi="Times New Roman" w:cs="Times New Roman"/>
          <w:bCs/>
          <w:sz w:val="24"/>
          <w:szCs w:val="24"/>
        </w:rPr>
        <w:t>Yes, we offer flexible retainer options for marketing, content, and tech support. Plans are designed to scale with your business growth.</w:t>
      </w:r>
    </w:p>
    <w:p w:rsidR="00FD15CF" w:rsidRPr="00FD15CF" w:rsidRDefault="00FD15CF" w:rsidP="00836D2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5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</w:t>
      </w:r>
      <w:r w:rsidR="00DE0363" w:rsidRPr="00DE0363">
        <w:rPr>
          <w:rFonts w:ascii="Times New Roman" w:eastAsia="Times New Roman" w:hAnsi="Times New Roman" w:cs="Times New Roman"/>
          <w:b/>
          <w:bCs/>
          <w:sz w:val="27"/>
          <w:szCs w:val="27"/>
        </w:rPr>
        <w:t>Can I start with one service and scale later?</w:t>
      </w:r>
    </w:p>
    <w:p w:rsidR="00FD15CF" w:rsidRDefault="00FD15CF" w:rsidP="00836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4AC9">
        <w:rPr>
          <w:rFonts w:ascii="Times New Roman" w:eastAsia="Times New Roman" w:hAnsi="Times New Roman" w:cs="Times New Roman"/>
          <w:sz w:val="24"/>
          <w:szCs w:val="24"/>
        </w:rPr>
        <w:t>Absolutely,</w:t>
      </w:r>
      <w:r w:rsidR="003A4AC9" w:rsidRPr="003A4AC9">
        <w:rPr>
          <w:rFonts w:ascii="Times New Roman" w:eastAsia="Times New Roman" w:hAnsi="Times New Roman" w:cs="Times New Roman"/>
          <w:sz w:val="24"/>
          <w:szCs w:val="24"/>
        </w:rPr>
        <w:t xml:space="preserve"> many clients begin with branding or a website, </w:t>
      </w:r>
      <w:proofErr w:type="gramStart"/>
      <w:r w:rsidR="003A4AC9" w:rsidRPr="003A4AC9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="003A4AC9" w:rsidRPr="003A4AC9">
        <w:rPr>
          <w:rFonts w:ascii="Times New Roman" w:eastAsia="Times New Roman" w:hAnsi="Times New Roman" w:cs="Times New Roman"/>
          <w:sz w:val="24"/>
          <w:szCs w:val="24"/>
        </w:rPr>
        <w:t xml:space="preserve"> build campaigns and custom tools as they grow. Our solutions are designed to evolve with your business.</w:t>
      </w:r>
    </w:p>
    <w:p w:rsidR="00FD15CF" w:rsidRPr="00FD15CF" w:rsidRDefault="00FD15CF" w:rsidP="00FD15C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5CF" w:rsidRPr="00FD15CF" w:rsidRDefault="00FD15CF" w:rsidP="00FD1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D15CF">
        <w:rPr>
          <w:rFonts w:ascii="Times New Roman" w:eastAsia="Times New Roman" w:hAnsi="Times New Roman" w:cs="Times New Roman"/>
          <w:b/>
          <w:bCs/>
          <w:sz w:val="36"/>
          <w:szCs w:val="36"/>
        </w:rPr>
        <w:t>Ready to Elevate Your Digital Footprint?</w:t>
      </w:r>
      <w:proofErr w:type="gramEnd"/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Let's discuss how our 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top marketing agenc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y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in UK</w:t>
      </w: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 expertise can drive your next success story.</w:t>
      </w:r>
    </w:p>
    <w:p w:rsidR="00FD15CF" w:rsidRPr="00FD15CF" w:rsidRDefault="00FD15CF" w:rsidP="00FD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Start Your Growth Plan</w:t>
      </w:r>
      <w:r w:rsidRPr="00FD15C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D15CF">
        <w:rPr>
          <w:rFonts w:ascii="Times New Roman" w:eastAsia="Times New Roman" w:hAnsi="Times New Roman" w:cs="Times New Roman"/>
          <w:b/>
          <w:bCs/>
          <w:sz w:val="24"/>
          <w:szCs w:val="24"/>
        </w:rPr>
        <w:t>Claim Your Free Strategy Session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F15C82" w:rsidRDefault="00836D2A"/>
    <w:sectPr w:rsidR="00F15C82" w:rsidSect="00FF7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E35F3"/>
    <w:multiLevelType w:val="multilevel"/>
    <w:tmpl w:val="E0D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709E0"/>
    <w:multiLevelType w:val="multilevel"/>
    <w:tmpl w:val="068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D2F20"/>
    <w:multiLevelType w:val="multilevel"/>
    <w:tmpl w:val="258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14F21"/>
    <w:multiLevelType w:val="multilevel"/>
    <w:tmpl w:val="D01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F75FFB"/>
    <w:multiLevelType w:val="multilevel"/>
    <w:tmpl w:val="E1A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92D69"/>
    <w:multiLevelType w:val="multilevel"/>
    <w:tmpl w:val="987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F64C55"/>
    <w:multiLevelType w:val="multilevel"/>
    <w:tmpl w:val="5B3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156463"/>
    <w:multiLevelType w:val="multilevel"/>
    <w:tmpl w:val="FFA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2A1C17"/>
    <w:multiLevelType w:val="multilevel"/>
    <w:tmpl w:val="BEE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681024"/>
    <w:multiLevelType w:val="multilevel"/>
    <w:tmpl w:val="E9D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9040EE"/>
    <w:multiLevelType w:val="multilevel"/>
    <w:tmpl w:val="7D0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10"/>
  </w:num>
  <w:num w:numId="7">
    <w:abstractNumId w:val="8"/>
  </w:num>
  <w:num w:numId="8">
    <w:abstractNumId w:val="3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xsDAxNjY0trQ0NzZS0lEKTi0uzszPAykwrAUA6b/eTSwAAAA="/>
  </w:docVars>
  <w:rsids>
    <w:rsidRoot w:val="00FD15CF"/>
    <w:rsid w:val="000E6984"/>
    <w:rsid w:val="00296C7B"/>
    <w:rsid w:val="002A6442"/>
    <w:rsid w:val="003A4AC9"/>
    <w:rsid w:val="00836D2A"/>
    <w:rsid w:val="00DE0363"/>
    <w:rsid w:val="00F312D5"/>
    <w:rsid w:val="00FD15CF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AE3"/>
  </w:style>
  <w:style w:type="paragraph" w:styleId="Heading1">
    <w:name w:val="heading 1"/>
    <w:basedOn w:val="Normal"/>
    <w:link w:val="Heading1Char"/>
    <w:uiPriority w:val="9"/>
    <w:qFormat/>
    <w:rsid w:val="00FD1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1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1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5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15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15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5C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2025-10-31T18:20:00Z</dcterms:created>
  <dcterms:modified xsi:type="dcterms:W3CDTF">2025-10-31T19:01:00Z</dcterms:modified>
</cp:coreProperties>
</file>