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05DD" w:rsidRDefault="007005DD">
      <w:pPr>
        <w:rPr>
          <w:rFonts w:hint="eastAsia"/>
        </w:rPr>
      </w:pPr>
    </w:p>
    <w:p w:rsidR="007005DD" w:rsidRDefault="007005DD">
      <w:pPr>
        <w:rPr>
          <w:rFonts w:hint="eastAsia"/>
        </w:rPr>
      </w:pPr>
    </w:p>
    <w:p w:rsidR="007005DD" w:rsidRDefault="007005DD">
      <w:pPr>
        <w:rPr>
          <w:rFonts w:hint="eastAsia"/>
        </w:rPr>
      </w:pPr>
    </w:p>
    <w:p w:rsidR="007005DD" w:rsidRDefault="007005DD">
      <w:pPr>
        <w:rPr>
          <w:rFonts w:hint="eastAsia"/>
        </w:rPr>
      </w:pPr>
    </w:p>
    <w:p w:rsidR="007005DD" w:rsidRDefault="007005DD">
      <w:pPr>
        <w:rPr>
          <w:rFonts w:hint="eastAsia"/>
        </w:rPr>
      </w:pPr>
    </w:p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b/>
          <w:color w:val="004578"/>
          <w:sz w:val="72"/>
        </w:rPr>
        <w:t>MVL Supply Chain</w:t>
      </w:r>
      <w:r>
        <w:rPr>
          <w:b/>
          <w:color w:val="004578"/>
          <w:sz w:val="72"/>
        </w:rPr>
        <w:br/>
        <w:t>Intelligence Hub</w:t>
      </w:r>
    </w:p>
    <w:p w:rsidR="007005DD" w:rsidRDefault="00000000">
      <w:pPr>
        <w:jc w:val="center"/>
        <w:rPr>
          <w:rFonts w:hint="eastAsia"/>
        </w:rPr>
      </w:pPr>
      <w:r>
        <w:rPr>
          <w:color w:val="D96F3C"/>
          <w:sz w:val="36"/>
        </w:rPr>
        <w:t>V8 Dashboard — Technical Documentation</w:t>
      </w:r>
    </w:p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color w:val="666666"/>
        </w:rPr>
        <w:t>━━━━━━━━━━━━━━━━━━━━━━━━━━━━━━━━━━━━━━━━━━━━━━━━━━</w:t>
      </w:r>
    </w:p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color w:val="666666"/>
          <w:sz w:val="24"/>
        </w:rPr>
        <w:t>Data Sources  •  Calculation Logic  •  Display Reference</w:t>
      </w:r>
      <w:r>
        <w:rPr>
          <w:color w:val="666666"/>
          <w:sz w:val="24"/>
        </w:rPr>
        <w:br/>
      </w:r>
      <w:r>
        <w:rPr>
          <w:color w:val="666666"/>
          <w:sz w:val="24"/>
        </w:rPr>
        <w:br/>
      </w:r>
      <w:r>
        <w:rPr>
          <w:sz w:val="22"/>
        </w:rPr>
        <w:t>February 2026  |  Version 8.0</w:t>
      </w:r>
      <w:r>
        <w:rPr>
          <w:sz w:val="22"/>
        </w:rPr>
        <w:br/>
      </w:r>
      <w:r>
        <w:rPr>
          <w:color w:val="004578"/>
        </w:rPr>
        <w:t>https://sajeshvs.github.io/mvl/v8/</w:t>
      </w:r>
    </w:p>
    <w:p w:rsidR="007005DD" w:rsidRDefault="00000000">
      <w:pPr>
        <w:rPr>
          <w:rFonts w:hint="eastAsia"/>
        </w:rPr>
      </w:pPr>
      <w:r>
        <w:br w:type="page"/>
      </w:r>
    </w:p>
    <w:p w:rsidR="007005DD" w:rsidRDefault="00000000">
      <w:pPr>
        <w:pStyle w:val="Heading1"/>
      </w:pPr>
      <w:r>
        <w:lastRenderedPageBreak/>
        <w:t>Table of Contents</w:t>
      </w:r>
    </w:p>
    <w:p w:rsidR="00A30DCD" w:rsidRDefault="00A30DCD" w:rsidP="00A30DCD"/>
    <w:p w:rsidR="00A30DCD" w:rsidRDefault="00A30DCD" w:rsidP="00A30DCD"/>
    <w:p w:rsidR="00A30DCD" w:rsidRPr="00A30DCD" w:rsidRDefault="00A30DCD" w:rsidP="00A30DCD"/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1.  </w:t>
      </w:r>
      <w:r>
        <w:rPr>
          <w:sz w:val="22"/>
        </w:rPr>
        <w:t>Executive Summary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2.  </w:t>
      </w:r>
      <w:r>
        <w:rPr>
          <w:sz w:val="22"/>
        </w:rPr>
        <w:t>Architecture Overview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3.  </w:t>
      </w:r>
      <w:r>
        <w:rPr>
          <w:sz w:val="22"/>
        </w:rPr>
        <w:t>Data Pipeline (9 Stages)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4.  </w:t>
      </w:r>
      <w:r>
        <w:rPr>
          <w:sz w:val="22"/>
        </w:rPr>
        <w:t>Currency Conversion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5.  </w:t>
      </w:r>
      <w:r>
        <w:rPr>
          <w:sz w:val="22"/>
        </w:rPr>
        <w:t>Change Order Classification Logic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6.  </w:t>
      </w:r>
      <w:r>
        <w:rPr>
          <w:sz w:val="22"/>
        </w:rPr>
        <w:t>Tab 1 — Supplier Marketplace (SM)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7.  </w:t>
      </w:r>
      <w:r>
        <w:rPr>
          <w:sz w:val="22"/>
        </w:rPr>
        <w:t>Tab 2 — Global Spend Analysis (GSA)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8.  </w:t>
      </w:r>
      <w:r>
        <w:rPr>
          <w:sz w:val="22"/>
        </w:rPr>
        <w:t>Tab 3 — Materials &amp; Disciplines (M&amp;D)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9.  </w:t>
      </w:r>
      <w:r>
        <w:rPr>
          <w:sz w:val="22"/>
        </w:rPr>
        <w:t>Data File Reference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10.  </w:t>
      </w:r>
      <w:r>
        <w:rPr>
          <w:sz w:val="22"/>
        </w:rPr>
        <w:t>Material Code Classification</w:t>
      </w:r>
    </w:p>
    <w:p w:rsidR="007005DD" w:rsidRDefault="00000000">
      <w:pPr>
        <w:rPr>
          <w:rFonts w:hint="eastAsia"/>
        </w:rPr>
      </w:pPr>
      <w:r>
        <w:rPr>
          <w:b/>
          <w:color w:val="004578"/>
          <w:sz w:val="22"/>
        </w:rPr>
        <w:t xml:space="preserve">11.  </w:t>
      </w:r>
      <w:r>
        <w:rPr>
          <w:sz w:val="22"/>
        </w:rPr>
        <w:t>Country Normalization</w:t>
      </w:r>
    </w:p>
    <w:p w:rsidR="007005DD" w:rsidRDefault="00000000">
      <w:pPr>
        <w:rPr>
          <w:rFonts w:hint="eastAsia"/>
        </w:rPr>
      </w:pPr>
      <w:r>
        <w:br w:type="page"/>
      </w:r>
    </w:p>
    <w:p w:rsidR="007005DD" w:rsidRDefault="00000000">
      <w:pPr>
        <w:pStyle w:val="Heading1"/>
      </w:pPr>
      <w:r>
        <w:lastRenderedPageBreak/>
        <w:t>1. Executive Summary</w:t>
      </w:r>
    </w:p>
    <w:p w:rsidR="007005DD" w:rsidRDefault="00000000">
      <w:pPr>
        <w:rPr>
          <w:rFonts w:hint="eastAsia"/>
        </w:rPr>
      </w:pPr>
      <w:r>
        <w:rPr>
          <w:b/>
        </w:rPr>
        <w:t xml:space="preserve">The MVL Supply Chain Intelligence Hub </w:t>
      </w:r>
      <w:r>
        <w:t>is a browser-based, three-tab analytics dashboard that provides end-to-end visibility into procurement operations — from initial Request for Quotation (RFQ) through Purchase Order (PO) execution and Change Order (CO) tracking.</w:t>
      </w:r>
    </w:p>
    <w:p w:rsidR="007005DD" w:rsidRDefault="00000000">
      <w:pPr>
        <w:pStyle w:val="Heading2"/>
      </w:pPr>
      <w:r>
        <w:t>Dashboard Tabs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7005DD">
        <w:trPr>
          <w:jc w:val="center"/>
        </w:trPr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Focus Area</w:t>
            </w:r>
          </w:p>
        </w:tc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Primary Data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 Marketplace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Blue #004578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RFQ pipeline, quotation tracking, supplier discovery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 records (RFQs)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Global Spend Analysis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Orange #D96F3C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spend, change orders, entity &amp; project analysis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Purchase Orders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Materials &amp; Disciplines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Dark Blue #0F3D5E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categorization, discipline spend, conversions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Combined RFQs + POs</w:t>
            </w:r>
          </w:p>
        </w:tc>
      </w:tr>
    </w:tbl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114800" cy="3036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3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000000">
      <w:pPr>
        <w:pStyle w:val="Heading2"/>
      </w:pPr>
      <w:r>
        <w:t>Key Metrics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RFQ Records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3,921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 Excel export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Purchase Orders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3,746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CSV export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PO Spend (USD)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~$481M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Converted via FX rates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Change Orders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296 (192 groups)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PO/RFPO rev 2–6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Master Supplier Count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2,189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suppliers.json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Active Suppliers (in POs)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1,133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Derived from PO data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Categories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Code-based classification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Raw Materials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33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Distinct material names</w:t>
            </w:r>
          </w:p>
        </w:tc>
      </w:tr>
    </w:tbl>
    <w:p w:rsidR="007005DD" w:rsidRDefault="00000000">
      <w:pPr>
        <w:pStyle w:val="Heading1"/>
      </w:pPr>
      <w:r>
        <w:lastRenderedPageBreak/>
        <w:t>2. Architecture Overview</w:t>
      </w:r>
    </w:p>
    <w:p w:rsidR="007005DD" w:rsidRDefault="00000000">
      <w:pPr>
        <w:pStyle w:val="Heading2"/>
      </w:pPr>
      <w:r>
        <w:t>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Frontend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HTML5, CSS3, Vanilla JavaScript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Single-page application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Charts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Chart.js 4.x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Bar, line, doughnut, radar charts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Maps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Leaflet.js 1.9.4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Interactive supplier location map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Pipeline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Python 3.12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Excel/CSV → JSON transformation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Hosting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Pages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Static file deployment</w:t>
            </w:r>
          </w:p>
        </w:tc>
      </w:tr>
    </w:tbl>
    <w:p w:rsidR="007005DD" w:rsidRDefault="007005DD">
      <w:pPr>
        <w:rPr>
          <w:rFonts w:hint="eastAsia"/>
        </w:rPr>
      </w:pPr>
    </w:p>
    <w:p w:rsidR="007005DD" w:rsidRDefault="00000000">
      <w:pPr>
        <w:pStyle w:val="Heading2"/>
      </w:pPr>
      <w:r>
        <w:t>Data Flow Architecture</w:t>
      </w: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34029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7005DD">
      <w:pPr>
        <w:rPr>
          <w:rFonts w:hint="eastAsia"/>
        </w:rPr>
      </w:pPr>
    </w:p>
    <w:p w:rsidR="007005DD" w:rsidRDefault="00000000">
      <w:pPr>
        <w:pStyle w:val="Heading2"/>
      </w:pPr>
      <w:r>
        <w:t>File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005DD">
        <w:trPr>
          <w:jc w:val="center"/>
        </w:trPr>
        <w:tc>
          <w:tcPr>
            <w:tcW w:w="4706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4706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v8/index.html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Single-page app with 3 tabs (~1,063 lines)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v8/shared/scripts.js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 dashboard logic (~5,928 lines)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v8/shared/styles.css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Complete CSS with design tokens (~2,820 lines)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v8/data/build_v8_data.py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Python pipeline — 9 stages (~1,508 lines)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v8/data/sm_data.json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 Marketplace data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v8/data/gsa_data.json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Global Spend Analysis data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v8/data/md_data.json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Materials &amp; Disciplines data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v8/data/suppliers.json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Master supplier directory (2,189 entries)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v8/data/change_orders.json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 group details (192 groups)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v8/data/conversion_times.json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RFQ→PO linkage &amp; timing (180 links)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v8/data/client_country_map.json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Client→Country mapping (1,098 entries)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v8/data/entity_code_map.json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 code→name lookup (~20 entries)</w:t>
            </w:r>
          </w:p>
        </w:tc>
      </w:tr>
    </w:tbl>
    <w:p w:rsidR="007005DD" w:rsidRDefault="00000000">
      <w:pPr>
        <w:pStyle w:val="Heading1"/>
      </w:pPr>
      <w:r>
        <w:rPr>
          <w:color w:val="D96F3C"/>
        </w:rPr>
        <w:t>3. Data Pipeline (9 Stages)</w:t>
      </w:r>
    </w:p>
    <w:p w:rsidR="007005DD" w:rsidRDefault="00000000">
      <w:pPr>
        <w:rPr>
          <w:rFonts w:hint="eastAsia"/>
        </w:rPr>
      </w:pPr>
      <w:r>
        <w:rPr>
          <w:b/>
        </w:rPr>
        <w:t xml:space="preserve">The Python pipeline (build_v8_data.py) is the single source of truth </w:t>
      </w:r>
      <w:r>
        <w:t>for all dashboard data. It reads raw Excel/CSV files and transforms them into optimized JSON through 9 sequential stages.</w:t>
      </w:r>
    </w:p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029200" cy="28328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7005D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7005DD">
        <w:trPr>
          <w:jc w:val="center"/>
        </w:trPr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[1/9]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Load Data Files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Auto-detects CSV from Data-New/ folder; falls back to legacy XLS via xlrd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3,770 PO rows + 3,921+ quotation rows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[2/9]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 Quotations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Keeps RFQ only (removes Internal Quotations), deduplicates, removes empties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3,921 clean quotation records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[3/9]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Deduplicate POs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Removes 24 duplicate PO numbers, converts all values to USD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3,746 unique POs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[4/9]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Calculate Change Orders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3-tier CO logic: PO/RFPO rev 2–6 = CO, rev 7+ = standalone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296 COs in 192 groups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[5/9]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Enrich POs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Matches POs to quotations by orderId — fills material, project, entity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180 Q→PO links, avg 29.5 days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[6/9]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Build SM Data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 stats, status counts, employee records, entity aggregations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sm_data.json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[7/9]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Build GSA Data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spend summaries, supplier rankings, CO deduction logic, trends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gsa_data.json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[8/9]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Build M&amp;D Data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Combined RFQ + PO by material code, discipline breakdown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md_data.json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[9/9]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Save All JSON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Conversion times, change order groups, metadata, all files saved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7 JSON output files</w:t>
            </w:r>
          </w:p>
        </w:tc>
      </w:tr>
    </w:tbl>
    <w:p w:rsidR="007005DD" w:rsidRDefault="00000000">
      <w:pPr>
        <w:pStyle w:val="Heading1"/>
      </w:pPr>
      <w:r>
        <w:t>4. Currency Conversion</w:t>
      </w:r>
    </w:p>
    <w:p w:rsidR="007005DD" w:rsidRDefault="00000000">
      <w:pPr>
        <w:rPr>
          <w:rFonts w:hint="eastAsia"/>
        </w:rPr>
      </w:pPr>
      <w:r>
        <w:rPr>
          <w:b/>
        </w:rPr>
        <w:t xml:space="preserve">Formula: </w:t>
      </w:r>
      <w:r>
        <w:rPr>
          <w:i/>
        </w:rPr>
        <w:t>USD Value = Original Amount ÷ Exchange Rate</w:t>
      </w:r>
    </w:p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029200" cy="21254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7005D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Currency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Rate (per 1 USD)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USD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1.0000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Base currency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AED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3.6725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UAE Dirham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3.7500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Saudi Riyal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EUR / EURO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0.9200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Euro (both codes mapped)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GBP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0.7900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British Pound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INR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83.0000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Indian Rupee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KWD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0.3077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Kuwaiti Dinar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QAR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3.6400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Qatari Riyal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BHD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0.3760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Bahraini Dinar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OMR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0.3850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Omani Rial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NPR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133.5000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Nepalese Rupee (PO override: 1:1)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JPY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149.5000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Japanese Yen (PO override: 1:1)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ZAR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18.5000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South African Rand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SGD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1.3400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Singapore Dollar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PKR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278.0000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Pakistani Rupee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EGP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30.9000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Egyptian Pound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JOD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0.7090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Jordanian Dinar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LKR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320.0000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Sri Lankan Rupee</w:t>
            </w:r>
          </w:p>
        </w:tc>
      </w:tr>
    </w:tbl>
    <w:p w:rsidR="007005DD" w:rsidRDefault="00000000">
      <w:pPr>
        <w:spacing w:before="160"/>
        <w:rPr>
          <w:rFonts w:hint="eastAsia"/>
        </w:rPr>
      </w:pPr>
      <w:r>
        <w:rPr>
          <w:b/>
        </w:rPr>
        <w:t xml:space="preserve">PO-specific overrides: </w:t>
      </w:r>
      <w:r>
        <w:rPr>
          <w:color w:val="666666"/>
          <w:sz w:val="18"/>
        </w:rPr>
        <w:t>NPR and JPY are treated as 1:1 with USD for PO values — these appear to be data-entry artifacts where USD values were entered under NPR/JPY currencies.</w:t>
      </w:r>
    </w:p>
    <w:p w:rsidR="007005DD" w:rsidRDefault="00000000">
      <w:pPr>
        <w:pStyle w:val="Heading1"/>
      </w:pPr>
      <w:r>
        <w:t>5. Change Order Classification Logic</w:t>
      </w:r>
    </w:p>
    <w:p w:rsidR="007005DD" w:rsidRDefault="00000000">
      <w:pPr>
        <w:pStyle w:val="Heading2"/>
      </w:pPr>
      <w:r>
        <w:t>PO Number Structure</w:t>
      </w:r>
    </w:p>
    <w:p w:rsidR="007005DD" w:rsidRDefault="00000000">
      <w:pPr>
        <w:rPr>
          <w:rFonts w:hint="eastAsia"/>
        </w:rPr>
      </w:pPr>
      <w:r>
        <w:rPr>
          <w:rFonts w:ascii="Consolas" w:hAnsi="Consolas"/>
          <w:b/>
          <w:sz w:val="28"/>
        </w:rPr>
        <w:t>PO-1234-M4004-3</w:t>
      </w:r>
    </w:p>
    <w:p w:rsidR="007005DD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  PO      = Prefix (PO, RFPO, SPO, RFSPO, etc.)</w:t>
      </w:r>
      <w:r>
        <w:rPr>
          <w:rFonts w:ascii="Consolas" w:hAnsi="Consolas"/>
          <w:sz w:val="18"/>
        </w:rPr>
        <w:br/>
        <w:t xml:space="preserve">  1234    = Sequential Number</w:t>
      </w:r>
      <w:r>
        <w:rPr>
          <w:rFonts w:ascii="Consolas" w:hAnsi="Consolas"/>
          <w:sz w:val="18"/>
        </w:rPr>
        <w:br/>
        <w:t xml:space="preserve">  M4004   = Entity Code (maps to entity name)</w:t>
      </w:r>
      <w:r>
        <w:rPr>
          <w:rFonts w:ascii="Consolas" w:hAnsi="Consolas"/>
          <w:sz w:val="18"/>
        </w:rPr>
        <w:br/>
        <w:t xml:space="preserve">  3       = Revision Number</w:t>
      </w:r>
    </w:p>
    <w:p w:rsidR="007005DD" w:rsidRDefault="00000000">
      <w:pPr>
        <w:pStyle w:val="Heading2"/>
      </w:pPr>
      <w:r>
        <w:t>3-Tier Classification Rules</w:t>
      </w:r>
    </w:p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029200" cy="2461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7005D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7005DD">
        <w:trPr>
          <w:jc w:val="center"/>
        </w:trPr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Grouping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/ RFPO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Base PO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Shared baseGroupKey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/ RFPO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2–6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Change Order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Shared baseGroupKey with rev 1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/ RFPO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7+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Independent Standalone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Own baseGroupKey (self)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 others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Any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Standalone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Own baseGroupKey </w:t>
            </w:r>
            <w:r>
              <w:rPr>
                <w:sz w:val="17"/>
              </w:rPr>
              <w:lastRenderedPageBreak/>
              <w:t>(self)</w:t>
            </w:r>
          </w:p>
        </w:tc>
      </w:tr>
    </w:tbl>
    <w:p w:rsidR="007005DD" w:rsidRDefault="00000000">
      <w:pPr>
        <w:pStyle w:val="Heading2"/>
      </w:pPr>
      <w:r>
        <w:lastRenderedPageBreak/>
        <w:t>CO Value Calculation (Incremental Deduction)</w:t>
      </w:r>
    </w:p>
    <w:p w:rsidR="007005DD" w:rsidRDefault="00000000">
      <w:pPr>
        <w:rPr>
          <w:rFonts w:hint="eastAsia"/>
        </w:rPr>
      </w:pPr>
      <w:r>
        <w:t>Change Order values represent the incremental cost difference, not the absolute PO value: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005DD">
        <w:trPr>
          <w:jc w:val="center"/>
        </w:trPr>
        <w:tc>
          <w:tcPr>
            <w:tcW w:w="4706" w:type="dxa"/>
            <w:shd w:val="clear" w:color="auto" w:fill="E74C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4706" w:type="dxa"/>
            <w:shd w:val="clear" w:color="auto" w:fill="E74C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 Value Formula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First CO in group (or orphan)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Full CO amount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Same value as previous version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$0 (count only)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Non-consecutive revision gap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Full CO amount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Normal consecutive revision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 amount − Previous version amount</w:t>
            </w:r>
          </w:p>
        </w:tc>
      </w:tr>
    </w:tbl>
    <w:p w:rsidR="007005DD" w:rsidRDefault="00000000">
      <w:pPr>
        <w:pStyle w:val="Heading1"/>
      </w:pPr>
      <w:r>
        <w:t>6. Tab 1 — Supplier Marketplace (SM)</w:t>
      </w:r>
    </w:p>
    <w:p w:rsidR="007005DD" w:rsidRDefault="00000000">
      <w:pPr>
        <w:rPr>
          <w:rFonts w:hint="eastAsia"/>
        </w:rPr>
      </w:pPr>
      <w:r>
        <w:rPr>
          <w:i/>
          <w:color w:val="666666"/>
        </w:rPr>
        <w:t>Theme: Blue (#004578)  |  Focus: RFQ pipeline and supplier discovery</w:t>
      </w:r>
    </w:p>
    <w:p w:rsidR="007005DD" w:rsidRDefault="00000000">
      <w:pPr>
        <w:pStyle w:val="Heading2"/>
      </w:pPr>
      <w:r>
        <w:t>6.1 Data Sources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sm_data.json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smData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 workbench, status/entity/material summaries, MVL employee records, filter lists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gsa_data.json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counts, CO counts/values, supplier rankings, entity spend (for PO-related KPIs)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Master supplier directory — name, contact, email, phone, rating, address, country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conversion_times.json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_conversionTimes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RFQ→PO monthly conversion averages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client_country_map.json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clientCountryMap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 name → country mapping (1,098 entries)</w:t>
            </w:r>
          </w:p>
        </w:tc>
      </w:tr>
    </w:tbl>
    <w:p w:rsidR="007005DD" w:rsidRDefault="00000000">
      <w:pPr>
        <w:pStyle w:val="Heading2"/>
      </w:pPr>
      <w:r>
        <w:t>6.2 Filters (10 Controls)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799"/>
        <w:gridCol w:w="1857"/>
        <w:gridCol w:w="2345"/>
        <w:gridCol w:w="1862"/>
      </w:tblGrid>
      <w:tr w:rsidR="007005DD">
        <w:trPr>
          <w:jc w:val="center"/>
        </w:trPr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HTML ID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Options Source</w:t>
            </w:r>
          </w:p>
        </w:tc>
        <w:tc>
          <w:tcPr>
            <w:tcW w:w="1882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Matches Field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filterEntity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smData.entities[].Entity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q.Entity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filterProject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smData.workbench[] (2+ quotations)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q.ProjectName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filterSupplier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gsaData.filters.suppliers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q.Client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filterStatus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Hardcoded: Order, Quotation, Waiting, Cancelled, Closed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q.Status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filterMaterial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smData.filters.materials (30 names)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q.Material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Code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filterMaterialCode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smData.filters.materialCodes </w:t>
            </w:r>
            <w:r>
              <w:rPr>
                <w:sz w:val="17"/>
              </w:rPr>
              <w:lastRenderedPageBreak/>
              <w:t>(12 categories)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q.materialCode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From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filterDateFrom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User-selected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q.Date &gt;= fromDate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To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filterDateTo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User-selected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q.Date &lt;= toDate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Search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searchInput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Free text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QuotationNumber, Entity, ProjectName, Description, Client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Clear All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Button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Resets all filters</w:t>
            </w:r>
          </w:p>
        </w:tc>
      </w:tr>
    </w:tbl>
    <w:p w:rsidR="007005DD" w:rsidRDefault="00000000">
      <w:pPr>
        <w:rPr>
          <w:rFonts w:hint="eastAsia"/>
        </w:rPr>
      </w:pPr>
      <w:r>
        <w:rPr>
          <w:b/>
        </w:rPr>
        <w:t xml:space="preserve">Filter Pipeline: </w:t>
      </w:r>
      <w:r>
        <w:rPr>
          <w:sz w:val="18"/>
        </w:rPr>
        <w:t>applyFilters() filters smData.workbench[] array, then updates ALL visual components from the filtered result set.</w:t>
      </w:r>
    </w:p>
    <w:p w:rsidR="007005DD" w:rsidRDefault="00000000">
      <w:pPr>
        <w:pStyle w:val="Heading2"/>
      </w:pPr>
      <w:r>
        <w:t>6.3 KPI Cards (7 Metrics)</w:t>
      </w: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1402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7005D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97"/>
        <w:gridCol w:w="3110"/>
        <w:gridCol w:w="2199"/>
      </w:tblGrid>
      <w:tr w:rsidR="007005DD">
        <w:trPr>
          <w:jc w:val="center"/>
        </w:trPr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KPI Title</w:t>
            </w:r>
          </w:p>
        </w:tc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w="2353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Refilters?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Request for Quotation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COUNT(smData.workbench)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Quote Value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SUM(convertToUSD(q.QuotationValue, q.Currency))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Purchase Orders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COUNT(non_spo_pos) from pipeline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— pre-calculated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Values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SUM(po.poSpendUSD) for non-SPO POs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— pre-calculated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Win Rate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totalPOs / totalQuotations × 100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Change Orders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COUNT(gsaData WHERE poType="Change Order")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— from GSA data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 Value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Incremental deduction logic (Section 5)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— from GSA data</w:t>
            </w:r>
          </w:p>
        </w:tc>
      </w:tr>
    </w:tbl>
    <w:p w:rsidR="007005DD" w:rsidRDefault="00000000">
      <w:pPr>
        <w:spacing w:before="120"/>
        <w:rPr>
          <w:rFonts w:hint="eastAsia"/>
        </w:rPr>
      </w:pPr>
      <w:r>
        <w:rPr>
          <w:b/>
          <w:color w:val="E74C3C"/>
        </w:rPr>
        <w:t xml:space="preserve">Note: </w:t>
      </w:r>
      <w:r>
        <w:rPr>
          <w:color w:val="666666"/>
          <w:sz w:val="18"/>
        </w:rPr>
        <w:t>KPIs 3, 4, 6, 7 are sourced from PO/GSA data and remain constant regardless of SM quotation filters. Only KPIs 1, 2, 5 respond to filter changes.</w:t>
      </w:r>
    </w:p>
    <w:p w:rsidR="007005DD" w:rsidRDefault="00000000">
      <w:pPr>
        <w:pStyle w:val="Heading2"/>
      </w:pPr>
      <w:r>
        <w:t>6.4 Charts and Visualizations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1521"/>
        <w:gridCol w:w="1548"/>
        <w:gridCol w:w="2606"/>
        <w:gridCol w:w="1563"/>
        <w:gridCol w:w="1391"/>
      </w:tblGrid>
      <w:tr w:rsidR="007005DD">
        <w:trPr>
          <w:jc w:val="center"/>
        </w:trPr>
        <w:tc>
          <w:tcPr>
            <w:tcW w:w="1569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Chart Name</w:t>
            </w:r>
          </w:p>
        </w:tc>
        <w:tc>
          <w:tcPr>
            <w:tcW w:w="1569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569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Canvas/Container</w:t>
            </w:r>
          </w:p>
        </w:tc>
        <w:tc>
          <w:tcPr>
            <w:tcW w:w="1569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w="1569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Styling</w:t>
            </w:r>
          </w:p>
        </w:tc>
        <w:tc>
          <w:tcPr>
            <w:tcW w:w="1569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Interaction &amp; Notes</w:t>
            </w:r>
          </w:p>
        </w:tc>
      </w:tr>
      <w:tr w:rsidR="007005DD">
        <w:trPr>
          <w:jc w:val="center"/>
        </w:trPr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 Chart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 HTML bar list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statusChart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smData.statusSummary[] — {Status, Count, TotalValueUSD}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Order=#4CAF50, Quotation=#2196F3, Waiting=#FFC107, Cancelled=#F443</w:t>
            </w:r>
            <w:r>
              <w:rPr>
                <w:sz w:val="17"/>
              </w:rPr>
              <w:lastRenderedPageBreak/>
              <w:t>36, Closed=#9E9E9E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Click bar → filters by that status. Sub-KPIs: Conversion Rate, Open </w:t>
            </w:r>
            <w:r>
              <w:rPr>
                <w:sz w:val="17"/>
              </w:rPr>
              <w:lastRenderedPageBreak/>
              <w:t>Quotes (Quotation + Waiting)</w:t>
            </w:r>
          </w:p>
        </w:tc>
      </w:tr>
      <w:tr w:rsidR="007005DD">
        <w:trPr>
          <w:jc w:val="center"/>
        </w:trPr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Entity Comparison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Chart.js horizontal bar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entityChartCanvas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quote view: smData.entities[].TotalValueUSD; spend view: gsaData.entityBreakdown[].valueUSD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Toggle: "By Quote" / "By PO Spend". Frozen x-axis, scrollable.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Click bar → filters by entity. Dynamic 28px per entity bar height.</w:t>
            </w:r>
          </w:p>
        </w:tc>
      </w:tr>
      <w:tr w:rsidR="007005DD">
        <w:trPr>
          <w:jc w:val="center"/>
        </w:trPr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 10 Suppliers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Custom HTML ranked list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topSuppliers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gsaData.supplierRankings.top[] (first 10)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Gold/silver/bronze rank circles, proportional bar widths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Click row → updates Supplier Profile + sets Supplier filter</w:t>
            </w:r>
          </w:p>
        </w:tc>
      </w:tr>
      <w:tr w:rsidR="007005DD">
        <w:trPr>
          <w:jc w:val="center"/>
        </w:trPr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 Map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Leaflet.js interactive map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supplierMap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suppliersData.suppliers[] grouped by country via normalizeCountry()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CircleMarker radius 8–25px, 5-color intensity scale (green→red)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Popup: country, count, value, top 5 clients. Uses clientCountryMap + entityCountryMap fallback.</w:t>
            </w:r>
          </w:p>
        </w:tc>
      </w:tr>
      <w:tr w:rsidR="007005DD">
        <w:trPr>
          <w:jc w:val="center"/>
        </w:trPr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Distribution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Chart.js (Bar/Pie/Line/Radar)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materialChartCanvas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smData.materialsByDiscipline[] (top 8 by value)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4-way toggle: Bar, Pie, Line, Radar views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Click segment → filters by material</w:t>
            </w:r>
          </w:p>
        </w:tc>
      </w:tr>
      <w:tr w:rsidR="007005DD">
        <w:trPr>
          <w:jc w:val="center"/>
        </w:trPr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 to PO Time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Chart.js vertical bar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quotationTimeChart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conversion_times.json → monthlyAverage[]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Labels show "Nd" (days) above bars. Tooltip: X days (Y POs)</w:t>
            </w:r>
          </w:p>
        </w:tc>
        <w:tc>
          <w:tcPr>
            <w:tcW w:w="1569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Date-range filtered by month (YYYY-MM comparison)</w:t>
            </w:r>
          </w:p>
        </w:tc>
      </w:tr>
      <w:tr w:rsidR="007005DD">
        <w:trPr>
          <w:jc w:val="center"/>
        </w:trPr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Submit &amp; Order Trend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Chart.js multi-line (3 datasets)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trendChart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Quotes from submission_date, Orders from po_date, COs from GSA workbench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Quotes (#0066CC), Orders (#339933), COs (#FF9900)</w:t>
            </w:r>
          </w:p>
        </w:tc>
        <w:tc>
          <w:tcPr>
            <w:tcW w:w="1569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NOT refiltered — rendered once at initial load</w:t>
            </w:r>
          </w:p>
        </w:tc>
      </w:tr>
    </w:tbl>
    <w:p w:rsidR="007005DD" w:rsidRDefault="00000000">
      <w:pPr>
        <w:pStyle w:val="Heading2"/>
      </w:pPr>
      <w:r>
        <w:t>6.5 Supplier Profile Card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917"/>
        <w:gridCol w:w="3872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HTML ID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Avatar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supplierAvatar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First character of supplier name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supplierName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Selected supplier name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supplierLocation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normalizeCountry(address.country_standardized)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Contact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supplierContact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contact.primary_contact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supplierEmail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contact.email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Phone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supplierPhone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contact.phone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supplierRating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rating.score → rendered as ★/☆</w:t>
            </w:r>
          </w:p>
        </w:tc>
      </w:tr>
    </w:tbl>
    <w:p w:rsidR="007005DD" w:rsidRDefault="00000000">
      <w:pPr>
        <w:pStyle w:val="Heading2"/>
      </w:pPr>
      <w:r>
        <w:lastRenderedPageBreak/>
        <w:t>6.6 Responsible MVL Employee</w:t>
      </w:r>
    </w:p>
    <w:p w:rsidR="007005DD" w:rsidRDefault="00000000">
      <w:pPr>
        <w:rPr>
          <w:rFonts w:hint="eastAsia"/>
        </w:rPr>
      </w:pPr>
      <w:r>
        <w:rPr>
          <w:b/>
        </w:rPr>
        <w:t xml:space="preserve">Data source: </w:t>
      </w:r>
      <w:r>
        <w:t>smData.suppliers[] — these are MVL procurement contacts (e.g., "Lince M.", "Marman I."), NOT vendor companies. Ranked list with gold/silver/bronze circles, togglable "By Spend" / "By Count" sort.</w:t>
      </w:r>
    </w:p>
    <w:p w:rsidR="007005DD" w:rsidRDefault="00000000">
      <w:pPr>
        <w:pStyle w:val="Heading2"/>
      </w:pPr>
      <w:r>
        <w:t>6.7 Bottom Tables</w:t>
      </w:r>
    </w:p>
    <w:p w:rsidR="007005DD" w:rsidRDefault="00000000">
      <w:pPr>
        <w:rPr>
          <w:rFonts w:hint="eastAsia"/>
        </w:rPr>
      </w:pPr>
      <w:r>
        <w:rPr>
          <w:b/>
        </w:rPr>
        <w:t xml:space="preserve">Quotation Details Table </w:t>
      </w:r>
      <w:r>
        <w:t>(default tab) — Columns: Quotation Number, Status (color badge), Material, Project, Value (USD), Contact. Pagination: 25/50/100/200 rows per page.</w:t>
      </w:r>
    </w:p>
    <w:p w:rsidR="007005DD" w:rsidRDefault="00000000">
      <w:pPr>
        <w:rPr>
          <w:rFonts w:hint="eastAsia"/>
        </w:rPr>
      </w:pPr>
      <w:r>
        <w:rPr>
          <w:b/>
        </w:rPr>
        <w:t xml:space="preserve">Supplier List Table </w:t>
      </w:r>
      <w:r>
        <w:t>— Columns: Supplier Name, Contact, Email, Phone, Country, Category. Source: suppliers.json (2,189 suppliers). Click row → updates Supplier Profile.</w:t>
      </w:r>
    </w:p>
    <w:p w:rsidR="007005DD" w:rsidRDefault="00000000">
      <w:pPr>
        <w:pStyle w:val="Heading1"/>
      </w:pPr>
      <w:r>
        <w:rPr>
          <w:color w:val="D96F3C"/>
        </w:rPr>
        <w:t>7. Tab 2 — Global Spend Analysis (GSA)</w:t>
      </w:r>
    </w:p>
    <w:p w:rsidR="007005DD" w:rsidRDefault="00000000">
      <w:pPr>
        <w:rPr>
          <w:rFonts w:hint="eastAsia"/>
        </w:rPr>
      </w:pPr>
      <w:r>
        <w:rPr>
          <w:i/>
          <w:color w:val="666666"/>
        </w:rPr>
        <w:t>Theme: Orange (#D96F3C)  |  Focus: PO spend analysis and change order tracking</w:t>
      </w:r>
    </w:p>
    <w:p w:rsidR="007005DD" w:rsidRDefault="00000000">
      <w:pPr>
        <w:pStyle w:val="Heading2"/>
      </w:pPr>
      <w:r>
        <w:rPr>
          <w:color w:val="D96F3C"/>
        </w:rPr>
        <w:t>7.1 Data Sources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137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137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gsa_data.json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workbench (3,746 records), spend summary, supplier rankings, entity/material breakdown, monthly trends, CO details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 details for supplier card (name, contact, rating, location)</w:t>
            </w:r>
          </w:p>
        </w:tc>
      </w:tr>
    </w:tbl>
    <w:p w:rsidR="007005DD" w:rsidRDefault="00000000">
      <w:pPr>
        <w:pStyle w:val="Heading2"/>
      </w:pPr>
      <w:r>
        <w:rPr>
          <w:color w:val="D96F3C"/>
        </w:rPr>
        <w:t>7.2 Filters (10 Controls)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41"/>
        <w:gridCol w:w="1782"/>
        <w:gridCol w:w="1879"/>
        <w:gridCol w:w="2385"/>
        <w:gridCol w:w="1841"/>
      </w:tblGrid>
      <w:tr w:rsidR="007005DD">
        <w:trPr>
          <w:jc w:val="center"/>
        </w:trPr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HTML ID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Options Source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Matches Field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gsaFilterEntity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gsaData.filters.entities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po.entity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gsaFilterSupplier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gsaData.filters.suppliers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po.supplier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gsaFilterProject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Derived unique po.project values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po.project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gsaFilterMaterial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gsaData.filters.materials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po.material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Code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gsaFilterMaterialCode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gsaData.filters.materialCodes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po.materialCode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Type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gsaFilterDiscipline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gsaData.filters.poTypes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po.poType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Year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gsaFilterYear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gsaData.filters.years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po.year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From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gsaFilterFrom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input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po.poDate &gt;= fromDate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To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gsaFilterTo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input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po.poDate &lt;= toDate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Search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gsaSearchInput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Free text (debounced 300ms)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poNumber, poName, project, supplier, material, entity, orderId</w:t>
            </w:r>
          </w:p>
        </w:tc>
      </w:tr>
    </w:tbl>
    <w:p w:rsidR="007005DD" w:rsidRDefault="00000000">
      <w:pPr>
        <w:pStyle w:val="Heading2"/>
      </w:pPr>
      <w:r>
        <w:rPr>
          <w:color w:val="D96F3C"/>
        </w:rPr>
        <w:lastRenderedPageBreak/>
        <w:t>7.3 KPI Cards (6 Metrics)</w:t>
      </w: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14022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7005D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2014"/>
        <w:gridCol w:w="2988"/>
        <w:gridCol w:w="2749"/>
      </w:tblGrid>
      <w:tr w:rsidR="007005DD">
        <w:trPr>
          <w:jc w:val="center"/>
        </w:trPr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KPI Title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Unfiltered Source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Filtered Calculation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No. of Purchase Orders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gsaData.summary.totalPOs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filteredPOs.length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Spend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gsaData.summary.totalSpendUSD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SUM(convertToUSD(po.valueUSD, po.currency))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No. of Change Orders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gsaData.summary.changeOrders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COUNT(po WHERE poType="Change Order")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Amount of Change Orders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gsaData.summary.changeOrderValue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SUM(convertToUSD(co.valueUSD, co.currency))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No. of Suppliers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gsaData.summary.supplierCount (2,189)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COUNT(DISTINCT po.supplier)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No. of Entities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gsaData.summary.entityCount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COUNT(DISTINCT po.entity)</w:t>
            </w:r>
          </w:p>
        </w:tc>
      </w:tr>
    </w:tbl>
    <w:p w:rsidR="007005DD" w:rsidRDefault="00000000">
      <w:pPr>
        <w:spacing w:before="120"/>
        <w:rPr>
          <w:rFonts w:hint="eastAsia"/>
        </w:rPr>
      </w:pPr>
      <w:r>
        <w:rPr>
          <w:b/>
        </w:rPr>
        <w:t xml:space="preserve">Sub-labels: </w:t>
      </w:r>
      <w:r>
        <w:rPr>
          <w:color w:val="666666"/>
          <w:sz w:val="18"/>
        </w:rPr>
        <w:t>KPI 3 shows "N groups" count. KPI 4 shows "X% of total spend" = (CO Value / Total Spend) × 100.</w:t>
      </w:r>
    </w:p>
    <w:p w:rsidR="007005DD" w:rsidRDefault="00000000">
      <w:pPr>
        <w:pStyle w:val="Heading2"/>
      </w:pPr>
      <w:r>
        <w:rPr>
          <w:color w:val="D96F3C"/>
        </w:rPr>
        <w:t>7.4 Charts and Visualizations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1637"/>
        <w:gridCol w:w="2127"/>
        <w:gridCol w:w="1679"/>
        <w:gridCol w:w="2572"/>
      </w:tblGrid>
      <w:tr w:rsidR="007005DD">
        <w:trPr>
          <w:jc w:val="center"/>
        </w:trPr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Chart Name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Canvas ID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Datasets &amp; Interaction</w:t>
            </w:r>
          </w:p>
        </w:tc>
        <w:tc>
          <w:tcPr>
            <w:tcW w:w="1882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Annual Spend Trend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Stacked bar + line combo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gsaSpendTrendChart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Base Spend (bar, orange #FF8C00) + Change Orders (bar, gold #FFD700) + Running Total (line, blue #0066CC)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Unfiltered: gsaData.monthlyTrend[]. Filtered: grouped from filteredData by po.yearMonth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Spend by Entity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Horizontal bar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gsaEntityChart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 8 Entities by PO Value. Click → cross-filters to that entity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Unfiltered: gsaData.entityBreakdown[]. Filtered: grouped by po.entity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Spend by Projects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Horizontal bar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gsaProjectChart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 8 Projects by PO Value. Click → cross-filters to that project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Always calculated from filteredData by po.project, top 8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 Suppliers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Horizontal bar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gsaTopSuppliersChart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 10 Suppliers by Spend. Click → updates supplier card + cross-filters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Unfiltered: gsaData.supplierRankings.top[]. Filtered: grouped by po.supplier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Most Inactive Suppliers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Horizontal bar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gsaBottomSuppliersChart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Bottom 10 Suppliers by Spend. Click → updates supplier card + cross-filters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Same aggregation, sorted ascending, bottom 10</w:t>
            </w:r>
          </w:p>
        </w:tc>
      </w:tr>
    </w:tbl>
    <w:p w:rsidR="007005DD" w:rsidRDefault="00000000">
      <w:pPr>
        <w:pStyle w:val="Heading2"/>
      </w:pPr>
      <w:r>
        <w:rPr>
          <w:color w:val="D96F3C"/>
        </w:rPr>
        <w:t>7.5 Supplier Details Card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37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HTML ID</w:t>
            </w:r>
          </w:p>
        </w:tc>
        <w:tc>
          <w:tcPr>
            <w:tcW w:w="3137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gsaSupplierName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Selected supplier name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gsaSupplierLocation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normalizeCountry()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Stars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gsaSupplierStars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rating.score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gsaSupplierRating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rating.toFixed(2) + "/5"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gsaSupplierEmail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contact.email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Contact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gsaSupplierContact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 → contact.primary_contact</w:t>
            </w:r>
          </w:p>
        </w:tc>
      </w:tr>
    </w:tbl>
    <w:p w:rsidR="007005DD" w:rsidRDefault="00000000">
      <w:pPr>
        <w:rPr>
          <w:rFonts w:hint="eastAsia"/>
        </w:rPr>
      </w:pPr>
      <w:r>
        <w:rPr>
          <w:b/>
        </w:rPr>
        <w:t xml:space="preserve">Fallback: </w:t>
      </w:r>
      <w:r>
        <w:rPr>
          <w:sz w:val="18"/>
        </w:rPr>
        <w:t>If supplier not found in suppliersData, shows entity from first PO, PO count + total spend, default 4-star rating.</w:t>
      </w:r>
    </w:p>
    <w:p w:rsidR="007005DD" w:rsidRDefault="00000000">
      <w:pPr>
        <w:pStyle w:val="Heading2"/>
      </w:pPr>
      <w:r>
        <w:rPr>
          <w:color w:val="D96F3C"/>
        </w:rPr>
        <w:t>7.6 PO Details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7005DD">
        <w:trPr>
          <w:jc w:val="center"/>
        </w:trPr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Sort Key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353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Format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No.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po_no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po.poNumber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Link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Type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type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po.poType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Badge: "CO" (red) / "Base" (green) + group badge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 ID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order_id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po.orderId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Integer sort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po.project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Truncated 40 chars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Date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po_date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po.poDate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sort (default desc)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po.supplier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po.material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Value (US$)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po_value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convertToUSD(po.valueUSD, po.currency)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formatCurrency()</w:t>
            </w:r>
          </w:p>
        </w:tc>
      </w:tr>
    </w:tbl>
    <w:p w:rsidR="007005DD" w:rsidRDefault="00000000">
      <w:pPr>
        <w:rPr>
          <w:rFonts w:hint="eastAsia"/>
        </w:rPr>
      </w:pPr>
      <w:r>
        <w:rPr>
          <w:sz w:val="18"/>
        </w:rPr>
        <w:t>Pagination: 25/50/100 rows per page. Default sort: PO Date descending. Searchable by PO number, name, project, supplier, material, entity, orderId.</w:t>
      </w:r>
    </w:p>
    <w:p w:rsidR="007005DD" w:rsidRDefault="00000000">
      <w:pPr>
        <w:pStyle w:val="Heading2"/>
      </w:pPr>
      <w:r>
        <w:rPr>
          <w:color w:val="D96F3C"/>
        </w:rPr>
        <w:t>7.7 Cross-Filter Behavior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005DD">
        <w:trPr>
          <w:jc w:val="center"/>
        </w:trPr>
        <w:tc>
          <w:tcPr>
            <w:tcW w:w="4706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Click Target</w:t>
            </w:r>
          </w:p>
        </w:tc>
        <w:tc>
          <w:tcPr>
            <w:tcW w:w="4706" w:type="dxa"/>
            <w:shd w:val="clear" w:color="auto" w:fill="D96F3C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 bar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Filters all components to that entity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 bar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Filters all components to that project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Top/Bottom supplier bar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Updates supplier card + filters to that supplier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Trend bar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Console log only (no cross-filter)</w:t>
            </w:r>
          </w:p>
        </w:tc>
      </w:tr>
    </w:tbl>
    <w:p w:rsidR="007005DD" w:rsidRDefault="00000000">
      <w:pPr>
        <w:rPr>
          <w:rFonts w:hint="eastAsia"/>
        </w:rPr>
      </w:pPr>
      <w:r>
        <w:br w:type="page"/>
      </w:r>
    </w:p>
    <w:p w:rsidR="007005DD" w:rsidRDefault="00000000">
      <w:pPr>
        <w:pStyle w:val="Heading1"/>
      </w:pPr>
      <w:r>
        <w:rPr>
          <w:color w:val="0F3D5E"/>
        </w:rPr>
        <w:lastRenderedPageBreak/>
        <w:t>8. Tab 3 — Materials &amp; Disciplines (M&amp;D)</w:t>
      </w:r>
    </w:p>
    <w:p w:rsidR="007005DD" w:rsidRDefault="00000000">
      <w:pPr>
        <w:rPr>
          <w:rFonts w:hint="eastAsia"/>
        </w:rPr>
      </w:pPr>
      <w:r>
        <w:rPr>
          <w:i/>
          <w:color w:val="666666"/>
        </w:rPr>
        <w:t>Theme: Dark Blue (#0F3D5E)  |  Focus: Material categorization, discipline spend, and conversion analysis</w:t>
      </w:r>
    </w:p>
    <w:p w:rsidR="007005DD" w:rsidRDefault="00000000">
      <w:pPr>
        <w:pStyle w:val="Heading2"/>
      </w:pPr>
      <w:r>
        <w:rPr>
          <w:color w:val="0F3D5E"/>
        </w:rPr>
        <w:t>8.1 Data Sources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md_data.json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mdData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Combined quotations (3,921) + POs (3,746), discipline breakdown, entity breakdown, trend, filters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suppliersData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 details for profile card and overview table</w:t>
            </w:r>
          </w:p>
        </w:tc>
      </w:tr>
    </w:tbl>
    <w:p w:rsidR="007005DD" w:rsidRDefault="00000000">
      <w:pPr>
        <w:pStyle w:val="Heading2"/>
      </w:pPr>
      <w:r>
        <w:rPr>
          <w:color w:val="0F3D5E"/>
        </w:rPr>
        <w:t>8.2 Filters (8 Controls + Search)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797"/>
        <w:gridCol w:w="1854"/>
        <w:gridCol w:w="2373"/>
        <w:gridCol w:w="1848"/>
      </w:tblGrid>
      <w:tr w:rsidR="007005DD">
        <w:trPr>
          <w:jc w:val="center"/>
        </w:trPr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HTML ID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Options Source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Matches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Code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filterMdDiscipline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mdData.filters.materialCodes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po.materialCode / q.materialCode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filterMdMaterial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mdData.filters.materials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po.material / q.material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filterMdEntity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mdData.filters.entities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po.entity / q.entity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filterMdProject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mdData.filters.projects (max 200)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po.project / q.project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filterMdSupplier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mdData.filters.suppliers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po.supplier / q.supplier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Year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filterMdYear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Derived from PO years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po.year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From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filterMdFrom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input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poDate / q.date &gt;= fromDate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To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filterMdTo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input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poDate / q.date &lt;= toDate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Search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mdSearchInput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Free text (debounced 300ms)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Multiple fields</w:t>
            </w:r>
          </w:p>
        </w:tc>
      </w:tr>
    </w:tbl>
    <w:p w:rsidR="007005DD" w:rsidRDefault="00000000">
      <w:pPr>
        <w:rPr>
          <w:rFonts w:hint="eastAsia"/>
        </w:rPr>
      </w:pPr>
      <w:r>
        <w:rPr>
          <w:b/>
          <w:color w:val="E74C3C"/>
        </w:rPr>
        <w:t xml:space="preserve">Important: </w:t>
      </w:r>
      <w:r>
        <w:rPr>
          <w:sz w:val="18"/>
        </w:rPr>
        <w:t>M&amp;D filters apply to both POs and quotations simultaneously.</w:t>
      </w:r>
    </w:p>
    <w:p w:rsidR="007005DD" w:rsidRDefault="00000000">
      <w:pPr>
        <w:pStyle w:val="Heading2"/>
      </w:pPr>
      <w:r>
        <w:rPr>
          <w:color w:val="0F3D5E"/>
        </w:rPr>
        <w:t>8.3 KPI Cards (5 Metrics)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7005DD">
        <w:trPr>
          <w:jc w:val="center"/>
        </w:trPr>
        <w:tc>
          <w:tcPr>
            <w:tcW w:w="2353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53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KPI Title</w:t>
            </w:r>
          </w:p>
        </w:tc>
        <w:tc>
          <w:tcPr>
            <w:tcW w:w="2353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Unfiltered Formula</w:t>
            </w:r>
          </w:p>
        </w:tc>
        <w:tc>
          <w:tcPr>
            <w:tcW w:w="2353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Filtered Formula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Unique raw material names (excl. Blank)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DISTINCT(po.material + q.material) count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Codes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Unique consolidated codes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DISTINCT(po.materialCode + q.materialCode) count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Material Spend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SUM(md_pos[].value) in USD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SUM(po.value) from filtered POs</w:t>
            </w:r>
          </w:p>
        </w:tc>
      </w:tr>
      <w:tr w:rsidR="007005DD">
        <w:trPr>
          <w:jc w:val="center"/>
        </w:trPr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Material Code Spend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Same as #3 (totalOrdered)</w:t>
            </w:r>
          </w:p>
        </w:tc>
        <w:tc>
          <w:tcPr>
            <w:tcW w:w="2353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Same as #3</w:t>
            </w:r>
          </w:p>
        </w:tc>
      </w:tr>
      <w:tr w:rsidR="007005DD">
        <w:trPr>
          <w:jc w:val="center"/>
        </w:trPr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Active Projects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Unique projects from POs</w:t>
            </w:r>
          </w:p>
        </w:tc>
        <w:tc>
          <w:tcPr>
            <w:tcW w:w="2353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DISTINCT(po.project) count</w:t>
            </w:r>
          </w:p>
        </w:tc>
      </w:tr>
    </w:tbl>
    <w:p w:rsidR="007005DD" w:rsidRDefault="00000000">
      <w:pPr>
        <w:rPr>
          <w:rFonts w:hint="eastAsia"/>
        </w:rPr>
      </w:pPr>
      <w:r>
        <w:rPr>
          <w:b/>
        </w:rPr>
        <w:lastRenderedPageBreak/>
        <w:t xml:space="preserve">Sub-labels: </w:t>
      </w:r>
      <w:r>
        <w:rPr>
          <w:color w:val="666666"/>
          <w:sz w:val="18"/>
        </w:rPr>
        <w:t>KPIs 3 &amp; 4 show conversion %: (totalOrdered / totalQuoted × 100)%. KPI 5 shows supplier count: 2,189 from master list.</w:t>
      </w:r>
    </w:p>
    <w:p w:rsidR="007005DD" w:rsidRDefault="00000000">
      <w:pPr>
        <w:pStyle w:val="Heading2"/>
      </w:pPr>
      <w:r>
        <w:rPr>
          <w:color w:val="0F3D5E"/>
        </w:rPr>
        <w:t>8.4 Charts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78"/>
        <w:gridCol w:w="2110"/>
        <w:gridCol w:w="1879"/>
        <w:gridCol w:w="1882"/>
      </w:tblGrid>
      <w:tr w:rsidR="007005DD">
        <w:trPr>
          <w:jc w:val="center"/>
        </w:trPr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Chart Name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Canvas ID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Datasets &amp; Interaction</w:t>
            </w:r>
          </w:p>
        </w:tc>
        <w:tc>
          <w:tcPr>
            <w:tcW w:w="1882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Source</w:t>
            </w:r>
          </w:p>
        </w:tc>
      </w:tr>
      <w:tr w:rsidR="007005DD">
        <w:trPr>
          <w:jc w:val="center"/>
        </w:trPr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Total Spend by Material Code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Horizontal grouped bar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disciplineSpendChart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Dataset 1: "Quoted" (#9CB3C9), Dataset 2: "Ordered" (#2B4257). Top 12 by orderedValue.</w:t>
            </w:r>
          </w:p>
        </w:tc>
        <w:tc>
          <w:tcPr>
            <w:tcW w:w="1882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Unfiltered: mdData.disciplines[]. Filtered: aggregated from filtered POs + quotations by materialCode.</w:t>
            </w:r>
          </w:p>
        </w:tc>
      </w:tr>
      <w:tr w:rsidR="007005DD">
        <w:trPr>
          <w:jc w:val="center"/>
        </w:trPr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Distribution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Doughnut (55% cutout)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materialDistributionChart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Top 10 slices. Click slice → filters by that material.</w:t>
            </w:r>
          </w:p>
        </w:tc>
        <w:tc>
          <w:tcPr>
            <w:tcW w:w="1882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Unfiltered: mdData.disciplines[] (top 10). Filtered: aggregated from filtered POs by po.material.</w:t>
            </w:r>
          </w:p>
        </w:tc>
      </w:tr>
    </w:tbl>
    <w:p w:rsidR="007005DD" w:rsidRDefault="00000000">
      <w:pPr>
        <w:pStyle w:val="Heading2"/>
      </w:pPr>
      <w:r>
        <w:rPr>
          <w:color w:val="0F3D5E"/>
        </w:rPr>
        <w:t>8.5 Supplier Profile Card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HTML ID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mdSupplierName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supplier.name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mdSupplierLocation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normalizeCountry() on address data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Stars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mdSupplierStars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rating.score → ⭐/☆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mdSupplierRatingVal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rating.toFixed(2) + "/5"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mdSupplierEmail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supplier.contact.email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Contact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mdSupplierContact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supplier.contact.primary_contact</w:t>
            </w:r>
          </w:p>
        </w:tc>
      </w:tr>
    </w:tbl>
    <w:p w:rsidR="007005DD" w:rsidRDefault="00000000">
      <w:pPr>
        <w:pStyle w:val="Heading2"/>
      </w:pPr>
      <w:r>
        <w:rPr>
          <w:color w:val="0F3D5E"/>
        </w:rPr>
        <w:t>8.6 Supplier Overview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3"/>
        <w:gridCol w:w="2873"/>
        <w:gridCol w:w="3872"/>
      </w:tblGrid>
      <w:tr w:rsidR="007005DD">
        <w:trPr>
          <w:jc w:val="center"/>
        </w:trPr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Sort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 Name ↕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supplier.name (clickable → profile)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 ↕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country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normalizeCountry(address.country_standardized)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 ↕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rating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⭐ rating.toFixed(1) from suppliers.json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contact.email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Contact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contact.primary_contact</w:t>
            </w:r>
          </w:p>
        </w:tc>
      </w:tr>
    </w:tbl>
    <w:p w:rsidR="007005DD" w:rsidRDefault="00000000">
      <w:pPr>
        <w:rPr>
          <w:rFonts w:hint="eastAsia"/>
        </w:rPr>
      </w:pPr>
      <w:r>
        <w:rPr>
          <w:sz w:val="18"/>
        </w:rPr>
        <w:t>Pagination: 10/25/50 per page with search and page navigation buttons. Unfiltered: all suppliers from suppliersData. Filtered: unique suppliers from filtered POs.</w:t>
      </w:r>
    </w:p>
    <w:p w:rsidR="007005DD" w:rsidRDefault="00000000">
      <w:pPr>
        <w:pStyle w:val="Heading2"/>
      </w:pPr>
      <w:r>
        <w:rPr>
          <w:color w:val="0F3D5E"/>
        </w:rPr>
        <w:t>8.7 PO/Material Details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137" w:type="dxa"/>
            <w:shd w:val="clear" w:color="auto" w:fill="0F3D5E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Format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Number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po.poNumber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Date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po.poDate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Material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po.material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 Code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po.materialCode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Value (USD)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convertToUSD(po.value, po.currency)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formatCurrencyShort()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Currency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po.currency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Text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Project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po.project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Truncated 40 chars</w:t>
            </w:r>
          </w:p>
        </w:tc>
      </w:tr>
    </w:tbl>
    <w:p w:rsidR="007005DD" w:rsidRDefault="00000000">
      <w:pPr>
        <w:rPr>
          <w:rFonts w:hint="eastAsia"/>
        </w:rPr>
      </w:pPr>
      <w:r>
        <w:rPr>
          <w:sz w:val="18"/>
        </w:rPr>
        <w:t>Pagination: 20 rows/page with prev/next navigation.</w:t>
      </w:r>
    </w:p>
    <w:p w:rsidR="007005DD" w:rsidRDefault="00000000">
      <w:pPr>
        <w:pStyle w:val="Heading2"/>
      </w:pPr>
      <w:r>
        <w:rPr>
          <w:color w:val="0F3D5E"/>
        </w:rPr>
        <w:t>8.8 Approved Materials</w:t>
      </w:r>
    </w:p>
    <w:p w:rsidR="007005DD" w:rsidRDefault="00000000">
      <w:pPr>
        <w:rPr>
          <w:rFonts w:hint="eastAsia"/>
        </w:rPr>
      </w:pPr>
      <w:r>
        <w:rPr>
          <w:b/>
        </w:rPr>
        <w:t xml:space="preserve">Status: 🚧 Coming Soon </w:t>
      </w:r>
      <w:r>
        <w:t>— Placeholder in current UI. JavaScript functions exist but the HTML tbody is hidden by the "Coming Soon" overlay. Will display: Material, Spec No, Supplier, Discipline.</w:t>
      </w:r>
    </w:p>
    <w:p w:rsidR="007005DD" w:rsidRDefault="00000000">
      <w:pPr>
        <w:pStyle w:val="Heading1"/>
      </w:pPr>
      <w:r>
        <w:t>9. Data File Reference</w:t>
      </w:r>
    </w:p>
    <w:p w:rsidR="007005DD" w:rsidRDefault="00000000">
      <w:pPr>
        <w:pStyle w:val="Heading2"/>
      </w:pPr>
      <w:r>
        <w:t>Pipeline-Generated Files (7)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sm_data.json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3,921 quotations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.summary, .workbench[], .statusSummary[], .entities[], .materialsByDiscipline[], .suppliers[] (employees), .filters, .funnel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gsa_data.json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3,746 POs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.summary, .workbench[], .supplierRankings, .entityBreakdown[], .materialBreakdown[], .monthlyTrend[], .poTypeBreakdown, .changeOrderDetails[], .filters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md_data.json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3,921 Q + 3,746 PO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.summary, .quotations[], .pos[], .disciplines[], .entityBreakdown[], .trend[], .filters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employees.json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~50 employees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quotation/order counts, win rates, spend values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conversion_times.json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180 links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.monthlyAverage[], .totalLinked, .averageDays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change_orders.json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192 groups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.totalGroups, .totalCOPOs, .totalCOValue, .groups[]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data_metadata.json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 record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Build date, source files, record counts</w:t>
            </w:r>
          </w:p>
        </w:tc>
      </w:tr>
    </w:tbl>
    <w:p w:rsidR="007005DD" w:rsidRDefault="00000000">
      <w:pPr>
        <w:pStyle w:val="Heading2"/>
      </w:pPr>
      <w:r>
        <w:t>Pre-existing Reference Files (3)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Entries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suppliers.json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2,189 suppliers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Master supplier directory with contact, address, rating, material category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client_country_map.json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1,098 entries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 name → country mapping (4-source priority)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entity_code_map.json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~20 entries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Entity code → entity name lookup</w:t>
            </w:r>
          </w:p>
        </w:tc>
      </w:tr>
    </w:tbl>
    <w:p w:rsidR="007005DD" w:rsidRDefault="00000000">
      <w:pPr>
        <w:pStyle w:val="Heading1"/>
      </w:pPr>
      <w:r>
        <w:lastRenderedPageBreak/>
        <w:t>10. Material Code Classification</w:t>
      </w:r>
    </w:p>
    <w:p w:rsidR="007005DD" w:rsidRDefault="00000000">
      <w:pPr>
        <w:rPr>
          <w:rFonts w:hint="eastAsia"/>
        </w:rPr>
      </w:pPr>
      <w:r>
        <w:t>The pipeline classifies ~35 raw material names into 12 standardized material categories:</w:t>
      </w:r>
    </w:p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029200" cy="28328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5DD" w:rsidRDefault="007005D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Material Code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Raw Materials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 Prefix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Architectural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Sandwich Panel, Steel Coil, Doors, Windows, Fit Out Project, Paints, Sanitary Accessories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Chemicals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Polyurethane Foam, Chemicals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Electrical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Electrical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Fire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Firestop/DC 315, Firestop, Fire Alarm, Fire Fighting, Fire Suppression, Fire Protection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Logistics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Transportation, Discount, MHE, Logistics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L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Mechanical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Machine/Equipments, Mechanical Items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Office Assets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Computer Peripherals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Protection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PPE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Rental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Rental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Services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Design, Construction, LSA - Life Support Area, Subcontract, Services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Tools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Tools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Various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Containers, Building Materials, Graco Spares, Misc., General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V</w:t>
            </w:r>
          </w:p>
        </w:tc>
      </w:tr>
    </w:tbl>
    <w:p w:rsidR="007005DD" w:rsidRDefault="00000000">
      <w:pPr>
        <w:spacing w:before="160"/>
        <w:rPr>
          <w:rFonts w:hint="eastAsia"/>
        </w:rPr>
      </w:pPr>
      <w:r>
        <w:rPr>
          <w:b/>
        </w:rPr>
        <w:t xml:space="preserve">PO-based detection: </w:t>
      </w:r>
      <w:r>
        <w:rPr>
          <w:sz w:val="18"/>
        </w:rPr>
        <w:t>When material info is not available from quotation linkage, the pipeline infers material from the PO entity code prefix letter (e.g., "M" → Mechanical).</w:t>
      </w:r>
    </w:p>
    <w:p w:rsidR="007005DD" w:rsidRDefault="00000000">
      <w:pPr>
        <w:pStyle w:val="Heading1"/>
      </w:pPr>
      <w:r>
        <w:lastRenderedPageBreak/>
        <w:t>11. Country Normalization</w:t>
      </w:r>
    </w:p>
    <w:p w:rsidR="007005DD" w:rsidRDefault="00000000">
      <w:pPr>
        <w:pStyle w:val="Heading2"/>
      </w:pPr>
      <w:r>
        <w:t>Multi-Source Country Resolution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Address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Physical address country field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Phone Validation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Country from validated phone number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Phone Prefix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Country inferred from phone number prefix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 TLD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Country from email domain extension</w:t>
            </w:r>
          </w:p>
        </w:tc>
      </w:tr>
    </w:tbl>
    <w:p w:rsidR="007005DD" w:rsidRDefault="00000000">
      <w:pPr>
        <w:pStyle w:val="Heading2"/>
      </w:pPr>
      <w:r>
        <w:t>Entity-Based Fallback</w:t>
      </w:r>
    </w:p>
    <w:p w:rsidR="007005DD" w:rsidRDefault="00000000">
      <w:pPr>
        <w:rPr>
          <w:rFonts w:hint="eastAsia"/>
        </w:rPr>
      </w:pPr>
      <w:r>
        <w:t>For clients not in the country map, 29 entity→country mappings provide defaults: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005DD">
        <w:trPr>
          <w:jc w:val="center"/>
        </w:trPr>
        <w:tc>
          <w:tcPr>
            <w:tcW w:w="4706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4706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Default Country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INDUSTRIAL SOLUTIONS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VENTURES LLC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ENERGY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SOLUTIONS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CENTRICO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INDUSTRIAL EST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Saudi Arabia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ARABIA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Saudi Arabia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PROJECTS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TRADING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MVL FACILITIES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</w:tbl>
    <w:p w:rsidR="007005DD" w:rsidRDefault="00000000">
      <w:pPr>
        <w:pStyle w:val="Heading2"/>
      </w:pPr>
      <w:r>
        <w:t>normalizeCountry() Function</w:t>
      </w:r>
    </w:p>
    <w:p w:rsidR="007005DD" w:rsidRDefault="00000000">
      <w:pPr>
        <w:rPr>
          <w:rFonts w:hint="eastAsia"/>
        </w:rPr>
      </w:pPr>
      <w:r>
        <w:t>The frontend normalizeCountry() function standardizes ~150 country name variants: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005DD">
        <w:trPr>
          <w:jc w:val="center"/>
        </w:trPr>
        <w:tc>
          <w:tcPr>
            <w:tcW w:w="4706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Input Variants</w:t>
            </w:r>
          </w:p>
        </w:tc>
        <w:tc>
          <w:tcPr>
            <w:tcW w:w="4706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Normalized Output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"United Arab Emirates" / "UAE" / "U.A.E." / "Uae"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Arab Emirates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"Kingdom of Saudi Arabia" / "KSA" / "Saudi"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Saudi Arabia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"USA" / "United States of America" / "US"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States</w:t>
            </w:r>
          </w:p>
        </w:tc>
      </w:tr>
      <w:tr w:rsidR="007005DD">
        <w:trPr>
          <w:jc w:val="center"/>
        </w:trPr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"UK" / "United Kingdom of Great Britain..."</w:t>
            </w:r>
          </w:p>
        </w:tc>
        <w:tc>
          <w:tcPr>
            <w:tcW w:w="4706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United Kingdom</w:t>
            </w:r>
          </w:p>
        </w:tc>
      </w:tr>
      <w:tr w:rsidR="007005DD">
        <w:trPr>
          <w:jc w:val="center"/>
        </w:trPr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"Peoples Republic of China" / "PRC"</w:t>
            </w:r>
          </w:p>
        </w:tc>
        <w:tc>
          <w:tcPr>
            <w:tcW w:w="4706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China</w:t>
            </w:r>
          </w:p>
        </w:tc>
      </w:tr>
    </w:tbl>
    <w:p w:rsidR="007005DD" w:rsidRDefault="00000000">
      <w:pPr>
        <w:rPr>
          <w:rFonts w:hint="eastAsia"/>
        </w:rPr>
      </w:pPr>
      <w:r>
        <w:br w:type="page"/>
      </w:r>
    </w:p>
    <w:p w:rsidR="007005DD" w:rsidRDefault="00000000">
      <w:pPr>
        <w:pStyle w:val="Heading1"/>
      </w:pPr>
      <w:r>
        <w:lastRenderedPageBreak/>
        <w:t>Appendix — Design Tokens &amp; Formatting</w:t>
      </w:r>
    </w:p>
    <w:p w:rsidR="007005DD" w:rsidRDefault="00000000">
      <w:pPr>
        <w:pStyle w:val="Heading2"/>
      </w:pPr>
      <w:r>
        <w:t>Currency Display Functions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KPI cards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formatCurrencyShort()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$478.6M, $12.1K, $1.2B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Table cells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formatCurrency()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$1.2M, $478.6K, $12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Number only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formatNumber()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3,746</w:t>
            </w:r>
          </w:p>
        </w:tc>
      </w:tr>
    </w:tbl>
    <w:p w:rsidR="007005DD" w:rsidRDefault="00000000">
      <w:pPr>
        <w:pStyle w:val="Heading2"/>
      </w:pPr>
      <w:r>
        <w:t>Status Badge Colors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Hex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Order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Green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#2ECC71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Quotation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Blue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#3498DB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Waiting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Orange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#F39C12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Cancelled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#E74C3C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Closed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Gray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#95A5A6</w:t>
            </w:r>
          </w:p>
        </w:tc>
      </w:tr>
    </w:tbl>
    <w:p w:rsidR="007005DD" w:rsidRDefault="00000000">
      <w:pPr>
        <w:pStyle w:val="Heading2"/>
      </w:pPr>
      <w:r>
        <w:t>Change Order Badges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005DD">
        <w:trPr>
          <w:jc w:val="center"/>
        </w:trPr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Badge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w="3137" w:type="dxa"/>
            <w:shd w:val="clear" w:color="auto" w:fill="004578"/>
            <w:vAlign w:val="center"/>
          </w:tcPr>
          <w:p w:rsidR="007005D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 #E74C3C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Change Order</w:t>
            </w:r>
          </w:p>
        </w:tc>
      </w:tr>
      <w:tr w:rsidR="007005DD">
        <w:trPr>
          <w:jc w:val="center"/>
        </w:trPr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Base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Green #2ECC71</w:t>
            </w:r>
          </w:p>
        </w:tc>
        <w:tc>
          <w:tcPr>
            <w:tcW w:w="3137" w:type="dxa"/>
            <w:shd w:val="clear" w:color="auto" w:fill="F5F7F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Base PO</w:t>
            </w:r>
          </w:p>
        </w:tc>
      </w:tr>
      <w:tr w:rsidR="007005DD">
        <w:trPr>
          <w:jc w:val="center"/>
        </w:trPr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N of M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Gold #F39C12</w:t>
            </w:r>
          </w:p>
        </w:tc>
        <w:tc>
          <w:tcPr>
            <w:tcW w:w="3137" w:type="dxa"/>
            <w:vAlign w:val="center"/>
          </w:tcPr>
          <w:p w:rsidR="007005DD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Group indicator (e.g., "2 of 3")</w:t>
            </w:r>
          </w:p>
        </w:tc>
      </w:tr>
    </w:tbl>
    <w:p w:rsidR="007005DD" w:rsidRDefault="007005DD">
      <w:pPr>
        <w:rPr>
          <w:rFonts w:hint="eastAsia"/>
        </w:rPr>
      </w:pPr>
    </w:p>
    <w:p w:rsidR="007005DD" w:rsidRDefault="00000000">
      <w:pPr>
        <w:jc w:val="center"/>
        <w:rPr>
          <w:rFonts w:hint="eastAsia"/>
        </w:rPr>
      </w:pPr>
      <w:r>
        <w:rPr>
          <w:color w:val="666666"/>
          <w:sz w:val="16"/>
        </w:rPr>
        <w:t>━━━━━━━━━━━━━━━━━━━━━━━━━━━━━━━━━━━━━━━━━━━━━━━━━━</w:t>
      </w:r>
    </w:p>
    <w:p w:rsidR="007005DD" w:rsidRDefault="00000000">
      <w:pPr>
        <w:jc w:val="center"/>
        <w:rPr>
          <w:rFonts w:hint="eastAsia"/>
        </w:rPr>
      </w:pPr>
      <w:r>
        <w:rPr>
          <w:color w:val="666666"/>
          <w:sz w:val="16"/>
        </w:rPr>
        <w:t>Document generated from codebase analysis of v8/shared/scripts.js (~5,928 lines),</w:t>
      </w:r>
      <w:r>
        <w:rPr>
          <w:color w:val="666666"/>
          <w:sz w:val="16"/>
        </w:rPr>
        <w:br/>
        <w:t>v8/data/build_v8_data.py (~1,508 lines), and v8/index.html (~1,063 lines).</w:t>
      </w:r>
      <w:r>
        <w:rPr>
          <w:color w:val="666666"/>
          <w:sz w:val="16"/>
        </w:rPr>
        <w:br/>
        <w:t>MVL Supply Chain Intelligence Hub — V8 — February 2026</w:t>
      </w:r>
    </w:p>
    <w:sectPr w:rsidR="007005DD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909015">
    <w:abstractNumId w:val="8"/>
  </w:num>
  <w:num w:numId="2" w16cid:durableId="931470836">
    <w:abstractNumId w:val="6"/>
  </w:num>
  <w:num w:numId="3" w16cid:durableId="1338386225">
    <w:abstractNumId w:val="5"/>
  </w:num>
  <w:num w:numId="4" w16cid:durableId="2024238790">
    <w:abstractNumId w:val="4"/>
  </w:num>
  <w:num w:numId="5" w16cid:durableId="2101217154">
    <w:abstractNumId w:val="7"/>
  </w:num>
  <w:num w:numId="6" w16cid:durableId="1677417886">
    <w:abstractNumId w:val="3"/>
  </w:num>
  <w:num w:numId="7" w16cid:durableId="1670329365">
    <w:abstractNumId w:val="2"/>
  </w:num>
  <w:num w:numId="8" w16cid:durableId="861019044">
    <w:abstractNumId w:val="1"/>
  </w:num>
  <w:num w:numId="9" w16cid:durableId="154883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A1A"/>
    <w:rsid w:val="0015074B"/>
    <w:rsid w:val="0029639D"/>
    <w:rsid w:val="00326F90"/>
    <w:rsid w:val="007005DD"/>
    <w:rsid w:val="00A30D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7DFDE"/>
  <w14:defaultImageDpi w14:val="300"/>
  <w15:docId w15:val="{B9B3BEE4-FAAD-48D1-B895-20814880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5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00457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0045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45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3460</Words>
  <Characters>19722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Sajesh V.S</cp:lastModifiedBy>
  <cp:revision>2</cp:revision>
  <dcterms:created xsi:type="dcterms:W3CDTF">2013-12-23T23:15:00Z</dcterms:created>
  <dcterms:modified xsi:type="dcterms:W3CDTF">2026-02-26T08:12:00Z</dcterms:modified>
  <cp:category/>
</cp:coreProperties>
</file>