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F73A" w14:textId="77777777" w:rsidR="00ED29F5" w:rsidRDefault="00000000">
      <w:pPr>
        <w:pStyle w:val="Heading1"/>
      </w:pPr>
      <w:r>
        <w:t>Summary: Global Analysis of COVID-19 Spread and Impact</w:t>
      </w:r>
    </w:p>
    <w:p w14:paraId="21BB574B" w14:textId="54EC50F8" w:rsidR="00ED29F5" w:rsidRDefault="00000000">
      <w:r>
        <w:t xml:space="preserve">This project, titled “Covlytics”, analyzes the worldwide spread and effects of COVID-19 using data from Our World in Data. </w:t>
      </w:r>
      <w:r>
        <w:br/>
        <w:t xml:space="preserve">The goal was to understand infection trends, vaccination progress, and mortality across countries — and to showcase skills in </w:t>
      </w:r>
      <w:r>
        <w:br/>
        <w:t>data cleaning, analysis, and visualization using Python.</w:t>
      </w:r>
      <w:r>
        <w:br/>
      </w:r>
      <w:r>
        <w:br/>
      </w:r>
      <w:r w:rsidRPr="00AC3371">
        <w:rPr>
          <w:color w:val="548DD4" w:themeColor="text2" w:themeTint="99"/>
        </w:rPr>
        <w:t>Key Tools Used</w:t>
      </w:r>
      <w:r>
        <w:t>:</w:t>
      </w:r>
      <w:r>
        <w:br/>
        <w:t>- Python for analysis and computation</w:t>
      </w:r>
      <w:r>
        <w:br/>
        <w:t>- Pandas for data cleaning and manipulation</w:t>
      </w:r>
      <w:r>
        <w:br/>
        <w:t>- Matplotlib and Seaborn for static and statistical visualizations</w:t>
      </w:r>
      <w:r>
        <w:br/>
        <w:t>- Plotly for interactive maps and dashboards</w:t>
      </w:r>
      <w:r>
        <w:br/>
        <w:t>- Jupyter Notebook for exploratory data analysis</w:t>
      </w:r>
      <w:r>
        <w:br/>
      </w:r>
      <w:r>
        <w:br/>
      </w:r>
      <w:r w:rsidRPr="00AC3371">
        <w:rPr>
          <w:color w:val="548DD4" w:themeColor="text2" w:themeTint="99"/>
        </w:rPr>
        <w:t>Main Visualizations</w:t>
      </w:r>
      <w:r>
        <w:t>:</w:t>
      </w:r>
      <w:r>
        <w:br/>
        <w:t>- Line charts (Matplotlib): Global trends of new cases and deaths over time</w:t>
      </w:r>
      <w:r>
        <w:br/>
        <w:t>- Bar charts (Seaborn): Country-level vaccination progress and deaths per million</w:t>
      </w:r>
      <w:r>
        <w:br/>
        <w:t>- Choropleth maps (Plotly): Interactive global vaccination rates</w:t>
      </w:r>
      <w:r>
        <w:br/>
        <w:t>- Regression plots (Seaborn): Relationship between vaccination rates and case reduction</w:t>
      </w:r>
      <w:r>
        <w:br/>
      </w:r>
      <w:r>
        <w:br/>
      </w:r>
      <w:r w:rsidRPr="00AC3371">
        <w:rPr>
          <w:color w:val="548DD4" w:themeColor="text2" w:themeTint="99"/>
        </w:rPr>
        <w:t>Insights</w:t>
      </w:r>
      <w:r>
        <w:t>:</w:t>
      </w:r>
      <w:r>
        <w:br/>
        <w:t>- Higher vaccination rates are correlated with lower new case numbers.</w:t>
      </w:r>
      <w:r>
        <w:br/>
        <w:t>- Infection surges aligned with major COVID-19 variants (e.g., Delta, Omicron).</w:t>
      </w:r>
      <w:r>
        <w:br/>
        <w:t>- Developed countries achieved faster vaccination rollout and lower death rates.</w:t>
      </w:r>
      <w:r>
        <w:br/>
        <w:t>- Population-normalized metrics (cases/deaths per million) gave more accurate cross-country comparisons.</w:t>
      </w:r>
      <w:r>
        <w:br/>
      </w:r>
      <w:r>
        <w:br/>
      </w:r>
      <w:r w:rsidRPr="00AC3371">
        <w:rPr>
          <w:color w:val="548DD4" w:themeColor="text2" w:themeTint="99"/>
        </w:rPr>
        <w:t>Challenges:</w:t>
      </w:r>
      <w:r>
        <w:br/>
        <w:t>- Incomplete or inconsistent reporting across countries.</w:t>
      </w:r>
      <w:r>
        <w:br/>
        <w:t>- Managing large datasets efficiently.</w:t>
      </w:r>
      <w:r>
        <w:br/>
        <w:t>- Accounting for factors like policy changes and new variants affecting trends.</w:t>
      </w:r>
      <w:r>
        <w:br/>
      </w:r>
      <w:r>
        <w:br/>
      </w:r>
      <w:r w:rsidRPr="00AC3371">
        <w:rPr>
          <w:color w:val="548DD4" w:themeColor="text2" w:themeTint="99"/>
        </w:rPr>
        <w:t>Conclusion:</w:t>
      </w:r>
      <w:r>
        <w:br/>
        <w:t xml:space="preserve">The project demonstrates the power of Python-based data analytics in transforming raw, messy global health data into </w:t>
      </w:r>
      <w:r>
        <w:br/>
        <w:t xml:space="preserve">meaningful insights. Visualization played a critical role in making the findings accessible and actionable for public </w:t>
      </w:r>
      <w:r>
        <w:br/>
        <w:t>health awareness and decision-making.</w:t>
      </w:r>
      <w:r>
        <w:br/>
      </w:r>
      <w:r>
        <w:br/>
      </w:r>
    </w:p>
    <w:sectPr w:rsidR="00ED29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264579">
    <w:abstractNumId w:val="8"/>
  </w:num>
  <w:num w:numId="2" w16cid:durableId="32657211">
    <w:abstractNumId w:val="6"/>
  </w:num>
  <w:num w:numId="3" w16cid:durableId="777137779">
    <w:abstractNumId w:val="5"/>
  </w:num>
  <w:num w:numId="4" w16cid:durableId="707876966">
    <w:abstractNumId w:val="4"/>
  </w:num>
  <w:num w:numId="5" w16cid:durableId="160127100">
    <w:abstractNumId w:val="7"/>
  </w:num>
  <w:num w:numId="6" w16cid:durableId="47534785">
    <w:abstractNumId w:val="3"/>
  </w:num>
  <w:num w:numId="7" w16cid:durableId="1373576881">
    <w:abstractNumId w:val="2"/>
  </w:num>
  <w:num w:numId="8" w16cid:durableId="364406849">
    <w:abstractNumId w:val="1"/>
  </w:num>
  <w:num w:numId="9" w16cid:durableId="141558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592"/>
    <w:rsid w:val="0015074B"/>
    <w:rsid w:val="0029639D"/>
    <w:rsid w:val="00326F90"/>
    <w:rsid w:val="00AA1D8D"/>
    <w:rsid w:val="00AC3371"/>
    <w:rsid w:val="00B47730"/>
    <w:rsid w:val="00CB0664"/>
    <w:rsid w:val="00ED2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C4E88"/>
  <w14:defaultImageDpi w14:val="300"/>
  <w15:docId w15:val="{B5F0D0DD-0DDA-4457-8E63-B9EA1F40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bhaskar</cp:lastModifiedBy>
  <cp:revision>2</cp:revision>
  <dcterms:created xsi:type="dcterms:W3CDTF">2013-12-23T23:15:00Z</dcterms:created>
  <dcterms:modified xsi:type="dcterms:W3CDTF">2025-10-22T00:16:00Z</dcterms:modified>
  <cp:category/>
</cp:coreProperties>
</file>