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1F5C8B"/>
          <w:sz w:val="48"/>
          <w:szCs w:val="48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Tamil Nadu AI Floor Plan Generator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Version 1.0  |  March 2026  |  Academic Review Build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before="80" w:after="40"/>
        <w:jc w:val="center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Project Root: D:\layout_project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Primary Tool: Claude Code + Codex (Vibe Coding)</w:t>
      </w:r>
    </w:p>
    <w:p>
      <w:pPr>
        <w:spacing w:before="40" w:after="1440"/>
        <w:jc w:val="center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Compliance: NBC 2016 | TNCDBR 2019 | CMDA | DTCP | Vastu | Baker Principles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1. 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Residential floor plan design in Tamil Nadu currently requires an architect, costs ₹10,000–50,000 per plan, and takes 2–4 weeks. Small homeowners — especially EWS, LIG, and MIG plot owners — cannot afford professional design services and often build without proper plans, resulting in NBC code violations, poor circulation, Vastu non-compliance, and buildings that fail DTCP approval.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Existing AI floor plan tools (Maket.ai, etc.) are trained on Western housing typologies and produce layouts that do not reflect Tamil Nadu residential norms — wrong room adjacency, no Vastu consideration, no Baker principle integration, no CMDA/DTCP setback compliance, and no climate-responsive design for Tamil Nadu's varied climate zones.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generates professional, regulation-compliant 2D floor plans specific to Tamil Nadu plot sizes, BHK configurations, climate zones, and regional building codes — in under 5 seconds, for free.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2. Target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Homeowner (EWS/LIG)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First-time construction on TNHB/DTCP plot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NBC-compliant plan without paying architect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Homeowner (MIG/HIG)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Renovation or new construction guidance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Climate-responsive layout with material recommendations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Student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and learning tool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how rules map to geometry for TN plots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Architect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first-draft generation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point that already satisfies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DTCP Approval Consultant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Pre-check before formal submission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Setback and NBC compliance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Reviewer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evaluation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Demonstrable AI + compliance + professional output quality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3. Scope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Ground floor plan generation for all Tamil Nadu DTCP/CMDA/TNHB plot sizes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First floor plan (same footprint, modified room program for G+1)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Half floor / terrace plan annotation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BHK configurations: 1BHK through 4BHK per plot size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North, South, East, West facing plots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38 Tamil Nadu districts with district-specific climate and soil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NBC 2016 room area and width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TNCDBR 2019 and CMDA/DTCP setback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Vastu shastra directional compliance (room placement by compass zone)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Baker principles: thermal mass, passive cooling, cross-ventilation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Climate-responsive window and ventilator placement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Soil type influence on foundation material recommendation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District-specific material recommendations (brick type, roofing, flooring)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7-metric scoring: Vastu, NBC, Circulation, Adjacency, Climate, Baker, Overall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SHAP explainability: which features drove the validity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PNG export at 150 DPI (A2 print quality)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DXF export for CAD import (ezdxf wall-centric format)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Streamlit web app with form input and plan preview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Out of Scope (Version 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Structural grid design and load-bearing wall calculation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Electrical wiring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Plumbing routing and pipe sizing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Staircase design beyond space allocation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Multi-unit apartment layouts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Cost estimation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3D model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BIM integration (IFC export)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Parking and vehicle circulation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Accessibility (wheelchair) compliance — future version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4. Supported Plot Sizes &amp; BHK Matrix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plot sizes from the official Tamil Nadu plot classification table are supported. BHK configuration is constrained by plot area — the engine will not generate a 3BHK on an EWS plot.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993333"/>
          <w:sz w:val="22"/>
          <w:szCs w:val="22"/>
        </w:rPr>
        <w:t xml:space="preserve">EWS &amp; LIG Plots (1–2 BHK only)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14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 Size (m)</w:t>
            </w:r>
          </w:p>
        </w:tc>
        <w:tc>
          <w:tcPr>
            <w:tcW w:type="dxa" w:w="1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(sqm)</w:t>
            </w:r>
          </w:p>
        </w:tc>
        <w:tc>
          <w:tcPr>
            <w:tcW w:type="dxa" w:w="1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1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BHK</w:t>
            </w:r>
          </w:p>
        </w:tc>
        <w:tc>
          <w:tcPr>
            <w:tcW w:type="dxa" w:w="1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5×9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TNHB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1BHK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6×9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TNHB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1BHK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6×12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DTCP/TNHB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1BHK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7.5×10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2BHK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7×12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2BHK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7.5×12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DTCP/TNHB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2BHK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Standard Residential Plots (2–3 BHK)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14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 Size (m)</w:t>
            </w:r>
          </w:p>
        </w:tc>
        <w:tc>
          <w:tcPr>
            <w:tcW w:type="dxa" w:w="1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(sqm)</w:t>
            </w:r>
          </w:p>
        </w:tc>
        <w:tc>
          <w:tcPr>
            <w:tcW w:type="dxa" w:w="1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1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BHK</w:t>
            </w:r>
          </w:p>
        </w:tc>
        <w:tc>
          <w:tcPr>
            <w:tcW w:type="dxa" w:w="2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9×12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2BHK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 — Most common TN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10×15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DTCP/CMDA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3BHK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12×15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DTCP/CMDA 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3BHK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 — Most common TN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12×18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3BHK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9×20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DTCP/CMDA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3BHK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10×20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CMDA/DTCP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3BHK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Narrow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Premium &amp; Large Plots (3–4 BHK)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14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 Size (m)</w:t>
            </w:r>
          </w:p>
        </w:tc>
        <w:tc>
          <w:tcPr>
            <w:tcW w:type="dxa" w:w="1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(sqm)</w:t>
            </w:r>
          </w:p>
        </w:tc>
        <w:tc>
          <w:tcPr>
            <w:tcW w:type="dxa" w:w="1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1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BHK</w:t>
            </w:r>
          </w:p>
        </w:tc>
        <w:tc>
          <w:tcPr>
            <w:tcW w:type="dxa" w:w="2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15×15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CMDA/DTCP 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4BHK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15×20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4BHK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18×20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4BHK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20×25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4BHK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5. Room Placement Rules (Architectural Law)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rules are non-negotiable. They reflect actual Tamil Nadu residential practice as observed in reference plans and NBC/TNCDBR compliance requirements. The engine must produce layouts that match these rules — not approximate them.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Zone Layout (North-Facing Reference Plan)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1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Rooms</w:t>
            </w:r>
          </w:p>
        </w:tc>
        <w:tc>
          <w:tcPr>
            <w:tcW w:type="dxa" w:w="2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 1 (north/top)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Verandah (full width, 1.5m depth)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Road-facing, thermal buffer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Living + Dining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Living left 55–65%, Dining right 35–45%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(NE) + Utility + Toilet Common (NW) + Pooja (NE corner)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cluster, plumbing wall shared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 4 (south/bottom)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Bedroom (SW) + Toilet Attached + Bedroom 2/3/4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Bedrooms staggered, not in row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Mandatory Adjacency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Verandah must share full north wall — no room may face the road except verandah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Living must be directly accessible from verandah (shared wall or max 0.5m gap)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Kitchen must be adjacent to Utility (shared wall)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Kitchen must be adjacent to Dining (max 1.5m separation)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Master Bedroom must share a wall with Toilet Attached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Common Toilet must never be adjacent to Kitchen or Dining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Pooja room must be in NE corner of the plan (Vastu mandatory)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Corridor width minimum 1.0m between public and private zones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NBC 2016 Minimum Room Dimensions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Room</w:t>
            </w:r>
          </w:p>
        </w:tc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Area (sqm)</w:t>
            </w:r>
          </w:p>
        </w:tc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Width (m)</w:t>
            </w:r>
          </w:p>
        </w:tc>
        <w:tc>
          <w:tcPr>
            <w:tcW w:type="dxa" w:w="3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Bedroom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NBC Table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Bedroom 2/3/4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NBC Table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Living 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NBC hard floor; 3.0m preferred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Dining 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NBC Table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TNCDBR 2019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Toilet Attached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NBC minimum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Toilet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NBC minimum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Verandah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net_width × 1.5m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plot width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TN practice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Vastu minimum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Wall Thickness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Exterior walls: 230mm (one brick length) — structural, thermal mass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Interior partition walls: 115mm (one brick width) — acoustic separation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Wall rendering in DXF/PNG must show actual wall polygon (not just lines)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Door openings: cut through wall polygon with swing arc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 openings: cut through wall polygon with sill depth shown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6. Multi-Floor Specification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Ground Floor (G)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Standard band layout as described in Section 5. All primary living, service, and private rooms on ground floor. Staircase allocated in service band (Band 3), minimum 1.0m × 2.5m space.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First Floor (G+1)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Footprint identical to ground floor (same structural walls)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Verandah becomes a terrace/balcony or additional bedroom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Living/Dining becomes additional bedrooms or study/prayer room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Kitchen becomes a dry kitchen or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Additional bathrooms aligned above ground floor wet areas (plumbing stack)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Staircase landing at top of stair — same position as ground floor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BHK count increases by 1–2 bedrooms on first floor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Flat terrace slab shown in plan with parapet wall annotation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Half Floor / Terrace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Shown as plan view with: water tank position, stairhead enclosure, solar panel zone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Parapet height 1.0m minimum (NBC safety requirement)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Terrace slope direction annotated for drainage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7. Climate &amp; Regional Adaptation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Tamil Nadu Climate Zones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Districts (examples)</w:t>
            </w:r>
          </w:p>
        </w:tc>
        <w:tc>
          <w:tcPr>
            <w:tcW w:type="dxa" w:w="3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Design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&amp; Humid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Chennai, Kanchipuram, Vellore, Cuddalore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cross-ventilation, N+S windows, shaded verandah, terracotta tiles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&amp; Dry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Madurai, Tirunelveli, Ramanathapuram, Thoothukudi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 mass walls, small east/west openings, courtyard if possible, mud brick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&amp; Humid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Coimbatore, Erode, Salem, Namakkal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Wire-cut brick, moderate openings, east-facing kitchen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Trichy, Thanjavur, Pudukkottai, Dindigul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 approach, cavity walls on west, verandah on prevailing wind side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(Hills)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Nilgiris, Kodaikanal zone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South-facing max glazing, thick stone walls, minimal north openings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Window Placement Rules by Climate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Hot &amp; Humid: windows on N and S walls preferred, avoid W walls, ventilators in all wet rooms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Hot &amp; Dry: small openings on E and W, larger on N, no south windows on bedrooms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zones: kitchen must have cross-ventilation (window + exhaust ventilator)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zones: toilet/bathroom must have ventilator on exterior wall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Soil Type Influence on Foundation Recommendation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District Group</w:t>
            </w:r>
          </w:p>
        </w:tc>
        <w:tc>
          <w:tcPr>
            <w:tcW w:type="dxa" w:w="2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Predominant Soil</w:t>
            </w:r>
          </w:p>
        </w:tc>
        <w:tc>
          <w:tcPr>
            <w:tcW w:type="dxa" w:w="3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Foundation 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Chennai, Kanchipuram coast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cotton + alluvial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Raft foundation or under-reamed pile; avoid strip footing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Coimbatore, Salem inland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laterite + hard rock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footing on rock, 600mm depth; RCC frame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Madurai, Tirunelveli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Sandy loam + black cotton patches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footing with anti-heave measures; DPC at 450mm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Nilgiris, hill stations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Rocky terrain + clay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Rock-cut foundation; rubble stone masonry wall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districts (Thanjavur, Nagapattinam)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alluvial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Pile foundation; floating slab for lightweight structures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Baker Principles Integration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Laurie Baker's cost-effective and climate-responsive principles are applied as follows: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Rat-trap bond brickwork recommended where applicable (20% brick saving, better insulation)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Filler slab roofing for spans up to 4.5m (terracotta pots or brick panels in slab)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Verandah depth minimum 1.5m — acts as climate buffer, reduces direct solar gain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Jali (perforated brick screen) recommended for west-facing walls in hot-dry zones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Natural ventilation stack effect: service band (kitchen/utility) positioned for heat exhaust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Minimal corridor principle: rooms open directly to each other where possible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 material preference: wire-cut bricks (Coimbatore), country bricks (rural), stabilised mud blocks (Nilgiris)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8. Scoring System (7-Metric)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40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1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Threshold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score_vastu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compass zone compliance (kitchen SE/NE, pooja NE, master SW)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0.80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score_nbc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areas and widths vs NBC 2016 Table 5 minimums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score_circulation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Corridor exists, no room requires passing through another, min 1.0m 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0.80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score_adjacency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adjacency rules satisfied (kitchen-utility, master-toilet, etc.)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score_climate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orientation matches district climate zone preference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0.75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score_baker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Baker principle features present (verandah depth, material selection)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0.70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score_overall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combination of all 6 scores; is_valid = 1 if overall ≥ 0.85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0.85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ML constraint scorer (XGBoost, AUC 1.00) provides a learned validity probability in addition to the rule-based scores. Plans with score_valid &lt; 0.4 trigger a retry with different seed (max 15 attempts).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9. Streamlit App Specification (Phase 6)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primary deliverable for academic review. The app must be functional, professional, and demonstrate the full pipeline from user input to plan output.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Input Form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2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Constraints</w:t>
            </w:r>
          </w:p>
        </w:tc>
        <w:tc>
          <w:tcPr>
            <w:tcW w:type="dxa" w:w="1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Selectbox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38 Tamil Nadu districts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Coimbatore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Width (m)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 – 50.0m, step 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Depth (m)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 – 40.0m, step 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Facing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/ South / East / West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BHK Configuration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Selectbox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1BHK / 2BHK / 3BHK / 4BHK (filtered by plot area)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2BHK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Floors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/ G+1 / G+2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Vastu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Vastu zone enforcement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Baker Principles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Baker cost-saving 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Seed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– 999 (optional; auto if blank)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Validation Before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Plot area must support selected BHK — show warning if not (e.g., 6×9m cannot be 2BHK)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Net buildable area must be above 30 sqm after setbacks — show error if not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District must be selected before generation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Output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Floor plan PNG displayed inline (large, readable — A3 equivalent)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 panel: 7 scores shown as color-coded progress bars (green ≥ threshold, amber near, red below)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SHAP explanation: top 5 features that most influenced the validity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Room area table: each room's generated dimensions vs NBC minimum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Material recommendations panel: district-specific brick, roof, floor, foundation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Baker principles panel: which principles were applied and why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Soil note: foundation recommendation for selected district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Download buttons: PNG (150 DPI), DXF (CAD), PDF report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Multi-Floor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G+1 selected: show ground floor and first floor plans side by 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Floor selector tabs if G+2: Ground / First / Terrace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floor shows its own score panel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UI Quality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Professional dark sidebar with project branding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Floor plan displayed with: property boundary, setback lines, north arrow, scale bar, dimension annotations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Wall thickness visible in plan (230mm exterior = 2px at scale, 115mm interior = 1px)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Room fills with distinct colors matching the reference plan legend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Furniture symbols inside rooms (bed, sofa, dining table, toilet fixture, kitchen platform)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Door swing arcs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 gaps shown on exterior walls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Room labels with dimensions (e.g., MASTER BEDROOM 4.2m × 3.2m)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10. Renderer Specification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Wall-Centric Drawing Standard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renderer must produce plans that match the reference image quality — wall-centric, not room-fill based. This is the primary visual quality requirement.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Walls drawn as filled solid polygons, not room border outlines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Exterior walls: 230mm thick, dark gray fill (#2C2C2C), ANSI31 hatch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Interior walls: 115mm thick, medium gray fill (#555555)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T-junction and L-junction cleanup using Shapely union before rendering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Door openings cut through wall polygon — opening width from passage_dimensions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Door swing arc drawn on correct side (inward swing default)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 openings cut through wall polygon — sill depth 150mm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Column symbols at corners (100mm × 100mm filled squares)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Annotation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Room label: bold, centered, room name + dimensions (e.g., BEDROOM 2 / 3.6m × 3.0m)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Dimension arrows: centerline style, 230mm or 115mm noted on wall thickness callouts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Property boundary: dashed line with 'Property Boundary'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Setback dimensions: annotated with arrows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North arrow: top-right corner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Scale bar: bottom of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Title block: plot size, BHK, facing, district, climate zone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Export Formats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2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Preview, sharing, print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DPI, A2 size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ezdxf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 import, DTCP submission preparation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polygons on A-WALL layer, rooms on A-ROOM layer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reportlab or matplotlib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report with scores and recommendations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 landscape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11. Current Phase Status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4200"/>
      </w:tblGrid>
      <w:tr>
        <w:trPr>
          <w:tblHeader/>
        </w:trPr>
        <w:tc>
          <w:tcPr>
            <w:tcW w:type="dxa" w:w="1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CSV seed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NBC, Vastu, Baker, climate, materials, setbacks, adjacency, circulation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DB (11 tables, 1,634 rows)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Indexed, validated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training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samples, 4,516 valid (9.0%), 157 columns, all TN plot sizes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training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AUC 1.00, Keras dim model, SHAP explainer — retrained on correct 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(room placement + scoring)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Zone-based _place_rooms(), 15-attempt retry loop, score_valid &gt; 0.5 for 12×15m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Renderer (PNG + DXF output)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working; wall-centric DXF renderer needed per Section 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deliverable — see Section 9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12. Known Limitations (Version 1.0)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2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1BHK small plots (EWS) have low scorer confidence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score_valid ~0.02 for 9×12 1BHK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data underrepresents this combination; will improve with more EWS samples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viol_bedroom_row fires occasionally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Bedrooms in exact row on some seeds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Stagger logic added; retry loop selects better seed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viol_plumbing_scattered ~52% in training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Plumbing check aggressive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 on correct plans; model learned to tolerate this 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Renderer not yet fully wall-centric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shows room fills, not true wall polygons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renderer upgrade required — ezdxf double-line walls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actual structural grid alignment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positions not on 600mm modular grid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version — adds modular coordination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floor uses same Keras model as ground floor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dims may not adapt for upper floor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 for V1; separate G+1 model in V2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13. Acceptance Criteria for Academic Review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criteria define 'done' for Version 1.0. All must pass before the project is considered complete.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Functional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accepts all inputs from Section 9.1 and generates a floor plan within 10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Generated plan shows verandah on the correct road-facing wall for all 4 orientations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Kitchen is never adjacent to Master Bedroom in any generated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Attached toilet always shares a wall with Master Bedroom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score_valid &gt; 0.4 for at least 12 of 15 retry attempts for 12×15m 2BHK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score_overall ≥ 0.85 for all standard plot sizes (9×12m and above)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PNG export produces a plan visually comparable to the reference image in Section 13.3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DXF export opens correctly in AutoCAD / LibreCAD with walls on separate layer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Compliance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generated plan has a room below NBC minimum area (score_nbc ≥ 0.85)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setbacks read from tn_setbacks table in DB — no hardcoded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Vastu score ≥ 0.80 for all plans with Vastu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Climate-zone window scores read from climate_data table in DB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Visual Quality Reference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target visual quality is the reference plan (12×15m 2BHK, North-facing, Coimbatore) showing: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Wall thickness annotated: 230mm exterior, 115mm interior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Furniture symbols inside every room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Dimension arrows on all rooms with measurements in metres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Property boundary with setback callouts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North arrow, scale, and title 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Room color coding matching legend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Door swing arcs and window gaps visible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14. Prompting Guide for Codex &amp; Claude Code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Which Tool for Which Task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200"/>
      </w:tblGrid>
      <w:tr>
        <w:trPr>
          <w:tblHeader/>
        </w:trPr>
        <w:tc>
          <w:tcPr>
            <w:tcW w:type="dxa" w:w="3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4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Multi-file reasoning (engine + generator alignment)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(Opus 4.6)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full codebase, plans across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Single-file code generation (renderer, app.py)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 or Claude Code (Sonnet 4.6)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lower cost for mechanical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Debugging output (violation analysis)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(this conversation)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and diagnosis before prompting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verification (parquet checks)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 locally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Python directly on your machine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generation (Streamlit)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(Sonnet 4.6)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 UI best with Claude Code's file awareness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Rules for Prompting Codex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Always show a 5000-sample test output before running 50000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Always show diffs before applying — never auto-apply patches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ask Codex to fix violations without first diagnosing which specific lines cause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a fix makes things worse, ask Codex to read the entire affected function before patching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Keep FEATURE_COLS order identical between generate_training_data.py and engine.py — any mismatch breaks the scorer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any engine.py change, verify score_valid for 12×15m 2BHK before moving on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before="480" w:after="8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Tamil Nadu AI Floor Plan Generator — PRD v1.0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0A0A0"/>
          <w:sz w:val="16"/>
          <w:szCs w:val="16"/>
        </w:rPr>
        <w:t xml:space="preserve">Compliance: NBC 2016 | TNCDBR 2019 | CMDA | DTCP | Vastu Shastra | Baker Principles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2026-03-22T10:56:21.844Z</dcterms:created>
  <dcterms:modified xsi:type="dcterms:W3CDTF">2026-03-22T10:56:21.844Z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