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4cod71fnnt8t" w:id="0"/>
      <w:bookmarkEnd w:id="0"/>
      <w:r w:rsidDel="00000000" w:rsidR="00000000" w:rsidRPr="00000000">
        <w:rPr>
          <w:b w:val="1"/>
          <w:bCs w:val="1"/>
          <w:sz w:val="46"/>
          <w:szCs w:val="46"/>
          <w:rtl w:val="0"/>
        </w:rPr>
        <w:t xml:space="preserve">AEO &amp; GEO Optimization Services</w:t>
      </w:r>
    </w:p>
    <w:p w:rsidR="00000000" w:rsidDel="00000000" w:rsidP="00000000" w:rsidRDefault="00000000" w:rsidRPr="00000000" w14:paraId="00000002">
      <w:pPr>
        <w:spacing w:after="240" w:before="240" w:lineRule="auto"/>
        <w:rPr/>
      </w:pPr>
      <w:r w:rsidDel="00000000" w:rsidR="00000000" w:rsidRPr="00000000">
        <w:rPr>
          <w:rtl w:val="0"/>
        </w:rPr>
        <w:t xml:space="preserve">A page can rank on page one and still never appear in an AI-generated answer. That's not a contradiction. Ranking and getting pulled into a synthesized response are different mechanisms, judged by different criteria, and a lot of otherwise solid SEO work was never built with the second one in mind. AEO and GEO are the practice of closing that gap: making sure content is structured and credible enough to be selected when an answer engine or a generative AI tool is putting a response together, not just when a search engine is ranking a list of links.</w:t>
      </w:r>
    </w:p>
    <w:p w:rsidR="00000000" w:rsidDel="00000000" w:rsidP="00000000" w:rsidRDefault="00000000" w:rsidRPr="00000000" w14:paraId="00000003">
      <w:pPr>
        <w:spacing w:after="240" w:before="240" w:lineRule="auto"/>
        <w:rPr/>
      </w:pPr>
      <w:r w:rsidDel="00000000" w:rsidR="00000000" w:rsidRPr="00000000">
        <w:rPr>
          <w:rtl w:val="0"/>
        </w:rPr>
        <w:t xml:space="preserve">These are two related but distinct things. Answer Engine Optimization covers the answer-style features built into search engines themselves: featured snippets, People Also Ask, voice assistant responses, and AI Overviews. Generative Engine Optimization covers visibility inside standalone generative tools like ChatGPT, Perplexity, and Gemini, which construct answers from a mix of training data and live retrieval and sometimes cite sources directly. The two overlap in what makes content work well for both, which is why we treat them together, but they're not identical, and a strategy built only around one will miss real opportunity in the other.</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4eyencctfh0f" w:id="1"/>
      <w:bookmarkEnd w:id="1"/>
      <w:r w:rsidDel="00000000" w:rsidR="00000000" w:rsidRPr="00000000">
        <w:rPr>
          <w:b w:val="1"/>
          <w:bCs w:val="1"/>
          <w:sz w:val="34"/>
          <w:szCs w:val="34"/>
          <w:rtl w:val="0"/>
        </w:rPr>
        <w:t xml:space="preserve">Why this is a genuinely different problem</w:t>
      </w:r>
    </w:p>
    <w:p w:rsidR="00000000" w:rsidDel="00000000" w:rsidP="00000000" w:rsidRDefault="00000000" w:rsidRPr="00000000" w14:paraId="00000005">
      <w:pPr>
        <w:spacing w:after="240" w:before="240" w:lineRule="auto"/>
        <w:rPr/>
      </w:pPr>
      <w:r w:rsidDel="00000000" w:rsidR="00000000" w:rsidRPr="00000000">
        <w:rPr>
          <w:rtl w:val="0"/>
        </w:rPr>
        <w:t xml:space="preserve">Traditional SEO optimizes for a ranking position because a ranking position is what drives a click. AI-generated answers change that relationship. A source can be the basis for an answer without the reader ever visiting the page, which means the old proxy of rank tracking doesn't fully capture what's happening anymore. Some businesses are seeing this show up already as a shift in click-through patterns on informational queries. Others haven't noticed it yet because their audience or industry hasn't moved that direction as quickly. Both are legitimate starting points, but the honest answer is that measurement in this space is still catching up to the behavior it's trying to describe.</w:t>
      </w:r>
    </w:p>
    <w:p w:rsidR="00000000" w:rsidDel="00000000" w:rsidP="00000000" w:rsidRDefault="00000000" w:rsidRPr="00000000" w14:paraId="00000006">
      <w:pPr>
        <w:spacing w:after="240" w:before="240" w:lineRule="auto"/>
        <w:rPr/>
      </w:pPr>
      <w:r w:rsidDel="00000000" w:rsidR="00000000" w:rsidRPr="00000000">
        <w:rPr>
          <w:rtl w:val="0"/>
        </w:rPr>
        <w:t xml:space="preserve">Content that ranks well doesn't automatically get selected for extraction, either. Answer and generative engines tend to favor content that states things directly and is easy to lift out of context: a clear definition, a direct answer to a specific question, a well-structured comparison. A page written to build gradually toward a conclusion, which works fine for a human reader following along, can be harder for these systems to extract cleanly, even if the underlying information is accurate and useful.</w:t>
      </w:r>
    </w:p>
    <w:p w:rsidR="00000000" w:rsidDel="00000000" w:rsidP="00000000" w:rsidRDefault="00000000" w:rsidRPr="00000000" w14:paraId="00000007">
      <w:pPr>
        <w:spacing w:after="240" w:before="240" w:lineRule="auto"/>
        <w:rPr/>
      </w:pPr>
      <w:r w:rsidDel="00000000" w:rsidR="00000000" w:rsidRPr="00000000">
        <w:rPr>
          <w:rtl w:val="0"/>
        </w:rPr>
        <w:t xml:space="preserve">Credibility works differently here too. A system deciding what to cite is making a judgment about whether a source is trustworthy enough to attribute an answer to, which draws on the same underlying signals as entity clarity and authority, just applied to a new kind of output. A source that's hard to identify clearly, or one without much external credibility, is a harder one for these systems to cite with confidence, regardless of how well the content itself is written.</w:t>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vq9fo6g505vk" w:id="2"/>
      <w:bookmarkEnd w:id="2"/>
      <w:r w:rsidDel="00000000" w:rsidR="00000000" w:rsidRPr="00000000">
        <w:rPr>
          <w:b w:val="1"/>
          <w:bCs w:val="1"/>
          <w:sz w:val="34"/>
          <w:szCs w:val="34"/>
          <w:rtl w:val="0"/>
        </w:rPr>
        <w:t xml:space="preserve">What we actually do</w:t>
      </w:r>
    </w:p>
    <w:p w:rsidR="00000000" w:rsidDel="00000000" w:rsidP="00000000" w:rsidRDefault="00000000" w:rsidRPr="00000000" w14:paraId="00000009">
      <w:pPr>
        <w:spacing w:after="240" w:before="240" w:lineRule="auto"/>
        <w:rPr/>
      </w:pPr>
      <w:r w:rsidDel="00000000" w:rsidR="00000000" w:rsidRPr="00000000">
        <w:rPr>
          <w:rtl w:val="0"/>
        </w:rPr>
        <w:t xml:space="preserve">We start by checking how a brand currently shows up, or doesn't, across the answer and generative engines relevant to its industry: whether specific queries return the brand as a cited source, how competitors compare, and where there's a clear gap between traditional ranking performance and generative visibility. This is manual, close review rather than a fully automated report, because tooling in this space is still maturing and we'd rather tell you what we actually found than hand over a dashboard that oversells its own precision.</w:t>
      </w:r>
    </w:p>
    <w:p w:rsidR="00000000" w:rsidDel="00000000" w:rsidP="00000000" w:rsidRDefault="00000000" w:rsidRPr="00000000" w14:paraId="0000000A">
      <w:pPr>
        <w:spacing w:after="240" w:before="240" w:lineRule="auto"/>
        <w:rPr/>
      </w:pPr>
      <w:r w:rsidDel="00000000" w:rsidR="00000000" w:rsidRPr="00000000">
        <w:rPr>
          <w:rtl w:val="0"/>
        </w:rPr>
        <w:t xml:space="preserve">From there, the work usually touches three areas. Content structure, making sure key information is stated directly and can be lifted cleanly, which overlaps with the fundamentals covered in on-page SEO. Structured data accuracy, since machine-readable markup that correctly describes the content gives these systems more confidence in what they're citing, covered in more depth on our semantic and entity SEO page. And credibility signals, both entity clarity and external authority, which affect whether a system trusts a source enough to name it, covered further on our authority and link building page.</w:t>
      </w:r>
    </w:p>
    <w:p w:rsidR="00000000" w:rsidDel="00000000" w:rsidP="00000000" w:rsidRDefault="00000000" w:rsidRPr="00000000" w14:paraId="0000000B">
      <w:pPr>
        <w:spacing w:after="240" w:before="240" w:lineRule="auto"/>
        <w:rPr/>
      </w:pPr>
      <w:r w:rsidDel="00000000" w:rsidR="00000000" w:rsidRPr="00000000">
        <w:rPr>
          <w:rtl w:val="0"/>
        </w:rPr>
        <w:t xml:space="preserve">We won't recommend this work in isolation if those fundamentals aren't already reasonably solid. Optimizing extraction on a page with thin content or a poorly disambiguated brand is optimizing the wrong layer of the problem.</w:t>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4p3losh9b5q9" w:id="3"/>
      <w:bookmarkEnd w:id="3"/>
      <w:r w:rsidDel="00000000" w:rsidR="00000000" w:rsidRPr="00000000">
        <w:rPr>
          <w:b w:val="1"/>
          <w:bCs w:val="1"/>
          <w:sz w:val="34"/>
          <w:szCs w:val="34"/>
          <w:rtl w:val="0"/>
        </w:rPr>
        <w:t xml:space="preserve">Who this is for</w:t>
      </w:r>
    </w:p>
    <w:p w:rsidR="00000000" w:rsidDel="00000000" w:rsidP="00000000" w:rsidRDefault="00000000" w:rsidRPr="00000000" w14:paraId="0000000D">
      <w:pPr>
        <w:spacing w:after="240" w:before="240" w:lineRule="auto"/>
        <w:rPr/>
      </w:pPr>
      <w:r w:rsidDel="00000000" w:rsidR="00000000" w:rsidRPr="00000000">
        <w:rPr>
          <w:rtl w:val="0"/>
        </w:rPr>
        <w:t xml:space="preserve">This fits businesses in informational or comparison-heavy industries where buyers commonly turn to AI tools to research options, brands already performing well in traditional search that want to understand and extend that visibility into generative answers, and companies noticing a shift in how traffic arrives from search and wanting a clearer picture of what's actually changing.</w:t>
      </w:r>
    </w:p>
    <w:p w:rsidR="00000000" w:rsidDel="00000000" w:rsidP="00000000" w:rsidRDefault="00000000" w:rsidRPr="00000000" w14:paraId="0000000E">
      <w:pPr>
        <w:spacing w:after="240" w:before="240" w:lineRule="auto"/>
        <w:rPr/>
      </w:pPr>
      <w:r w:rsidDel="00000000" w:rsidR="00000000" w:rsidRPr="00000000">
        <w:rPr>
          <w:rtl w:val="0"/>
        </w:rPr>
        <w:t xml:space="preserve">It's a poor fit as a starting point if the core content, technical, or authority fundamentals aren't in place yet. In that case, on-page SEO, technical SEO, or authority and link building will do more for overall visibility, including AI visibility, than AEO and GEO work applied on top of a weak foundation.</w:t>
      </w:r>
    </w:p>
    <w:p w:rsidR="00000000" w:rsidDel="00000000" w:rsidP="00000000" w:rsidRDefault="00000000" w:rsidRPr="00000000" w14:paraId="0000000F">
      <w:pPr>
        <w:pStyle w:val="Heading2"/>
        <w:keepNext w:val="0"/>
        <w:keepLines w:val="0"/>
        <w:spacing w:after="80" w:lineRule="auto"/>
        <w:rPr>
          <w:b w:val="1"/>
          <w:bCs w:val="1"/>
          <w:sz w:val="34"/>
          <w:szCs w:val="34"/>
        </w:rPr>
      </w:pPr>
      <w:bookmarkStart w:colFirst="0" w:colLast="0" w:name="_e2u7ri5re3pk" w:id="4"/>
      <w:bookmarkEnd w:id="4"/>
      <w:r w:rsidDel="00000000" w:rsidR="00000000" w:rsidRPr="00000000">
        <w:rPr>
          <w:b w:val="1"/>
          <w:bCs w:val="1"/>
          <w:sz w:val="34"/>
          <w:szCs w:val="34"/>
          <w:rtl w:val="0"/>
        </w:rPr>
        <w:t xml:space="preserve">What's included</w:t>
      </w:r>
    </w:p>
    <w:p w:rsidR="00000000" w:rsidDel="00000000" w:rsidP="00000000" w:rsidRDefault="00000000" w:rsidRPr="00000000" w14:paraId="00000010">
      <w:pPr>
        <w:numPr>
          <w:ilvl w:val="0"/>
          <w:numId w:val="2"/>
        </w:numPr>
        <w:spacing w:after="0" w:afterAutospacing="0" w:before="240" w:lineRule="auto"/>
        <w:ind w:left="720" w:hanging="360"/>
      </w:pPr>
      <w:r w:rsidDel="00000000" w:rsidR="00000000" w:rsidRPr="00000000">
        <w:rPr>
          <w:rtl w:val="0"/>
        </w:rPr>
        <w:t xml:space="preserve">AI citation visibility check across the major answer and generative engines relevant to your industry and audience</w:t>
      </w:r>
    </w:p>
    <w:p w:rsidR="00000000" w:rsidDel="00000000" w:rsidP="00000000" w:rsidRDefault="00000000" w:rsidRPr="00000000" w14:paraId="00000011">
      <w:pPr>
        <w:numPr>
          <w:ilvl w:val="0"/>
          <w:numId w:val="2"/>
        </w:numPr>
        <w:spacing w:after="0" w:afterAutospacing="0" w:before="0" w:beforeAutospacing="0" w:lineRule="auto"/>
        <w:ind w:left="720" w:hanging="360"/>
      </w:pPr>
      <w:r w:rsidDel="00000000" w:rsidR="00000000" w:rsidRPr="00000000">
        <w:rPr>
          <w:rtl w:val="0"/>
        </w:rPr>
        <w:t xml:space="preserve">Content structure review identifying where information could be stated more directly or extracted more cleanly, without sacrificing readability for human visitors</w:t>
      </w:r>
    </w:p>
    <w:p w:rsidR="00000000" w:rsidDel="00000000" w:rsidP="00000000" w:rsidRDefault="00000000" w:rsidRPr="00000000" w14:paraId="00000012">
      <w:pPr>
        <w:numPr>
          <w:ilvl w:val="0"/>
          <w:numId w:val="2"/>
        </w:numPr>
        <w:spacing w:after="0" w:afterAutospacing="0" w:before="0" w:beforeAutospacing="0" w:lineRule="auto"/>
        <w:ind w:left="720" w:hanging="360"/>
      </w:pPr>
      <w:r w:rsidDel="00000000" w:rsidR="00000000" w:rsidRPr="00000000">
        <w:rPr>
          <w:rtl w:val="0"/>
        </w:rPr>
        <w:t xml:space="preserve">Structured data accuracy review focused on what supports correct interpretation by generative systems, not markup added for its own sake</w:t>
      </w:r>
    </w:p>
    <w:p w:rsidR="00000000" w:rsidDel="00000000" w:rsidP="00000000" w:rsidRDefault="00000000" w:rsidRPr="00000000" w14:paraId="00000013">
      <w:pPr>
        <w:numPr>
          <w:ilvl w:val="0"/>
          <w:numId w:val="2"/>
        </w:numPr>
        <w:spacing w:after="0" w:afterAutospacing="0" w:before="0" w:beforeAutospacing="0" w:lineRule="auto"/>
        <w:ind w:left="720" w:hanging="360"/>
      </w:pPr>
      <w:r w:rsidDel="00000000" w:rsidR="00000000" w:rsidRPr="00000000">
        <w:rPr>
          <w:rtl w:val="0"/>
        </w:rPr>
        <w:t xml:space="preserve">Entity and credibility assessment identifying gaps that could make a source harder to cite confidently</w:t>
      </w:r>
    </w:p>
    <w:p w:rsidR="00000000" w:rsidDel="00000000" w:rsidP="00000000" w:rsidRDefault="00000000" w:rsidRPr="00000000" w14:paraId="00000014">
      <w:pPr>
        <w:numPr>
          <w:ilvl w:val="0"/>
          <w:numId w:val="2"/>
        </w:numPr>
        <w:spacing w:after="0" w:afterAutospacing="0" w:before="0" w:beforeAutospacing="0" w:lineRule="auto"/>
        <w:ind w:left="720" w:hanging="360"/>
      </w:pPr>
      <w:r w:rsidDel="00000000" w:rsidR="00000000" w:rsidRPr="00000000">
        <w:rPr>
          <w:rtl w:val="0"/>
        </w:rPr>
        <w:t xml:space="preserve">A monitoring approach built around current tool limitations, tracking what can actually be measured reliably rather than presenting estimates as precise data</w:t>
      </w:r>
    </w:p>
    <w:p w:rsidR="00000000" w:rsidDel="00000000" w:rsidP="00000000" w:rsidRDefault="00000000" w:rsidRPr="00000000" w14:paraId="00000015">
      <w:pPr>
        <w:numPr>
          <w:ilvl w:val="0"/>
          <w:numId w:val="2"/>
        </w:numPr>
        <w:spacing w:after="240" w:before="0" w:beforeAutospacing="0" w:lineRule="auto"/>
        <w:ind w:left="720" w:hanging="360"/>
      </w:pPr>
      <w:r w:rsidDel="00000000" w:rsidR="00000000" w:rsidRPr="00000000">
        <w:rPr>
          <w:rtl w:val="0"/>
        </w:rPr>
        <w:t xml:space="preserve">A prioritized recommendation list, since not every gap is worth closing immediately and some depend on fundamentals being fixed first</w:t>
      </w:r>
    </w:p>
    <w:p w:rsidR="00000000" w:rsidDel="00000000" w:rsidP="00000000" w:rsidRDefault="00000000" w:rsidRPr="00000000" w14:paraId="00000016">
      <w:pPr>
        <w:pStyle w:val="Heading2"/>
        <w:keepNext w:val="0"/>
        <w:keepLines w:val="0"/>
        <w:spacing w:after="80" w:lineRule="auto"/>
        <w:rPr>
          <w:b w:val="1"/>
          <w:bCs w:val="1"/>
          <w:sz w:val="34"/>
          <w:szCs w:val="34"/>
        </w:rPr>
      </w:pPr>
      <w:bookmarkStart w:colFirst="0" w:colLast="0" w:name="_thoa951sjfym" w:id="5"/>
      <w:bookmarkEnd w:id="5"/>
      <w:r w:rsidDel="00000000" w:rsidR="00000000" w:rsidRPr="00000000">
        <w:rPr>
          <w:b w:val="1"/>
          <w:bCs w:val="1"/>
          <w:sz w:val="34"/>
          <w:szCs w:val="34"/>
          <w:rtl w:val="0"/>
        </w:rPr>
        <w:t xml:space="preserve">Why this approach is different</w:t>
      </w:r>
    </w:p>
    <w:p w:rsidR="00000000" w:rsidDel="00000000" w:rsidP="00000000" w:rsidRDefault="00000000" w:rsidRPr="00000000" w14:paraId="00000017">
      <w:pPr>
        <w:spacing w:after="240" w:before="240" w:lineRule="auto"/>
        <w:rPr/>
      </w:pPr>
      <w:r w:rsidDel="00000000" w:rsidR="00000000" w:rsidRPr="00000000">
        <w:rPr>
          <w:rtl w:val="0"/>
        </w:rPr>
        <w:t xml:space="preserve">We're not going to promise a guaranteed number of citations or a fixed timeline, because no one doing this work honestly can make that promise yet. The tools available for tracking AI-generated answers are improving but still limited, the engines themselves change how they select and format answers without much notice, and there's no industry-standard measurement equivalent to a keyword ranking. Anyone offering a precise, guaranteed formula for this is overselling a field that's genuinely still developing.</w:t>
      </w:r>
    </w:p>
    <w:p w:rsidR="00000000" w:rsidDel="00000000" w:rsidP="00000000" w:rsidRDefault="00000000" w:rsidRPr="00000000" w14:paraId="00000018">
      <w:pPr>
        <w:spacing w:after="240" w:before="240" w:lineRule="auto"/>
        <w:rPr/>
      </w:pPr>
      <w:r w:rsidDel="00000000" w:rsidR="00000000" w:rsidRPr="00000000">
        <w:rPr>
          <w:rtl w:val="0"/>
        </w:rPr>
        <w:t xml:space="preserve">What we can do is apply what's already understood about how these systems tend to behave: they favor clear, well-structured, accurately described content from credible sources, which is the same foundation good SEO has always required. The specific tactics are new. The underlying standard isn't.</w:t>
      </w:r>
    </w:p>
    <w:p w:rsidR="00000000" w:rsidDel="00000000" w:rsidP="00000000" w:rsidRDefault="00000000" w:rsidRPr="00000000" w14:paraId="00000019">
      <w:pPr>
        <w:pStyle w:val="Heading2"/>
        <w:keepNext w:val="0"/>
        <w:keepLines w:val="0"/>
        <w:spacing w:after="80" w:lineRule="auto"/>
        <w:rPr>
          <w:b w:val="1"/>
          <w:bCs w:val="1"/>
          <w:sz w:val="34"/>
          <w:szCs w:val="34"/>
        </w:rPr>
      </w:pPr>
      <w:bookmarkStart w:colFirst="0" w:colLast="0" w:name="_rhn6918sb8nx" w:id="6"/>
      <w:bookmarkEnd w:id="6"/>
      <w:r w:rsidDel="00000000" w:rsidR="00000000" w:rsidRPr="00000000">
        <w:rPr>
          <w:b w:val="1"/>
          <w:bCs w:val="1"/>
          <w:sz w:val="34"/>
          <w:szCs w:val="34"/>
          <w:rtl w:val="0"/>
        </w:rPr>
        <w:t xml:space="preserve">Deliverables and evidence</w:t>
      </w:r>
    </w:p>
    <w:p w:rsidR="00000000" w:rsidDel="00000000" w:rsidP="00000000" w:rsidRDefault="00000000" w:rsidRPr="00000000" w14:paraId="0000001A">
      <w:pPr>
        <w:spacing w:after="240" w:before="240" w:lineRule="auto"/>
        <w:rPr/>
      </w:pPr>
      <w:r w:rsidDel="00000000" w:rsidR="00000000" w:rsidRPr="00000000">
        <w:rPr>
          <w:rtl w:val="0"/>
        </w:rPr>
        <w:t xml:space="preserve">Every engagement produces a written visibility check across relevant answer and generative engines, a content and structured data review, and a prioritized recommendation list. We're not going to attach invented citation counts, traffic lift percentages, or before-and-after numbers to this page, because the measurement infrastructure to produce reliable numbers like that consistently doesn't fully exist yet across the industry. If you want to see how this work has played out in practice, our case studies page has documented examples with the context needed to judge relevance to your situation.</w:t>
      </w:r>
    </w:p>
    <w:p w:rsidR="00000000" w:rsidDel="00000000" w:rsidP="00000000" w:rsidRDefault="00000000" w:rsidRPr="00000000" w14:paraId="0000001B">
      <w:pPr>
        <w:pStyle w:val="Heading2"/>
        <w:keepNext w:val="0"/>
        <w:keepLines w:val="0"/>
        <w:spacing w:after="80" w:lineRule="auto"/>
        <w:rPr>
          <w:b w:val="1"/>
          <w:bCs w:val="1"/>
          <w:sz w:val="34"/>
          <w:szCs w:val="34"/>
        </w:rPr>
      </w:pPr>
      <w:bookmarkStart w:colFirst="0" w:colLast="0" w:name="_kn71t2qnbvci" w:id="7"/>
      <w:bookmarkEnd w:id="7"/>
      <w:r w:rsidDel="00000000" w:rsidR="00000000" w:rsidRPr="00000000">
        <w:rPr>
          <w:b w:val="1"/>
          <w:bCs w:val="1"/>
          <w:sz w:val="34"/>
          <w:szCs w:val="34"/>
          <w:rtl w:val="0"/>
        </w:rPr>
        <w:t xml:space="preserve">Frequently asked questions</w:t>
      </w:r>
    </w:p>
    <w:p w:rsidR="00000000" w:rsidDel="00000000" w:rsidP="00000000" w:rsidRDefault="00000000" w:rsidRPr="00000000" w14:paraId="0000001C">
      <w:pPr>
        <w:pStyle w:val="Heading3"/>
        <w:spacing w:after="240" w:before="240" w:lineRule="auto"/>
        <w:rPr/>
      </w:pPr>
      <w:bookmarkStart w:colFirst="0" w:colLast="0" w:name="_an1e1drl3z0n" w:id="8"/>
      <w:bookmarkEnd w:id="8"/>
      <w:r w:rsidDel="00000000" w:rsidR="00000000" w:rsidRPr="00000000">
        <w:rPr>
          <w:b w:val="1"/>
          <w:bCs w:val="1"/>
          <w:rtl w:val="0"/>
        </w:rPr>
        <w:t xml:space="preserve">What's the actual difference between AEO and GEO?</w:t>
      </w:r>
      <w:r w:rsidDel="00000000" w:rsidR="00000000" w:rsidRPr="00000000">
        <w:rPr>
          <w:rtl w:val="0"/>
        </w:rPr>
        <w:t xml:space="preserve"> </w:t>
      </w:r>
    </w:p>
    <w:p w:rsidR="00000000" w:rsidDel="00000000" w:rsidP="00000000" w:rsidRDefault="00000000" w:rsidRPr="00000000" w14:paraId="0000001D">
      <w:pPr>
        <w:spacing w:after="240" w:before="240" w:lineRule="auto"/>
        <w:rPr/>
      </w:pPr>
      <w:r w:rsidDel="00000000" w:rsidR="00000000" w:rsidRPr="00000000">
        <w:rPr>
          <w:rtl w:val="0"/>
        </w:rPr>
        <w:t xml:space="preserve">AEO covers answer-style features inside search engines themselves, things like featured snippets and AI Overviews. GEO covers visibility inside standalone generative tools like ChatGPT or Perplexity. The content and credibility fundamentals that help with one tend to help with the other, which is why we work on them together.</w:t>
      </w:r>
    </w:p>
    <w:p w:rsidR="00000000" w:rsidDel="00000000" w:rsidP="00000000" w:rsidRDefault="00000000" w:rsidRPr="00000000" w14:paraId="0000001E">
      <w:pPr>
        <w:pStyle w:val="Heading3"/>
        <w:spacing w:after="240" w:before="240" w:lineRule="auto"/>
        <w:rPr/>
      </w:pPr>
      <w:bookmarkStart w:colFirst="0" w:colLast="0" w:name="_lrp7xqg9akg8" w:id="9"/>
      <w:bookmarkEnd w:id="9"/>
      <w:r w:rsidDel="00000000" w:rsidR="00000000" w:rsidRPr="00000000">
        <w:rPr>
          <w:b w:val="1"/>
          <w:bCs w:val="1"/>
          <w:rtl w:val="0"/>
        </w:rPr>
        <w:t xml:space="preserve">Can you guarantee our brand gets cited in AI answers?</w:t>
      </w:r>
      <w:r w:rsidDel="00000000" w:rsidR="00000000" w:rsidRPr="00000000">
        <w:rPr>
          <w:rtl w:val="0"/>
        </w:rPr>
        <w:t xml:space="preserve"> </w:t>
      </w:r>
    </w:p>
    <w:p w:rsidR="00000000" w:rsidDel="00000000" w:rsidP="00000000" w:rsidRDefault="00000000" w:rsidRPr="00000000" w14:paraId="0000001F">
      <w:pPr>
        <w:spacing w:after="240" w:before="240" w:lineRule="auto"/>
        <w:rPr/>
      </w:pPr>
      <w:r w:rsidDel="00000000" w:rsidR="00000000" w:rsidRPr="00000000">
        <w:rPr>
          <w:rtl w:val="0"/>
        </w:rPr>
        <w:t xml:space="preserve">No, and we'd be skeptical of anyone who says they can. We can improve the underlying factors that make citation more likely, but these systems make their own selections in ways that aren't fully transparent or consistent.</w:t>
      </w:r>
    </w:p>
    <w:p w:rsidR="00000000" w:rsidDel="00000000" w:rsidP="00000000" w:rsidRDefault="00000000" w:rsidRPr="00000000" w14:paraId="00000020">
      <w:pPr>
        <w:pStyle w:val="Heading3"/>
        <w:spacing w:after="240" w:before="240" w:lineRule="auto"/>
        <w:rPr/>
      </w:pPr>
      <w:bookmarkStart w:colFirst="0" w:colLast="0" w:name="_8q17l9f1pyga" w:id="10"/>
      <w:bookmarkEnd w:id="10"/>
      <w:r w:rsidDel="00000000" w:rsidR="00000000" w:rsidRPr="00000000">
        <w:rPr>
          <w:b w:val="1"/>
          <w:bCs w:val="1"/>
          <w:rtl w:val="0"/>
        </w:rPr>
        <w:t xml:space="preserve">How do you measure success if there's no click involved?</w:t>
      </w:r>
      <w:r w:rsidDel="00000000" w:rsidR="00000000" w:rsidRPr="00000000">
        <w:rPr>
          <w:rtl w:val="0"/>
        </w:rPr>
        <w:t xml:space="preserve"> </w:t>
      </w:r>
    </w:p>
    <w:p w:rsidR="00000000" w:rsidDel="00000000" w:rsidP="00000000" w:rsidRDefault="00000000" w:rsidRPr="00000000" w14:paraId="00000021">
      <w:pPr>
        <w:spacing w:after="240" w:before="240" w:lineRule="auto"/>
        <w:rPr/>
      </w:pPr>
      <w:r w:rsidDel="00000000" w:rsidR="00000000" w:rsidRPr="00000000">
        <w:rPr>
          <w:rtl w:val="0"/>
        </w:rPr>
        <w:t xml:space="preserve">Through direct visibility checks, testing relevant queries across major engines and tracking whether and how a brand appears, rather than relying solely on click-based analytics. It's a different kind of measurement than rank tracking, and we're upfront that it's less mature.</w:t>
      </w:r>
    </w:p>
    <w:p w:rsidR="00000000" w:rsidDel="00000000" w:rsidP="00000000" w:rsidRDefault="00000000" w:rsidRPr="00000000" w14:paraId="00000022">
      <w:pPr>
        <w:pStyle w:val="Heading3"/>
        <w:spacing w:after="240" w:before="240" w:lineRule="auto"/>
        <w:rPr/>
      </w:pPr>
      <w:bookmarkStart w:colFirst="0" w:colLast="0" w:name="_mtoryh2mh5ia" w:id="11"/>
      <w:bookmarkEnd w:id="11"/>
      <w:r w:rsidDel="00000000" w:rsidR="00000000" w:rsidRPr="00000000">
        <w:rPr>
          <w:b w:val="1"/>
          <w:bCs w:val="1"/>
          <w:rtl w:val="0"/>
        </w:rPr>
        <w:t xml:space="preserve">Does this replace traditional SEO work?</w:t>
      </w:r>
      <w:r w:rsidDel="00000000" w:rsidR="00000000" w:rsidRPr="00000000">
        <w:rPr>
          <w:rtl w:val="0"/>
        </w:rPr>
        <w:t xml:space="preserve"> </w:t>
      </w:r>
    </w:p>
    <w:p w:rsidR="00000000" w:rsidDel="00000000" w:rsidP="00000000" w:rsidRDefault="00000000" w:rsidRPr="00000000" w14:paraId="00000023">
      <w:pPr>
        <w:spacing w:after="240" w:before="240" w:lineRule="auto"/>
        <w:rPr/>
      </w:pPr>
      <w:r w:rsidDel="00000000" w:rsidR="00000000" w:rsidRPr="00000000">
        <w:rPr>
          <w:rtl w:val="0"/>
        </w:rPr>
        <w:t xml:space="preserve">No. It builds on it. Content structure, entity clarity, and authority all matter for traditional rankings too, and none of this replaces the fundamentals covered on our other service pages.</w:t>
      </w:r>
    </w:p>
    <w:p w:rsidR="00000000" w:rsidDel="00000000" w:rsidP="00000000" w:rsidRDefault="00000000" w:rsidRPr="00000000" w14:paraId="00000024">
      <w:pPr>
        <w:pStyle w:val="Heading3"/>
        <w:spacing w:after="240" w:before="240" w:lineRule="auto"/>
        <w:rPr/>
      </w:pPr>
      <w:bookmarkStart w:colFirst="0" w:colLast="0" w:name="_938v6xj82fl" w:id="12"/>
      <w:bookmarkEnd w:id="12"/>
      <w:r w:rsidDel="00000000" w:rsidR="00000000" w:rsidRPr="00000000">
        <w:rPr>
          <w:b w:val="1"/>
          <w:bCs w:val="1"/>
          <w:rtl w:val="0"/>
        </w:rPr>
        <w:t xml:space="preserve">Is this worth investing in right now, or is it too early?</w:t>
      </w:r>
      <w:r w:rsidDel="00000000" w:rsidR="00000000" w:rsidRPr="00000000">
        <w:rPr>
          <w:rtl w:val="0"/>
        </w:rPr>
        <w:t xml:space="preserve"> </w:t>
      </w:r>
    </w:p>
    <w:p w:rsidR="00000000" w:rsidDel="00000000" w:rsidP="00000000" w:rsidRDefault="00000000" w:rsidRPr="00000000" w14:paraId="00000025">
      <w:pPr>
        <w:spacing w:after="240" w:before="240" w:lineRule="auto"/>
        <w:rPr/>
      </w:pPr>
      <w:r w:rsidDel="00000000" w:rsidR="00000000" w:rsidRPr="00000000">
        <w:rPr>
          <w:rtl w:val="0"/>
        </w:rPr>
        <w:t xml:space="preserve">It depends on your audience and industry. If your buyers are already using AI tools to research options, the groundwork is worth starting now, since a lot of it overlaps with good SEO practice anyway. If your audience mostly isn't there yet, it's reasonable to prioritize other work first and revisit this as the landscape develops.</w:t>
      </w:r>
    </w:p>
    <w:p w:rsidR="00000000" w:rsidDel="00000000" w:rsidP="00000000" w:rsidRDefault="00000000" w:rsidRPr="00000000" w14:paraId="00000026">
      <w:pPr>
        <w:pStyle w:val="Heading2"/>
        <w:keepNext w:val="0"/>
        <w:keepLines w:val="0"/>
        <w:spacing w:after="80" w:lineRule="auto"/>
        <w:rPr>
          <w:b w:val="1"/>
          <w:bCs w:val="1"/>
          <w:sz w:val="34"/>
          <w:szCs w:val="34"/>
        </w:rPr>
      </w:pPr>
      <w:bookmarkStart w:colFirst="0" w:colLast="0" w:name="_r5lic2hbapee" w:id="13"/>
      <w:bookmarkEnd w:id="13"/>
      <w:r w:rsidDel="00000000" w:rsidR="00000000" w:rsidRPr="00000000">
        <w:rPr>
          <w:b w:val="1"/>
          <w:bCs w:val="1"/>
          <w:sz w:val="34"/>
          <w:szCs w:val="34"/>
          <w:rtl w:val="0"/>
        </w:rPr>
        <w:t xml:space="preserve">Start with a working conversation</w:t>
      </w:r>
    </w:p>
    <w:p w:rsidR="00000000" w:rsidDel="00000000" w:rsidP="00000000" w:rsidRDefault="00000000" w:rsidRPr="00000000" w14:paraId="00000027">
      <w:pPr>
        <w:spacing w:after="240" w:before="240" w:lineRule="auto"/>
        <w:rPr/>
      </w:pPr>
      <w:r w:rsidDel="00000000" w:rsidR="00000000" w:rsidRPr="00000000">
        <w:rPr>
          <w:rtl w:val="0"/>
        </w:rPr>
        <w:t xml:space="preserve">If you're noticing changes in how search traffic behaves, or you want a clearer picture of how your brand shows up in AI-generated answers, request a free SEO analysis or get in touch and we'll look at what's actually happening.</w:t>
      </w:r>
    </w:p>
    <w:p w:rsidR="00000000" w:rsidDel="00000000" w:rsidP="00000000" w:rsidRDefault="00000000" w:rsidRPr="00000000" w14:paraId="00000028">
      <w:pPr>
        <w:spacing w:after="240" w:before="240" w:lineRule="auto"/>
        <w:rPr>
          <w:b w:val="1"/>
          <w:bCs w:val="1"/>
        </w:rPr>
      </w:pPr>
      <w:r w:rsidDel="00000000" w:rsidR="00000000" w:rsidRPr="00000000">
        <w:rPr>
          <w:rtl w:val="0"/>
        </w:rPr>
      </w:r>
    </w:p>
    <w:p w:rsidR="00000000" w:rsidDel="00000000" w:rsidP="00000000" w:rsidRDefault="00000000" w:rsidRPr="00000000" w14:paraId="00000029">
      <w:pPr>
        <w:spacing w:after="240" w:before="240" w:lineRule="auto"/>
        <w:rPr/>
      </w:pPr>
      <w:r w:rsidDel="00000000" w:rsidR="00000000" w:rsidRPr="00000000">
        <w:rPr>
          <w:b w:val="1"/>
          <w:bCs w:val="1"/>
          <w:rtl w:val="0"/>
        </w:rPr>
        <w:t xml:space="preserve">Meta Title</w:t>
      </w:r>
      <w:r w:rsidDel="00000000" w:rsidR="00000000" w:rsidRPr="00000000">
        <w:rPr>
          <w:rtl w:val="0"/>
        </w:rPr>
        <w:t xml:space="preserve"> (52 characters)</w:t>
        <w:br w:type="textWrapping"/>
        <w:t xml:space="preserve"> AEO &amp; GEO Optimization Services | HelloSuggest</w:t>
      </w:r>
    </w:p>
    <w:p w:rsidR="00000000" w:rsidDel="00000000" w:rsidP="00000000" w:rsidRDefault="00000000" w:rsidRPr="00000000" w14:paraId="0000002A">
      <w:pPr>
        <w:spacing w:after="240" w:before="240" w:lineRule="auto"/>
        <w:rPr/>
      </w:pPr>
      <w:r w:rsidDel="00000000" w:rsidR="00000000" w:rsidRPr="00000000">
        <w:rPr>
          <w:b w:val="1"/>
          <w:bCs w:val="1"/>
          <w:rtl w:val="0"/>
        </w:rPr>
        <w:t xml:space="preserve">Meta Description</w:t>
      </w:r>
      <w:r w:rsidDel="00000000" w:rsidR="00000000" w:rsidRPr="00000000">
        <w:rPr>
          <w:rtl w:val="0"/>
        </w:rPr>
        <w:t xml:space="preserve"> (155 characters)</w:t>
        <w:br w:type="textWrapping"/>
        <w:t xml:space="preserve"> Get found in AI Overviews, ChatGPT, and Perplexity answers. Honest, measurement-aware optimization for how generative and answer engines select sources.</w:t>
      </w:r>
    </w:p>
    <w:p w:rsidR="00000000" w:rsidDel="00000000" w:rsidP="00000000" w:rsidRDefault="00000000" w:rsidRPr="00000000" w14:paraId="0000002B">
      <w:pPr>
        <w:spacing w:after="240" w:before="240" w:lineRule="auto"/>
        <w:rPr>
          <w:rFonts w:ascii="Roboto Mono" w:cs="Roboto Mono" w:eastAsia="Roboto Mono" w:hAnsi="Roboto Mono"/>
          <w:color w:val="188038"/>
        </w:rPr>
      </w:pPr>
      <w:r w:rsidDel="00000000" w:rsidR="00000000" w:rsidRPr="00000000">
        <w:rPr>
          <w:b w:val="1"/>
          <w:bCs w:val="1"/>
          <w:rtl w:val="0"/>
        </w:rPr>
        <w:t xml:space="preserve">Slug</w:t>
        <w:br w:type="textWrapping"/>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/services/aeo-geo</w:t>
      </w:r>
    </w:p>
    <w:p w:rsidR="00000000" w:rsidDel="00000000" w:rsidP="00000000" w:rsidRDefault="00000000" w:rsidRPr="00000000" w14:paraId="0000002C">
      <w:pPr>
        <w:spacing w:after="240" w:before="240" w:lineRule="auto"/>
        <w:rPr>
          <w:b w:val="1"/>
          <w:bCs w:val="1"/>
        </w:rPr>
      </w:pPr>
      <w:r w:rsidDel="00000000" w:rsidR="00000000" w:rsidRPr="00000000">
        <w:rPr>
          <w:b w:val="1"/>
          <w:bCs w:val="1"/>
          <w:rtl w:val="0"/>
        </w:rPr>
        <w:t xml:space="preserve">Tags</w:t>
      </w:r>
    </w:p>
    <w:p w:rsidR="00000000" w:rsidDel="00000000" w:rsidP="00000000" w:rsidRDefault="00000000" w:rsidRPr="00000000" w14:paraId="0000002D">
      <w:pPr>
        <w:numPr>
          <w:ilvl w:val="0"/>
          <w:numId w:val="1"/>
        </w:numPr>
        <w:spacing w:after="0" w:afterAutospacing="0" w:before="240" w:lineRule="auto"/>
        <w:ind w:left="720" w:hanging="360"/>
      </w:pPr>
      <w:r w:rsidDel="00000000" w:rsidR="00000000" w:rsidRPr="00000000">
        <w:rPr>
          <w:rtl w:val="0"/>
        </w:rPr>
        <w:t xml:space="preserve">AEO</w:t>
      </w:r>
    </w:p>
    <w:p w:rsidR="00000000" w:rsidDel="00000000" w:rsidP="00000000" w:rsidRDefault="00000000" w:rsidRPr="00000000" w14:paraId="0000002E">
      <w:pPr>
        <w:numPr>
          <w:ilvl w:val="0"/>
          <w:numId w:val="1"/>
        </w:numPr>
        <w:spacing w:after="0" w:afterAutospacing="0" w:before="0" w:beforeAutospacing="0" w:lineRule="auto"/>
        <w:ind w:left="720" w:hanging="360"/>
      </w:pPr>
      <w:r w:rsidDel="00000000" w:rsidR="00000000" w:rsidRPr="00000000">
        <w:rPr>
          <w:rtl w:val="0"/>
        </w:rPr>
        <w:t xml:space="preserve">GEO</w:t>
      </w:r>
    </w:p>
    <w:p w:rsidR="00000000" w:rsidDel="00000000" w:rsidP="00000000" w:rsidRDefault="00000000" w:rsidRPr="00000000" w14:paraId="0000002F">
      <w:pPr>
        <w:numPr>
          <w:ilvl w:val="0"/>
          <w:numId w:val="1"/>
        </w:numPr>
        <w:spacing w:after="0" w:afterAutospacing="0" w:before="0" w:beforeAutospacing="0" w:lineRule="auto"/>
        <w:ind w:left="720" w:hanging="360"/>
      </w:pPr>
      <w:r w:rsidDel="00000000" w:rsidR="00000000" w:rsidRPr="00000000">
        <w:rPr>
          <w:rtl w:val="0"/>
        </w:rPr>
        <w:t xml:space="preserve">Generative Engine Optimization</w:t>
      </w:r>
    </w:p>
    <w:p w:rsidR="00000000" w:rsidDel="00000000" w:rsidP="00000000" w:rsidRDefault="00000000" w:rsidRPr="00000000" w14:paraId="00000030">
      <w:pPr>
        <w:numPr>
          <w:ilvl w:val="0"/>
          <w:numId w:val="1"/>
        </w:numPr>
        <w:spacing w:after="0" w:afterAutospacing="0" w:before="0" w:beforeAutospacing="0" w:lineRule="auto"/>
        <w:ind w:left="720" w:hanging="360"/>
      </w:pPr>
      <w:r w:rsidDel="00000000" w:rsidR="00000000" w:rsidRPr="00000000">
        <w:rPr>
          <w:rtl w:val="0"/>
        </w:rPr>
        <w:t xml:space="preserve">AI Search Visibility</w:t>
      </w:r>
    </w:p>
    <w:p w:rsidR="00000000" w:rsidDel="00000000" w:rsidP="00000000" w:rsidRDefault="00000000" w:rsidRPr="00000000" w14:paraId="00000031">
      <w:pPr>
        <w:numPr>
          <w:ilvl w:val="0"/>
          <w:numId w:val="1"/>
        </w:numPr>
        <w:spacing w:after="0" w:afterAutospacing="0" w:before="0" w:beforeAutospacing="0" w:lineRule="auto"/>
        <w:ind w:left="720" w:hanging="360"/>
      </w:pPr>
      <w:r w:rsidDel="00000000" w:rsidR="00000000" w:rsidRPr="00000000">
        <w:rPr>
          <w:rtl w:val="0"/>
        </w:rPr>
        <w:t xml:space="preserve">Answer Engine Optimization</w:t>
      </w:r>
    </w:p>
    <w:p w:rsidR="00000000" w:rsidDel="00000000" w:rsidP="00000000" w:rsidRDefault="00000000" w:rsidRPr="00000000" w14:paraId="00000032">
      <w:pPr>
        <w:numPr>
          <w:ilvl w:val="0"/>
          <w:numId w:val="1"/>
        </w:numPr>
        <w:spacing w:after="240" w:before="0" w:beforeAutospacing="0" w:lineRule="auto"/>
        <w:ind w:left="720" w:hanging="360"/>
      </w:pPr>
      <w:r w:rsidDel="00000000" w:rsidR="00000000" w:rsidRPr="00000000">
        <w:rPr>
          <w:rtl w:val="0"/>
        </w:rPr>
        <w:t xml:space="preserve">AI Overviews</w:t>
      </w:r>
    </w:p>
    <w:p w:rsidR="00000000" w:rsidDel="00000000" w:rsidP="00000000" w:rsidRDefault="00000000" w:rsidRPr="00000000" w14:paraId="00000033">
      <w:pPr>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