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piwfsjkdch9" w:id="0"/>
      <w:bookmarkEnd w:id="0"/>
      <w:r w:rsidDel="00000000" w:rsidR="00000000" w:rsidRPr="00000000">
        <w:rPr>
          <w:b w:val="1"/>
          <w:bCs w:val="1"/>
          <w:sz w:val="46"/>
          <w:szCs w:val="46"/>
          <w:rtl w:val="0"/>
        </w:rPr>
        <w:t xml:space="preserve">Semantic &amp; Entity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Search engines stopped matching strings a long time ago. They're trying to figure out what a page is actually about, who or what it refers to, and how that fits into everything else they already know. A site can use every right keyword and still leave that question unanswered, because keywords describe what a page says, not what it means. Semantic and entity SEO is the work of closing that gap: making sure search engines, and increasingly AI systems, understand your business as a specific, well-defined thing rather than a loose collection of pages that happen to rank.</w:t>
      </w:r>
    </w:p>
    <w:p w:rsidR="00000000" w:rsidDel="00000000" w:rsidP="00000000" w:rsidRDefault="00000000" w:rsidRPr="00000000" w14:paraId="00000003">
      <w:pPr>
        <w:spacing w:after="240" w:before="240" w:lineRule="auto"/>
        <w:rPr/>
      </w:pPr>
      <w:r w:rsidDel="00000000" w:rsidR="00000000" w:rsidRPr="00000000">
        <w:rPr>
          <w:rtl w:val="0"/>
        </w:rPr>
        <w:t xml:space="preserve">This matters more as search results lean harder on structured understanding rather than raw keyword matching, but it's not a new idea dressed up in new language. It's about clarity: does the web actually say, in a way machines can parse, who you are and what you're an authority 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uvvdwrqcvln" w:id="1"/>
      <w:bookmarkEnd w:id="1"/>
      <w:r w:rsidDel="00000000" w:rsidR="00000000" w:rsidRPr="00000000">
        <w:rPr>
          <w:b w:val="1"/>
          <w:bCs w:val="1"/>
          <w:sz w:val="34"/>
          <w:szCs w:val="34"/>
          <w:rtl w:val="0"/>
        </w:rPr>
        <w:t xml:space="preserve">Where entity clarity usually breaks down</w:t>
      </w:r>
    </w:p>
    <w:p w:rsidR="00000000" w:rsidDel="00000000" w:rsidP="00000000" w:rsidRDefault="00000000" w:rsidRPr="00000000" w14:paraId="00000005">
      <w:pPr>
        <w:spacing w:after="240" w:before="240" w:lineRule="auto"/>
        <w:rPr/>
      </w:pPr>
      <w:r w:rsidDel="00000000" w:rsidR="00000000" w:rsidRPr="00000000">
        <w:rPr>
          <w:rtl w:val="0"/>
        </w:rPr>
        <w:t xml:space="preserve">The most common problem is disambiguation. Two businesses with similar names, a founder who shares a name with someone more famous, or a brand that changed names at some point can all end up tangled together in how search engines represent the entity. When that happens, structured data and consistent citations matter more than any single page's content, because the confusion isn't about a page ranking wrong. It's about the underlying entity being unclear.</w:t>
      </w:r>
    </w:p>
    <w:p w:rsidR="00000000" w:rsidDel="00000000" w:rsidP="00000000" w:rsidRDefault="00000000" w:rsidRPr="00000000" w14:paraId="00000006">
      <w:pPr>
        <w:spacing w:after="240" w:before="240" w:lineRule="auto"/>
        <w:rPr/>
      </w:pPr>
      <w:r w:rsidDel="00000000" w:rsidR="00000000" w:rsidRPr="00000000">
        <w:rPr>
          <w:rtl w:val="0"/>
        </w:rPr>
        <w:t xml:space="preserve">Schema markup causes its own set of problems, usually from being applied without much thought about accuracy. We regularly see the same schema type copied across every page on a site regardless of whether it fits, or markup that describes something the page doesn't actually contain. Search engines can and do ignore or penalize structured data that doesn't match the visible content, so incorrect schema is often worse than no schema at all.</w:t>
      </w:r>
    </w:p>
    <w:p w:rsidR="00000000" w:rsidDel="00000000" w:rsidP="00000000" w:rsidRDefault="00000000" w:rsidRPr="00000000" w14:paraId="00000007">
      <w:pPr>
        <w:spacing w:after="240" w:before="240" w:lineRule="auto"/>
        <w:rPr/>
      </w:pPr>
      <w:r w:rsidDel="00000000" w:rsidR="00000000" w:rsidRPr="00000000">
        <w:rPr>
          <w:rtl w:val="0"/>
        </w:rPr>
        <w:t xml:space="preserve">Then there's topical coverage. A site can publish dozens of pages around a subject without any of them adding up to a coherent signal of expertise, usually because the content was built keyword by keyword rather than around the actual shape of the topic. The result looks comprehensive from the inside and thin from a search engine's perspective, because there's no clear structure connecting a foundational page to the more specific ones underneath it.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hyj6fy37ht8"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9">
      <w:pPr>
        <w:spacing w:after="240" w:before="240" w:lineRule="auto"/>
        <w:rPr/>
      </w:pPr>
      <w:r w:rsidDel="00000000" w:rsidR="00000000" w:rsidRPr="00000000">
        <w:rPr>
          <w:rtl w:val="0"/>
        </w:rPr>
        <w:t xml:space="preserve">We start by checking how search engines currently seem to understand the entity: whether there's a knowledge panel, what it associates with the brand, and whether structured data across the site reinforces or contradicts that. Where disambiguation is a problem, we look at sameAs references, consistent business or author information across the properties that feed knowledge graphs, and whatever else is creating confusion between entities that shouldn't be linked.</w:t>
      </w:r>
    </w:p>
    <w:p w:rsidR="00000000" w:rsidDel="00000000" w:rsidP="00000000" w:rsidRDefault="00000000" w:rsidRPr="00000000" w14:paraId="0000000A">
      <w:pPr>
        <w:spacing w:after="240" w:before="240" w:lineRule="auto"/>
        <w:rPr/>
      </w:pPr>
      <w:r w:rsidDel="00000000" w:rsidR="00000000" w:rsidRPr="00000000">
        <w:rPr>
          <w:rtl w:val="0"/>
        </w:rPr>
        <w:t xml:space="preserve">That's the identity side of the work. The rest is structural.</w:t>
      </w:r>
    </w:p>
    <w:p w:rsidR="00000000" w:rsidDel="00000000" w:rsidP="00000000" w:rsidRDefault="00000000" w:rsidRPr="00000000" w14:paraId="0000000B">
      <w:pPr>
        <w:spacing w:after="240" w:before="240" w:lineRule="auto"/>
        <w:rPr/>
      </w:pPr>
      <w:r w:rsidDel="00000000" w:rsidR="00000000" w:rsidRPr="00000000">
        <w:rPr>
          <w:rtl w:val="0"/>
        </w:rPr>
        <w:t xml:space="preserve">From there we audit existing schema for accuracy rather than just presence, removing markup that doesn't match the page and adding it where it would genuinely help search engines parse the content correctly. We also map the site's content against the actual topic it's trying to be known for, identifying where a pillar page and its supporting content are missing, thin, or disconnected, and where internal links should reflect a topical relationship rather than just pointing wherever a template puts them.</w:t>
      </w:r>
    </w:p>
    <w:p w:rsidR="00000000" w:rsidDel="00000000" w:rsidP="00000000" w:rsidRDefault="00000000" w:rsidRPr="00000000" w14:paraId="0000000C">
      <w:pPr>
        <w:spacing w:after="240" w:before="240" w:lineRule="auto"/>
        <w:rPr/>
      </w:pPr>
      <w:r w:rsidDel="00000000" w:rsidR="00000000" w:rsidRPr="00000000">
        <w:rPr>
          <w:rtl w:val="0"/>
        </w:rPr>
        <w:t xml:space="preserve">This work often surfaces alongside on-page SEO, since a page can be structurally sound and still fail to signal topical depth. The difference is scope: on-page work looks at whether a single page matches search intent, while semantic and entity work looks at whether the site as a whole reads as an authority on a subject.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7oekuhg8lqd"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E">
      <w:pPr>
        <w:spacing w:after="240" w:before="240" w:lineRule="auto"/>
        <w:rPr/>
      </w:pPr>
      <w:r w:rsidDel="00000000" w:rsidR="00000000" w:rsidRPr="00000000">
        <w:rPr>
          <w:rtl w:val="0"/>
        </w:rPr>
        <w:t xml:space="preserve">This fits businesses in competitive or specialized niches that want to be recognized as an authority on a specific topic, brands dealing with name confusion or disambiguation issues, and sites that have built up a large amount of content without a coherent topical structure behind it. It also fits businesses preparing for a rebrand or expansion into a new topic area who want the entity groundwork done properly from the start.</w:t>
      </w:r>
    </w:p>
    <w:p w:rsidR="00000000" w:rsidDel="00000000" w:rsidP="00000000" w:rsidRDefault="00000000" w:rsidRPr="00000000" w14:paraId="0000000F">
      <w:pPr>
        <w:spacing w:after="240" w:before="240" w:lineRule="auto"/>
        <w:rPr/>
      </w:pPr>
      <w:r w:rsidDel="00000000" w:rsidR="00000000" w:rsidRPr="00000000">
        <w:rPr>
          <w:rtl w:val="0"/>
        </w:rPr>
        <w:t xml:space="preserve">It's a poor fit if the immediate problem is technical, in which case technical SEO needs attention first, or if the site simply lacks external authority signals, which is covered under authority and link building.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ho027lgxnpx"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Entity audit covering how the brand currently appears in knowledge panels, structured data, and third-party sources that feed search engines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Schema markup review for accuracy, removing incorrect or irrelevant markup and adding what's missing where it would genuinely help</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Disambiguation work where a name conflict or brand history is creating confusion, including sameAs references and consistency checks across owned properties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Topical content mapping, identifying pillar and supporting content gaps within core subject areas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Internal linking recommendations built around topical relationships rather than page-level conversion paths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 prioritized list of fixes, separating quick structured data corrections from longer-term content and architecture work</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j67hcdnwjdze"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8">
      <w:pPr>
        <w:spacing w:after="240" w:before="240" w:lineRule="auto"/>
        <w:rPr/>
      </w:pPr>
      <w:r w:rsidDel="00000000" w:rsidR="00000000" w:rsidRPr="00000000">
        <w:rPr>
          <w:rtl w:val="0"/>
        </w:rPr>
        <w:t xml:space="preserve">Schema doesn't automatically make a page rank or earn an AI citation. It's a way of describing content more precisely, and it only helps when what it describes is accurate and when there's already something worth understanding on the page. We've turned down requests to add schema types that wouldn't apply, because incorrect markup creates more risk than the potential upside.</w:t>
      </w:r>
    </w:p>
    <w:p w:rsidR="00000000" w:rsidDel="00000000" w:rsidP="00000000" w:rsidRDefault="00000000" w:rsidRPr="00000000" w14:paraId="00000019">
      <w:pPr>
        <w:spacing w:after="240" w:before="240" w:lineRule="auto"/>
        <w:rPr/>
      </w:pPr>
      <w:r w:rsidDel="00000000" w:rsidR="00000000" w:rsidRPr="00000000">
        <w:rPr>
          <w:rtl w:val="0"/>
        </w:rPr>
        <w:t xml:space="preserve">We also don't treat topical authority as something you can shortcut by publishing more pages. A cluster of ten thin, disconnected articles rarely signals expertise the way three well-structured, genuinely thorough pieces do. The value comes from coverage and structure, not page count.</w:t>
      </w:r>
    </w:p>
    <w:p w:rsidR="00000000" w:rsidDel="00000000" w:rsidP="00000000" w:rsidRDefault="00000000" w:rsidRPr="00000000" w14:paraId="0000001A">
      <w:pPr>
        <w:spacing w:after="240" w:before="240" w:lineRule="auto"/>
        <w:rPr/>
      </w:pPr>
      <w:r w:rsidDel="00000000" w:rsidR="00000000" w:rsidRPr="00000000">
        <w:rPr>
          <w:rtl w:val="0"/>
        </w:rPr>
        <w:t xml:space="preserve">Entity clarity also connects directly to how AI systems decide what to cite. A system generating an answer needs to know who's actually being quoted or referenced, and a poorly disambiguated entity is a harder one to cite confidently. That connection is covered in more depth on our AEO and GEO page, but it starts here, with the underlying entity being clear in the first place.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u1k6grzolqu"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C">
      <w:pPr>
        <w:spacing w:after="240" w:before="240" w:lineRule="auto"/>
        <w:rPr/>
      </w:pPr>
      <w:r w:rsidDel="00000000" w:rsidR="00000000" w:rsidRPr="00000000">
        <w:rPr>
          <w:rtl w:val="0"/>
        </w:rPr>
        <w:t xml:space="preserve">Every engagement produces an entity and schema audit, a topical content map, and a prioritized list of fixes split between structured data corrections and longer-term content work. Outcomes depend on how established the entity already is, how competitive the topic area is, and how quickly changes get implemented, so we're not going to attach invented ranking or visibility numbers to this page. If you'd like to see how comparable work has gone, our case studies page has documented examples with enough context to judge relevance to your situation.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r4mmilbn9tt"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E">
      <w:pPr>
        <w:pStyle w:val="Heading3"/>
        <w:spacing w:after="240" w:before="240" w:lineRule="auto"/>
        <w:rPr/>
      </w:pPr>
      <w:bookmarkStart w:colFirst="0" w:colLast="0" w:name="_wjrs1cnxnok3" w:id="8"/>
      <w:bookmarkEnd w:id="8"/>
      <w:r w:rsidDel="00000000" w:rsidR="00000000" w:rsidRPr="00000000">
        <w:rPr>
          <w:b w:val="1"/>
          <w:bCs w:val="1"/>
          <w:rtl w:val="0"/>
        </w:rPr>
        <w:t xml:space="preserve">Does adding schema guarantee rich results or AI citations?</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No, and anyone who tells you otherwise is oversimplifying it. Schema helps search engines and AI systems parse content more accurately, but it doesn't override thin content or force a citation that wouldn't otherwise make sense.</w:t>
      </w:r>
    </w:p>
    <w:p w:rsidR="00000000" w:rsidDel="00000000" w:rsidP="00000000" w:rsidRDefault="00000000" w:rsidRPr="00000000" w14:paraId="00000020">
      <w:pPr>
        <w:pStyle w:val="Heading3"/>
        <w:spacing w:after="240" w:before="240" w:lineRule="auto"/>
        <w:rPr/>
      </w:pPr>
      <w:bookmarkStart w:colFirst="0" w:colLast="0" w:name="_wj43cdz4vl9h" w:id="9"/>
      <w:bookmarkEnd w:id="9"/>
      <w:r w:rsidDel="00000000" w:rsidR="00000000" w:rsidRPr="00000000">
        <w:rPr>
          <w:b w:val="1"/>
          <w:bCs w:val="1"/>
          <w:rtl w:val="0"/>
        </w:rPr>
        <w:t xml:space="preserve">What's the difference between this and on-page SEO?</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On-page SEO looks at whether an individual page matches search intent and is structured well. This service looks at whether the site as a whole is clearly understood as an entity and an authority on its subject, which usually spans many pages and touches structured data beyond any single page.</w:t>
      </w:r>
    </w:p>
    <w:p w:rsidR="00000000" w:rsidDel="00000000" w:rsidP="00000000" w:rsidRDefault="00000000" w:rsidRPr="00000000" w14:paraId="00000022">
      <w:pPr>
        <w:pStyle w:val="Heading3"/>
        <w:spacing w:after="240" w:before="240" w:lineRule="auto"/>
        <w:rPr/>
      </w:pPr>
      <w:bookmarkStart w:colFirst="0" w:colLast="0" w:name="_60vu0bo92y2x" w:id="10"/>
      <w:bookmarkEnd w:id="10"/>
      <w:r w:rsidDel="00000000" w:rsidR="00000000" w:rsidRPr="00000000">
        <w:rPr>
          <w:b w:val="1"/>
          <w:bCs w:val="1"/>
          <w:rtl w:val="0"/>
        </w:rPr>
        <w:t xml:space="preserve">What counts as an entity in this context?</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Broadly, anything search engines try to identify and understand distinctly: your business, a founder or author, a product line, or a specific concept your content covers repeatedly. Entity work is about making sure those things are represented clearly and consistently.</w:t>
      </w:r>
    </w:p>
    <w:p w:rsidR="00000000" w:rsidDel="00000000" w:rsidP="00000000" w:rsidRDefault="00000000" w:rsidRPr="00000000" w14:paraId="00000024">
      <w:pPr>
        <w:pStyle w:val="Heading3"/>
        <w:spacing w:after="240" w:before="240" w:lineRule="auto"/>
        <w:rPr/>
      </w:pPr>
      <w:bookmarkStart w:colFirst="0" w:colLast="0" w:name="_3nle7gnvp2zb" w:id="11"/>
      <w:bookmarkEnd w:id="11"/>
      <w:r w:rsidDel="00000000" w:rsidR="00000000" w:rsidRPr="00000000">
        <w:rPr>
          <w:b w:val="1"/>
          <w:bCs w:val="1"/>
          <w:rtl w:val="0"/>
        </w:rPr>
        <w:t xml:space="preserve">Do you handle Wikidata or knowledge panel setup directly?</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We advise on what's needed and can support the process, though some of it, like Wikidata edits, depends on independent notability criteria we don't control. We'll tell you honestly where that's the case rather than promising an outcome we can't guarantee.</w:t>
      </w:r>
    </w:p>
    <w:p w:rsidR="00000000" w:rsidDel="00000000" w:rsidP="00000000" w:rsidRDefault="00000000" w:rsidRPr="00000000" w14:paraId="00000026">
      <w:pPr>
        <w:pStyle w:val="Heading3"/>
        <w:spacing w:after="240" w:before="240" w:lineRule="auto"/>
        <w:rPr/>
      </w:pPr>
      <w:bookmarkStart w:colFirst="0" w:colLast="0" w:name="_o4mzbc7lkkk" w:id="12"/>
      <w:bookmarkEnd w:id="12"/>
      <w:r w:rsidDel="00000000" w:rsidR="00000000" w:rsidRPr="00000000">
        <w:rPr>
          <w:b w:val="1"/>
          <w:bCs w:val="1"/>
          <w:rtl w:val="0"/>
        </w:rPr>
        <w:t xml:space="preserve">Is this only relevant for large sites?</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No. Disambiguation and schema accuracy matter for a five-person business as much as a large one. Topical mapping tends to matter more as a site grows, but the entity clarity work is relevant at almost any size.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kw7ocd7bhl0" w:id="13"/>
      <w:bookmarkEnd w:id="13"/>
      <w:r w:rsidDel="00000000" w:rsidR="00000000" w:rsidRPr="00000000">
        <w:rPr>
          <w:b w:val="1"/>
          <w:bCs w:val="1"/>
          <w:sz w:val="34"/>
          <w:szCs w:val="34"/>
          <w:rtl w:val="0"/>
        </w:rPr>
        <w:t xml:space="preserve">Start with a working conversation</w:t>
      </w:r>
    </w:p>
    <w:p w:rsidR="00000000" w:rsidDel="00000000" w:rsidP="00000000" w:rsidRDefault="00000000" w:rsidRPr="00000000" w14:paraId="00000029">
      <w:pPr>
        <w:spacing w:after="240" w:before="240" w:lineRule="auto"/>
        <w:rPr/>
      </w:pPr>
      <w:r w:rsidDel="00000000" w:rsidR="00000000" w:rsidRPr="00000000">
        <w:rPr>
          <w:rtl w:val="0"/>
        </w:rPr>
        <w:t xml:space="preserve">If your brand deals with name confusion, inconsistent schema, or content that's grown without a clear topical structure, request a free SEO analysis or get in touch and we'll look at how your entity is actually being understood right now.</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(58 characters)</w:t>
        <w:br w:type="textWrapping"/>
        <w:t xml:space="preserve"> Semantic &amp; Entity SEO Services | HelloSuggest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(154 characters)</w:t>
        <w:br w:type="textWrapping"/>
        <w:t xml:space="preserve"> Fix brand disambiguation, inaccurate schema, and disconnected content so search engines and AI systems understand your business as one clear entity.</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/services/semantic-entity-seo</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Semantic SEO</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Entity SEO</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Schema Markup</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Topical Authority</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Knowledge Graph</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Structured Data</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