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kslrpennljek" w:id="0"/>
      <w:bookmarkEnd w:id="0"/>
      <w:r w:rsidDel="00000000" w:rsidR="00000000" w:rsidRPr="00000000">
        <w:rPr>
          <w:b w:val="1"/>
          <w:bCs w:val="1"/>
          <w:sz w:val="46"/>
          <w:szCs w:val="46"/>
          <w:rtl w:val="0"/>
        </w:rPr>
        <w:t xml:space="preserve">White Label SEO Services</w:t>
      </w:r>
    </w:p>
    <w:p w:rsidR="00000000" w:rsidDel="00000000" w:rsidP="00000000" w:rsidRDefault="00000000" w:rsidRPr="00000000" w14:paraId="00000002">
      <w:pPr>
        <w:spacing w:after="240" w:before="240" w:lineRule="auto"/>
        <w:rPr/>
      </w:pPr>
      <w:r w:rsidDel="00000000" w:rsidR="00000000" w:rsidRPr="00000000">
        <w:rPr>
          <w:rtl w:val="0"/>
        </w:rPr>
        <w:t xml:space="preserve">This page is written for agencies, not end clients. If you're running an agency and a client just asked for SEO you don't have the team or the time to deliver in-house, this is the problem we solve.</w:t>
      </w:r>
    </w:p>
    <w:p w:rsidR="00000000" w:rsidDel="00000000" w:rsidP="00000000" w:rsidRDefault="00000000" w:rsidRPr="00000000" w14:paraId="00000003">
      <w:pPr>
        <w:spacing w:after="240" w:before="240" w:lineRule="auto"/>
        <w:rPr/>
      </w:pPr>
      <w:r w:rsidDel="00000000" w:rsidR="00000000" w:rsidRPr="00000000">
        <w:rPr>
          <w:rtl w:val="0"/>
        </w:rPr>
        <w:t xml:space="preserve">White label doesn't just mean removing our logo from a report. It means the work has to be good enough that your client never has a reason to ask who's actually doing it. That's a higher bar than most people assume when they hear "white label," and it's the standard we hold every account to.</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35jdr97p8jba" w:id="1"/>
      <w:bookmarkEnd w:id="1"/>
      <w:r w:rsidDel="00000000" w:rsidR="00000000" w:rsidRPr="00000000">
        <w:rPr>
          <w:b w:val="1"/>
          <w:bCs w:val="1"/>
          <w:sz w:val="34"/>
          <w:szCs w:val="34"/>
          <w:rtl w:val="0"/>
        </w:rPr>
        <w:t xml:space="preserve">The problem agencies actually have</w:t>
      </w:r>
    </w:p>
    <w:p w:rsidR="00000000" w:rsidDel="00000000" w:rsidP="00000000" w:rsidRDefault="00000000" w:rsidRPr="00000000" w14:paraId="00000005">
      <w:pPr>
        <w:spacing w:after="240" w:before="240" w:lineRule="auto"/>
        <w:rPr/>
      </w:pPr>
      <w:r w:rsidDel="00000000" w:rsidR="00000000" w:rsidRPr="00000000">
        <w:rPr>
          <w:rtl w:val="0"/>
        </w:rPr>
        <w:t xml:space="preserve">Most agencies that come to us aren't looking for SEO advice. They're looking for execution capacity they don't have. Hiring an in-house SEO specialist is slow and expensive, and it's a real gamble if you're not sure how much ongoing SEO demand you'll actually have across your client base. Freelancers are the usual alternative, but quality varies wildly from one freelancer to the next, and there's always some risk that a freelancer working directly with your client ends up building a relationship that outlasts the freelance arrangement.</w:t>
      </w:r>
    </w:p>
    <w:p w:rsidR="00000000" w:rsidDel="00000000" w:rsidP="00000000" w:rsidRDefault="00000000" w:rsidRPr="00000000" w14:paraId="00000006">
      <w:pPr>
        <w:spacing w:after="240" w:before="240" w:lineRule="auto"/>
        <w:rPr/>
      </w:pPr>
      <w:r w:rsidDel="00000000" w:rsidR="00000000" w:rsidRPr="00000000">
        <w:rPr>
          <w:rtl w:val="0"/>
        </w:rPr>
        <w:t xml:space="preserve">Even when an agency has some internal SEO capability, capacity runs out. A team that can handle three client accounts well starts cutting corners on the fifth or sixth, and the client rarely knows why results have quietly gotten worse. Reporting adds another layer of work on top of that: compiling data, writing it up in plain language, and making it look like it came from your agency rather than a spreadsheet export.</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634yigw335y4" w:id="2"/>
      <w:bookmarkEnd w:id="2"/>
      <w:r w:rsidDel="00000000" w:rsidR="00000000" w:rsidRPr="00000000">
        <w:rPr>
          <w:b w:val="1"/>
          <w:bCs w:val="1"/>
          <w:sz w:val="34"/>
          <w:szCs w:val="34"/>
          <w:rtl w:val="0"/>
        </w:rPr>
        <w:t xml:space="preserve">What we actually do</w:t>
      </w:r>
    </w:p>
    <w:p w:rsidR="00000000" w:rsidDel="00000000" w:rsidP="00000000" w:rsidRDefault="00000000" w:rsidRPr="00000000" w14:paraId="00000008">
      <w:pPr>
        <w:spacing w:after="240" w:before="240" w:lineRule="auto"/>
        <w:rPr/>
      </w:pPr>
      <w:r w:rsidDel="00000000" w:rsidR="00000000" w:rsidRPr="00000000">
        <w:rPr>
          <w:rtl w:val="0"/>
        </w:rPr>
        <w:t xml:space="preserve">We handle the SEO work end to end, under your brand, without ever appearing to your client as a separate entity unless you choose to disclose that relationship yourself. That covers the full range of what we offer directly: technical SEO, on-page SEO, authority and link building, semantic and entity SEO, and AEO and GEO optimization, scoped to whatever a specific client engagement actually needs rather than a fixed package.</w:t>
      </w:r>
    </w:p>
    <w:p w:rsidR="00000000" w:rsidDel="00000000" w:rsidP="00000000" w:rsidRDefault="00000000" w:rsidRPr="00000000" w14:paraId="00000009">
      <w:pPr>
        <w:spacing w:after="240" w:before="240" w:lineRule="auto"/>
        <w:rPr/>
      </w:pPr>
      <w:r w:rsidDel="00000000" w:rsidR="00000000" w:rsidRPr="00000000">
        <w:rPr>
          <w:rtl w:val="0"/>
        </w:rPr>
        <w:t xml:space="preserve">You stay the point of contact for your client. We work through a dedicated account manager on your side, not theirs. Reports come formatted and ready for your branding, or fully branded to your specifications if you'd rather hand that off entirely. If a client's site is large or complex enough to need the coordination covered on our Enterprise SEO page, that work happens the same way, under your agency's name, at the appropriate scope.</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r3alkgoccxah" w:id="3"/>
      <w:bookmarkEnd w:id="3"/>
      <w:r w:rsidDel="00000000" w:rsidR="00000000" w:rsidRPr="00000000">
        <w:rPr>
          <w:b w:val="1"/>
          <w:bCs w:val="1"/>
          <w:sz w:val="34"/>
          <w:szCs w:val="34"/>
          <w:rtl w:val="0"/>
        </w:rPr>
        <w:t xml:space="preserve">How it works</w:t>
      </w:r>
    </w:p>
    <w:p w:rsidR="00000000" w:rsidDel="00000000" w:rsidP="00000000" w:rsidRDefault="00000000" w:rsidRPr="00000000" w14:paraId="0000000B">
      <w:pPr>
        <w:spacing w:after="240" w:before="240" w:lineRule="auto"/>
        <w:rPr/>
      </w:pPr>
      <w:r w:rsidDel="00000000" w:rsidR="00000000" w:rsidRPr="00000000">
        <w:rPr>
          <w:rtl w:val="0"/>
        </w:rPr>
        <w:t xml:space="preserve">You bring us the client details, goals, and access needed for the relevant work. We scope the engagement and come back with a plan and timeline, the same way we would for a direct client. From there, execution happens against the same standards we apply to every account, whether it's white-label or not, because the quality of the work is what actually protects the relationship you have with your client.</w:t>
      </w:r>
    </w:p>
    <w:p w:rsidR="00000000" w:rsidDel="00000000" w:rsidP="00000000" w:rsidRDefault="00000000" w:rsidRPr="00000000" w14:paraId="0000000C">
      <w:pPr>
        <w:spacing w:after="240" w:before="240" w:lineRule="auto"/>
        <w:rPr/>
      </w:pPr>
      <w:r w:rsidDel="00000000" w:rsidR="00000000" w:rsidRPr="00000000">
        <w:rPr>
          <w:rtl w:val="0"/>
        </w:rPr>
        <w:t xml:space="preserve">Communication runs through your account manager. We don't loop your client in, we don't reach out to them independently, and we don't put our name in front of them unless you've explicitly asked us to as part of a disclosed partnership. If your client ever ends up talking to us instead of you, that's a failure of the process, not the model working as intended.</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cvdvy8jito9e" w:id="4"/>
      <w:bookmarkEnd w:id="4"/>
      <w:r w:rsidDel="00000000" w:rsidR="00000000" w:rsidRPr="00000000">
        <w:rPr>
          <w:b w:val="1"/>
          <w:bCs w:val="1"/>
          <w:sz w:val="34"/>
          <w:szCs w:val="34"/>
          <w:rtl w:val="0"/>
        </w:rPr>
        <w:t xml:space="preserve">Who this is for</w:t>
      </w:r>
    </w:p>
    <w:p w:rsidR="00000000" w:rsidDel="00000000" w:rsidP="00000000" w:rsidRDefault="00000000" w:rsidRPr="00000000" w14:paraId="0000000E">
      <w:pPr>
        <w:spacing w:after="240" w:before="240" w:lineRule="auto"/>
        <w:rPr/>
      </w:pPr>
      <w:r w:rsidDel="00000000" w:rsidR="00000000" w:rsidRPr="00000000">
        <w:rPr>
          <w:rtl w:val="0"/>
        </w:rPr>
        <w:t xml:space="preserve">This fits agencies without in-house SEO capability that don't want to build a team just to fulfill occasional client requests, agencies with an SEO team that's already at capacity and needs overflow support without hiring, and agencies looking to add SEO to their service menu without taking on the operational risk of standing up a new department.</w:t>
      </w:r>
    </w:p>
    <w:p w:rsidR="00000000" w:rsidDel="00000000" w:rsidP="00000000" w:rsidRDefault="00000000" w:rsidRPr="00000000" w14:paraId="0000000F">
      <w:pPr>
        <w:spacing w:after="240" w:before="240" w:lineRule="auto"/>
        <w:rPr/>
      </w:pPr>
      <w:r w:rsidDel="00000000" w:rsidR="00000000" w:rsidRPr="00000000">
        <w:rPr>
          <w:rtl w:val="0"/>
        </w:rPr>
        <w:t xml:space="preserve">It's a poor fit for a solo freelancer looking for one-off help on a single project, since the model is built around ongoing account management rather than one-time execution. It's also not the right fit if you're looking for a publicly co-branded partnership rather than confidential fulfillment. That kind of arrangement is a different conversation, and we're happy to have it, but it isn't what this particular service is built for.</w:t>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olap3ce3wiex" w:id="5"/>
      <w:bookmarkEnd w:id="5"/>
      <w:r w:rsidDel="00000000" w:rsidR="00000000" w:rsidRPr="00000000">
        <w:rPr>
          <w:b w:val="1"/>
          <w:bCs w:val="1"/>
          <w:sz w:val="34"/>
          <w:szCs w:val="34"/>
          <w:rtl w:val="0"/>
        </w:rPr>
        <w:t xml:space="preserve">What's included</w:t>
      </w:r>
    </w:p>
    <w:p w:rsidR="00000000" w:rsidDel="00000000" w:rsidP="00000000" w:rsidRDefault="00000000" w:rsidRPr="00000000" w14:paraId="00000011">
      <w:pPr>
        <w:numPr>
          <w:ilvl w:val="0"/>
          <w:numId w:val="2"/>
        </w:numPr>
        <w:spacing w:after="0" w:afterAutospacing="0" w:before="240" w:lineRule="auto"/>
        <w:ind w:left="720" w:hanging="360"/>
      </w:pPr>
      <w:r w:rsidDel="00000000" w:rsidR="00000000" w:rsidRPr="00000000">
        <w:rPr>
          <w:rtl w:val="0"/>
        </w:rPr>
        <w:t xml:space="preserve">Full-service SEO execution across technical, on-page, authority, semantic and entity, and AEO/GEO work, scoped per client rather than bundled into a fixed package</w:t>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rtl w:val="0"/>
        </w:rPr>
        <w:t xml:space="preserve">A dedicated account manager on our side who works exclusively with you, not your client</w:t>
      </w:r>
    </w:p>
    <w:p w:rsidR="00000000" w:rsidDel="00000000" w:rsidP="00000000" w:rsidRDefault="00000000" w:rsidRPr="00000000" w14:paraId="00000013">
      <w:pPr>
        <w:numPr>
          <w:ilvl w:val="0"/>
          <w:numId w:val="2"/>
        </w:numPr>
        <w:spacing w:after="0" w:afterAutospacing="0" w:before="0" w:beforeAutospacing="0" w:lineRule="auto"/>
        <w:ind w:left="720" w:hanging="360"/>
      </w:pPr>
      <w:r w:rsidDel="00000000" w:rsidR="00000000" w:rsidRPr="00000000">
        <w:rPr>
          <w:rtl w:val="0"/>
        </w:rPr>
        <w:t xml:space="preserve">Reports formatted for your branding, or fully white-labeled if you prefer to hand that off completely</w:t>
      </w:r>
    </w:p>
    <w:p w:rsidR="00000000" w:rsidDel="00000000" w:rsidP="00000000" w:rsidRDefault="00000000" w:rsidRPr="00000000" w14:paraId="00000014">
      <w:pPr>
        <w:numPr>
          <w:ilvl w:val="0"/>
          <w:numId w:val="2"/>
        </w:numPr>
        <w:spacing w:after="0" w:afterAutospacing="0" w:before="0" w:beforeAutospacing="0" w:lineRule="auto"/>
        <w:ind w:left="720" w:hanging="360"/>
      </w:pPr>
      <w:r w:rsidDel="00000000" w:rsidR="00000000" w:rsidRPr="00000000">
        <w:rPr>
          <w:rtl w:val="0"/>
        </w:rPr>
        <w:t xml:space="preserve">Confidentiality by default, meaning no direct contact with your client and no disclosure of the partnership unless you request it</w:t>
      </w:r>
    </w:p>
    <w:p w:rsidR="00000000" w:rsidDel="00000000" w:rsidP="00000000" w:rsidRDefault="00000000" w:rsidRPr="00000000" w14:paraId="00000015">
      <w:pPr>
        <w:numPr>
          <w:ilvl w:val="0"/>
          <w:numId w:val="2"/>
        </w:numPr>
        <w:spacing w:after="0" w:afterAutospacing="0" w:before="0" w:beforeAutospacing="0" w:lineRule="auto"/>
        <w:ind w:left="720" w:hanging="360"/>
      </w:pPr>
      <w:r w:rsidDel="00000000" w:rsidR="00000000" w:rsidRPr="00000000">
        <w:rPr>
          <w:rtl w:val="0"/>
        </w:rPr>
        <w:t xml:space="preserve">Flexible scope per account, whether that's a single service line for one client or full-stack execution across your entire book of business</w:t>
      </w:r>
    </w:p>
    <w:p w:rsidR="00000000" w:rsidDel="00000000" w:rsidP="00000000" w:rsidRDefault="00000000" w:rsidRPr="00000000" w14:paraId="00000016">
      <w:pPr>
        <w:numPr>
          <w:ilvl w:val="0"/>
          <w:numId w:val="2"/>
        </w:numPr>
        <w:spacing w:after="240" w:before="0" w:beforeAutospacing="0" w:lineRule="auto"/>
        <w:ind w:left="720" w:hanging="360"/>
      </w:pPr>
      <w:r w:rsidDel="00000000" w:rsidR="00000000" w:rsidRPr="00000000">
        <w:rPr>
          <w:rtl w:val="0"/>
        </w:rPr>
        <w:t xml:space="preserve">The same quality standards and process applied to every account, so results don't quietly decline as your client roster grows</w:t>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4ta52z7am6vg" w:id="6"/>
      <w:bookmarkEnd w:id="6"/>
      <w:r w:rsidDel="00000000" w:rsidR="00000000" w:rsidRPr="00000000">
        <w:rPr>
          <w:b w:val="1"/>
          <w:bCs w:val="1"/>
          <w:sz w:val="34"/>
          <w:szCs w:val="34"/>
          <w:rtl w:val="0"/>
        </w:rPr>
        <w:t xml:space="preserve">Why this approach is different</w:t>
      </w:r>
    </w:p>
    <w:p w:rsidR="00000000" w:rsidDel="00000000" w:rsidP="00000000" w:rsidRDefault="00000000" w:rsidRPr="00000000" w14:paraId="00000018">
      <w:pPr>
        <w:spacing w:after="240" w:before="240" w:lineRule="auto"/>
        <w:rPr/>
      </w:pPr>
      <w:r w:rsidDel="00000000" w:rsidR="00000000" w:rsidRPr="00000000">
        <w:rPr>
          <w:rtl w:val="0"/>
        </w:rPr>
        <w:t xml:space="preserve">A large network of subcontracted freelancers doesn't guarantee consistent quality across every client account, and that inconsistency is usually what breaks agencies' relationships with their own clients. We run every account through the same process regardless of size, because a client who notices a drop in quality doesn't blame the freelancer they've never heard of. They blame the agency whose name is on the report.</w:t>
      </w:r>
    </w:p>
    <w:p w:rsidR="00000000" w:rsidDel="00000000" w:rsidP="00000000" w:rsidRDefault="00000000" w:rsidRPr="00000000" w14:paraId="00000019">
      <w:pPr>
        <w:spacing w:after="240" w:before="240" w:lineRule="auto"/>
        <w:rPr/>
      </w:pPr>
      <w:r w:rsidDel="00000000" w:rsidR="00000000" w:rsidRPr="00000000">
        <w:rPr>
          <w:rtl w:val="0"/>
        </w:rPr>
        <w:t xml:space="preserve">We also won't oversell what any given engagement can realistically produce. If a client's site has fundamental technical or content problems, we'll say so clearly in the scoping conversation rather than promising a quick win that sets up your relationship with that client for disappointment later. Your reputation is on the line in every report we send you, and we treat it that way.</w:t>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b62y286omfpn" w:id="7"/>
      <w:bookmarkEnd w:id="7"/>
      <w:r w:rsidDel="00000000" w:rsidR="00000000" w:rsidRPr="00000000">
        <w:rPr>
          <w:b w:val="1"/>
          <w:bCs w:val="1"/>
          <w:sz w:val="34"/>
          <w:szCs w:val="34"/>
          <w:rtl w:val="0"/>
        </w:rPr>
        <w:t xml:space="preserve">Deliverables and evidence</w:t>
      </w:r>
    </w:p>
    <w:p w:rsidR="00000000" w:rsidDel="00000000" w:rsidP="00000000" w:rsidRDefault="00000000" w:rsidRPr="00000000" w14:paraId="0000001B">
      <w:pPr>
        <w:spacing w:after="240" w:before="240" w:lineRule="auto"/>
        <w:rPr/>
      </w:pPr>
      <w:r w:rsidDel="00000000" w:rsidR="00000000" w:rsidRPr="00000000">
        <w:rPr>
          <w:rtl w:val="0"/>
        </w:rPr>
        <w:t xml:space="preserve">Every engagement produces the same working deliverables we provide direct clients: audits, prioritized roadmaps, and ongoing reporting, formatted for your branding. Results depend on the individual client's starting point and market, so we won't attach generic performance numbers or agency partner counts to this page that wouldn't hold up to scrutiny. If you want a sense of how our work performs on real sites, our case studies page has documented examples with enough context to evaluate.</w:t>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b3sxt4fyxgtp" w:id="8"/>
      <w:bookmarkEnd w:id="8"/>
      <w:r w:rsidDel="00000000" w:rsidR="00000000" w:rsidRPr="00000000">
        <w:rPr>
          <w:b w:val="1"/>
          <w:bCs w:val="1"/>
          <w:sz w:val="34"/>
          <w:szCs w:val="34"/>
          <w:rtl w:val="0"/>
        </w:rPr>
        <w:t xml:space="preserve">Frequently asked questions</w:t>
      </w:r>
    </w:p>
    <w:p w:rsidR="00000000" w:rsidDel="00000000" w:rsidP="00000000" w:rsidRDefault="00000000" w:rsidRPr="00000000" w14:paraId="0000001D">
      <w:pPr>
        <w:pStyle w:val="Heading3"/>
        <w:spacing w:after="240" w:before="240" w:lineRule="auto"/>
        <w:rPr>
          <w:sz w:val="24"/>
          <w:szCs w:val="24"/>
        </w:rPr>
      </w:pPr>
      <w:bookmarkStart w:colFirst="0" w:colLast="0" w:name="_svf2q5p6j35" w:id="9"/>
      <w:bookmarkEnd w:id="9"/>
      <w:r w:rsidDel="00000000" w:rsidR="00000000" w:rsidRPr="00000000">
        <w:rPr>
          <w:b w:val="1"/>
          <w:bCs w:val="1"/>
          <w:sz w:val="24"/>
          <w:szCs w:val="24"/>
          <w:rtl w:val="0"/>
        </w:rPr>
        <w:t xml:space="preserve">Will our client know HelloSuggest is involved?</w:t>
      </w:r>
      <w:r w:rsidDel="00000000" w:rsidR="00000000" w:rsidRPr="00000000">
        <w:rPr>
          <w:sz w:val="24"/>
          <w:szCs w:val="24"/>
          <w:rtl w:val="0"/>
        </w:rPr>
        <w:t xml:space="preserve"> </w:t>
      </w:r>
    </w:p>
    <w:p w:rsidR="00000000" w:rsidDel="00000000" w:rsidP="00000000" w:rsidRDefault="00000000" w:rsidRPr="00000000" w14:paraId="0000001E">
      <w:pPr>
        <w:spacing w:after="240" w:before="240" w:lineRule="auto"/>
        <w:rPr/>
      </w:pPr>
      <w:r w:rsidDel="00000000" w:rsidR="00000000" w:rsidRPr="00000000">
        <w:rPr>
          <w:rtl w:val="0"/>
        </w:rPr>
        <w:t xml:space="preserve">Not unless you choose to tell them. Reports and communication are structured to stay under your brand by default.</w:t>
      </w:r>
    </w:p>
    <w:p w:rsidR="00000000" w:rsidDel="00000000" w:rsidP="00000000" w:rsidRDefault="00000000" w:rsidRPr="00000000" w14:paraId="0000001F">
      <w:pPr>
        <w:pStyle w:val="Heading3"/>
        <w:spacing w:after="240" w:before="240" w:lineRule="auto"/>
        <w:rPr>
          <w:sz w:val="24"/>
          <w:szCs w:val="24"/>
        </w:rPr>
      </w:pPr>
      <w:bookmarkStart w:colFirst="0" w:colLast="0" w:name="_r3pa5ddc6jhy" w:id="10"/>
      <w:bookmarkEnd w:id="10"/>
      <w:r w:rsidDel="00000000" w:rsidR="00000000" w:rsidRPr="00000000">
        <w:rPr>
          <w:b w:val="1"/>
          <w:bCs w:val="1"/>
          <w:sz w:val="24"/>
          <w:szCs w:val="24"/>
          <w:rtl w:val="0"/>
        </w:rPr>
        <w:t xml:space="preserve">Do you ever contact our clients directly?</w:t>
      </w:r>
      <w:r w:rsidDel="00000000" w:rsidR="00000000" w:rsidRPr="00000000">
        <w:rPr>
          <w:sz w:val="24"/>
          <w:szCs w:val="24"/>
          <w:rtl w:val="0"/>
        </w:rPr>
        <w:t xml:space="preserve"> </w:t>
      </w:r>
    </w:p>
    <w:p w:rsidR="00000000" w:rsidDel="00000000" w:rsidP="00000000" w:rsidRDefault="00000000" w:rsidRPr="00000000" w14:paraId="00000020">
      <w:pPr>
        <w:spacing w:after="240" w:before="240" w:lineRule="auto"/>
        <w:rPr/>
      </w:pPr>
      <w:r w:rsidDel="00000000" w:rsidR="00000000" w:rsidRPr="00000000">
        <w:rPr>
          <w:rtl w:val="0"/>
        </w:rPr>
        <w:t xml:space="preserve">No. Communication runs through your account manager on our side. If a situation genuinely requires client input, we bring it to you first and let you decide how to handle it.</w:t>
      </w:r>
    </w:p>
    <w:p w:rsidR="00000000" w:rsidDel="00000000" w:rsidP="00000000" w:rsidRDefault="00000000" w:rsidRPr="00000000" w14:paraId="00000021">
      <w:pPr>
        <w:pStyle w:val="Heading3"/>
        <w:spacing w:after="240" w:before="240" w:lineRule="auto"/>
        <w:rPr>
          <w:sz w:val="24"/>
          <w:szCs w:val="24"/>
        </w:rPr>
      </w:pPr>
      <w:bookmarkStart w:colFirst="0" w:colLast="0" w:name="_ey31lb2vcfoi" w:id="11"/>
      <w:bookmarkEnd w:id="11"/>
      <w:r w:rsidDel="00000000" w:rsidR="00000000" w:rsidRPr="00000000">
        <w:rPr>
          <w:b w:val="1"/>
          <w:bCs w:val="1"/>
          <w:sz w:val="24"/>
          <w:szCs w:val="24"/>
          <w:rtl w:val="0"/>
        </w:rPr>
        <w:t xml:space="preserve">Can we white-label a single service, or does it have to be the full stack?</w:t>
      </w:r>
      <w:r w:rsidDel="00000000" w:rsidR="00000000" w:rsidRPr="00000000">
        <w:rPr>
          <w:sz w:val="24"/>
          <w:szCs w:val="24"/>
          <w:rtl w:val="0"/>
        </w:rPr>
        <w:t xml:space="preserve"> </w:t>
      </w:r>
    </w:p>
    <w:p w:rsidR="00000000" w:rsidDel="00000000" w:rsidP="00000000" w:rsidRDefault="00000000" w:rsidRPr="00000000" w14:paraId="00000022">
      <w:pPr>
        <w:spacing w:after="240" w:before="240" w:lineRule="auto"/>
        <w:rPr/>
      </w:pPr>
      <w:r w:rsidDel="00000000" w:rsidR="00000000" w:rsidRPr="00000000">
        <w:rPr>
          <w:rtl w:val="0"/>
        </w:rPr>
        <w:t xml:space="preserve">Either. Some agencies use us for one specific service, like link building or technical audits, while others hand off full SEO management for a client. Scope is set per account, not fixed at the partnership level.</w:t>
      </w:r>
    </w:p>
    <w:p w:rsidR="00000000" w:rsidDel="00000000" w:rsidP="00000000" w:rsidRDefault="00000000" w:rsidRPr="00000000" w14:paraId="00000023">
      <w:pPr>
        <w:pStyle w:val="Heading3"/>
        <w:spacing w:after="240" w:before="240" w:lineRule="auto"/>
        <w:rPr>
          <w:sz w:val="24"/>
          <w:szCs w:val="24"/>
        </w:rPr>
      </w:pPr>
      <w:bookmarkStart w:colFirst="0" w:colLast="0" w:name="_5np3h5ur71tk" w:id="12"/>
      <w:bookmarkEnd w:id="12"/>
      <w:r w:rsidDel="00000000" w:rsidR="00000000" w:rsidRPr="00000000">
        <w:rPr>
          <w:b w:val="1"/>
          <w:bCs w:val="1"/>
          <w:sz w:val="24"/>
          <w:szCs w:val="24"/>
          <w:rtl w:val="0"/>
        </w:rPr>
        <w:t xml:space="preserve">How is this different from your other agency services?</w:t>
      </w:r>
      <w:r w:rsidDel="00000000" w:rsidR="00000000" w:rsidRPr="00000000">
        <w:rPr>
          <w:sz w:val="24"/>
          <w:szCs w:val="24"/>
          <w:rtl w:val="0"/>
        </w:rPr>
        <w:t xml:space="preserve"> </w:t>
      </w:r>
    </w:p>
    <w:p w:rsidR="00000000" w:rsidDel="00000000" w:rsidP="00000000" w:rsidRDefault="00000000" w:rsidRPr="00000000" w14:paraId="00000024">
      <w:pPr>
        <w:spacing w:after="240" w:before="240" w:lineRule="auto"/>
        <w:rPr/>
      </w:pPr>
      <w:r w:rsidDel="00000000" w:rsidR="00000000" w:rsidRPr="00000000">
        <w:rPr>
          <w:rtl w:val="0"/>
        </w:rPr>
        <w:t xml:space="preserve">White-label SEO is specifically about confidential, execution-focused fulfillment under your brand. If you're looking at broader capacity arrangements or a different kind of working relationship, our other agency pages cover those options, and we're happy to talk through which model actually fits what you need.</w:t>
      </w:r>
    </w:p>
    <w:p w:rsidR="00000000" w:rsidDel="00000000" w:rsidP="00000000" w:rsidRDefault="00000000" w:rsidRPr="00000000" w14:paraId="00000025">
      <w:pPr>
        <w:pStyle w:val="Heading3"/>
        <w:spacing w:after="240" w:before="240" w:lineRule="auto"/>
        <w:rPr>
          <w:sz w:val="24"/>
          <w:szCs w:val="24"/>
        </w:rPr>
      </w:pPr>
      <w:bookmarkStart w:colFirst="0" w:colLast="0" w:name="_jqlrb4xwq8qu" w:id="13"/>
      <w:bookmarkEnd w:id="13"/>
      <w:r w:rsidDel="00000000" w:rsidR="00000000" w:rsidRPr="00000000">
        <w:rPr>
          <w:b w:val="1"/>
          <w:bCs w:val="1"/>
          <w:sz w:val="24"/>
          <w:szCs w:val="24"/>
          <w:rtl w:val="0"/>
        </w:rPr>
        <w:t xml:space="preserve">Will quality stay consistent if we send you several client accounts at once?</w:t>
      </w:r>
      <w:r w:rsidDel="00000000" w:rsidR="00000000" w:rsidRPr="00000000">
        <w:rPr>
          <w:sz w:val="24"/>
          <w:szCs w:val="24"/>
          <w:rtl w:val="0"/>
        </w:rPr>
        <w:t xml:space="preserve"> </w:t>
      </w:r>
    </w:p>
    <w:p w:rsidR="00000000" w:rsidDel="00000000" w:rsidP="00000000" w:rsidRDefault="00000000" w:rsidRPr="00000000" w14:paraId="00000026">
      <w:pPr>
        <w:spacing w:after="240" w:before="240" w:lineRule="auto"/>
        <w:rPr/>
      </w:pPr>
      <w:r w:rsidDel="00000000" w:rsidR="00000000" w:rsidRPr="00000000">
        <w:rPr>
          <w:rtl w:val="0"/>
        </w:rPr>
        <w:t xml:space="preserve">Yes. Every account runs through the same process and standards regardless of how many you have with us at a given time. That consistency is the whole point of the model, since inconsistent quality across accounts is what usually damages an agency's reputation with its own clients.</w:t>
      </w:r>
    </w:p>
    <w:p w:rsidR="00000000" w:rsidDel="00000000" w:rsidP="00000000" w:rsidRDefault="00000000" w:rsidRPr="00000000" w14:paraId="00000027">
      <w:pPr>
        <w:pStyle w:val="Heading3"/>
        <w:spacing w:after="240" w:before="240" w:lineRule="auto"/>
        <w:rPr>
          <w:sz w:val="24"/>
          <w:szCs w:val="24"/>
        </w:rPr>
      </w:pPr>
      <w:bookmarkStart w:colFirst="0" w:colLast="0" w:name="_kra1vjz2xizp" w:id="14"/>
      <w:bookmarkEnd w:id="14"/>
      <w:r w:rsidDel="00000000" w:rsidR="00000000" w:rsidRPr="00000000">
        <w:rPr>
          <w:b w:val="1"/>
          <w:bCs w:val="1"/>
          <w:sz w:val="24"/>
          <w:szCs w:val="24"/>
          <w:rtl w:val="0"/>
        </w:rPr>
        <w:t xml:space="preserve">Do you offer volume pricing for agencies managing multiple accounts?</w:t>
      </w:r>
      <w:r w:rsidDel="00000000" w:rsidR="00000000" w:rsidRPr="00000000">
        <w:rPr>
          <w:sz w:val="24"/>
          <w:szCs w:val="24"/>
          <w:rtl w:val="0"/>
        </w:rPr>
        <w:t xml:space="preserve"> </w:t>
      </w:r>
    </w:p>
    <w:p w:rsidR="00000000" w:rsidDel="00000000" w:rsidP="00000000" w:rsidRDefault="00000000" w:rsidRPr="00000000" w14:paraId="00000028">
      <w:pPr>
        <w:spacing w:after="240" w:before="240" w:lineRule="auto"/>
        <w:rPr/>
      </w:pPr>
      <w:r w:rsidDel="00000000" w:rsidR="00000000" w:rsidRPr="00000000">
        <w:rPr>
          <w:rtl w:val="0"/>
        </w:rPr>
        <w:t xml:space="preserve">Yes, structured around the number and scope of accounts involved. Our pricing page covers the general structure, and we'll work out specifics once we understand your client volume.</w:t>
      </w:r>
    </w:p>
    <w:p w:rsidR="00000000" w:rsidDel="00000000" w:rsidP="00000000" w:rsidRDefault="00000000" w:rsidRPr="00000000" w14:paraId="00000029">
      <w:pPr>
        <w:pStyle w:val="Heading2"/>
        <w:keepNext w:val="0"/>
        <w:keepLines w:val="0"/>
        <w:spacing w:after="80" w:lineRule="auto"/>
        <w:rPr>
          <w:b w:val="1"/>
          <w:bCs w:val="1"/>
          <w:sz w:val="28"/>
          <w:szCs w:val="28"/>
        </w:rPr>
      </w:pPr>
      <w:bookmarkStart w:colFirst="0" w:colLast="0" w:name="_s4l3a9rilsp3" w:id="15"/>
      <w:bookmarkEnd w:id="15"/>
      <w:r w:rsidDel="00000000" w:rsidR="00000000" w:rsidRPr="00000000">
        <w:rPr>
          <w:b w:val="1"/>
          <w:bCs w:val="1"/>
          <w:sz w:val="28"/>
          <w:szCs w:val="28"/>
          <w:rtl w:val="0"/>
        </w:rPr>
        <w:t xml:space="preserve">Start the conversation</w:t>
      </w:r>
    </w:p>
    <w:p w:rsidR="00000000" w:rsidDel="00000000" w:rsidP="00000000" w:rsidRDefault="00000000" w:rsidRPr="00000000" w14:paraId="0000002A">
      <w:pPr>
        <w:spacing w:after="240" w:before="240" w:lineRule="auto"/>
        <w:rPr/>
      </w:pPr>
      <w:r w:rsidDel="00000000" w:rsidR="00000000" w:rsidRPr="00000000">
        <w:rPr>
          <w:rtl w:val="0"/>
        </w:rPr>
        <w:t xml:space="preserve">If you're an agency owner or account manager looking for reliable SEO execution you can put your name on, get in touch and we'll talk through what your clients actually need and how a white-label arrangement would work for your agency.</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Meta Title</w:t>
      </w:r>
      <w:r w:rsidDel="00000000" w:rsidR="00000000" w:rsidRPr="00000000">
        <w:rPr>
          <w:rtl w:val="0"/>
        </w:rPr>
        <w:t xml:space="preserve"> (52 characters)</w:t>
        <w:br w:type="textWrapping"/>
        <w:t xml:space="preserve"> White Label SEO Services | HelloSuggest</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Meta Description</w:t>
      </w:r>
      <w:r w:rsidDel="00000000" w:rsidR="00000000" w:rsidRPr="00000000">
        <w:rPr>
          <w:rtl w:val="0"/>
        </w:rPr>
        <w:t xml:space="preserve"> (153 characters)</w:t>
        <w:br w:type="textWrapping"/>
        <w:t xml:space="preserve"> SEO execution under your agency's brand. Full-stack or single-service, confidential by default, with consistent quality across every client account.</w:t>
      </w:r>
    </w:p>
    <w:p w:rsidR="00000000" w:rsidDel="00000000" w:rsidP="00000000" w:rsidRDefault="00000000" w:rsidRPr="00000000" w14:paraId="0000002D">
      <w:pPr>
        <w:spacing w:after="240" w:before="240" w:lineRule="auto"/>
        <w:rPr>
          <w:rFonts w:ascii="Roboto Mono" w:cs="Roboto Mono" w:eastAsia="Roboto Mono" w:hAnsi="Roboto Mono"/>
          <w:color w:val="188038"/>
        </w:rPr>
      </w:pPr>
      <w:r w:rsidDel="00000000" w:rsidR="00000000" w:rsidRPr="00000000">
        <w:rPr>
          <w:b w:val="1"/>
          <w:bCs w:val="1"/>
          <w:rtl w:val="0"/>
        </w:rPr>
        <w:t xml:space="preserve">Slug</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/for-agencies/white-label-seo</w:t>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Tags</w:t>
      </w:r>
    </w:p>
    <w:p w:rsidR="00000000" w:rsidDel="00000000" w:rsidP="00000000" w:rsidRDefault="00000000" w:rsidRPr="00000000" w14:paraId="0000002F">
      <w:pPr>
        <w:numPr>
          <w:ilvl w:val="0"/>
          <w:numId w:val="1"/>
        </w:numPr>
        <w:spacing w:after="0" w:afterAutospacing="0" w:before="240" w:lineRule="auto"/>
        <w:ind w:left="720" w:hanging="360"/>
      </w:pPr>
      <w:r w:rsidDel="00000000" w:rsidR="00000000" w:rsidRPr="00000000">
        <w:rPr>
          <w:rtl w:val="0"/>
        </w:rPr>
        <w:t xml:space="preserve">White Label SEO</w:t>
      </w:r>
    </w:p>
    <w:p w:rsidR="00000000" w:rsidDel="00000000" w:rsidP="00000000" w:rsidRDefault="00000000" w:rsidRPr="00000000" w14:paraId="00000030">
      <w:pPr>
        <w:numPr>
          <w:ilvl w:val="0"/>
          <w:numId w:val="1"/>
        </w:numPr>
        <w:spacing w:after="0" w:afterAutospacing="0" w:before="0" w:beforeAutospacing="0" w:lineRule="auto"/>
        <w:ind w:left="720" w:hanging="360"/>
      </w:pPr>
      <w:r w:rsidDel="00000000" w:rsidR="00000000" w:rsidRPr="00000000">
        <w:rPr>
          <w:rtl w:val="0"/>
        </w:rPr>
        <w:t xml:space="preserve">Agency SEO</w:t>
      </w:r>
    </w:p>
    <w:p w:rsidR="00000000" w:rsidDel="00000000" w:rsidP="00000000" w:rsidRDefault="00000000" w:rsidRPr="00000000" w14:paraId="00000031">
      <w:pPr>
        <w:numPr>
          <w:ilvl w:val="0"/>
          <w:numId w:val="1"/>
        </w:numPr>
        <w:spacing w:after="0" w:afterAutospacing="0" w:before="0" w:beforeAutospacing="0" w:lineRule="auto"/>
        <w:ind w:left="720" w:hanging="360"/>
      </w:pPr>
      <w:r w:rsidDel="00000000" w:rsidR="00000000" w:rsidRPr="00000000">
        <w:rPr>
          <w:rtl w:val="0"/>
        </w:rPr>
        <w:t xml:space="preserve">SEO Fulfillment</w:t>
      </w:r>
    </w:p>
    <w:p w:rsidR="00000000" w:rsidDel="00000000" w:rsidP="00000000" w:rsidRDefault="00000000" w:rsidRPr="00000000" w14:paraId="00000032">
      <w:pPr>
        <w:numPr>
          <w:ilvl w:val="0"/>
          <w:numId w:val="1"/>
        </w:numPr>
        <w:spacing w:after="0" w:afterAutospacing="0" w:before="0" w:beforeAutospacing="0" w:lineRule="auto"/>
        <w:ind w:left="720" w:hanging="360"/>
      </w:pPr>
      <w:r w:rsidDel="00000000" w:rsidR="00000000" w:rsidRPr="00000000">
        <w:rPr>
          <w:rtl w:val="0"/>
        </w:rPr>
        <w:t xml:space="preserve">Reseller SEO</w:t>
      </w:r>
    </w:p>
    <w:p w:rsidR="00000000" w:rsidDel="00000000" w:rsidP="00000000" w:rsidRDefault="00000000" w:rsidRPr="00000000" w14:paraId="00000033">
      <w:pPr>
        <w:numPr>
          <w:ilvl w:val="0"/>
          <w:numId w:val="1"/>
        </w:numPr>
        <w:spacing w:after="0" w:afterAutospacing="0" w:before="0" w:beforeAutospacing="0" w:lineRule="auto"/>
        <w:ind w:left="720" w:hanging="360"/>
      </w:pPr>
      <w:r w:rsidDel="00000000" w:rsidR="00000000" w:rsidRPr="00000000">
        <w:rPr>
          <w:rtl w:val="0"/>
        </w:rPr>
        <w:t xml:space="preserve">Agency Partnership</w:t>
      </w:r>
    </w:p>
    <w:p w:rsidR="00000000" w:rsidDel="00000000" w:rsidP="00000000" w:rsidRDefault="00000000" w:rsidRPr="00000000" w14:paraId="00000034">
      <w:pPr>
        <w:numPr>
          <w:ilvl w:val="0"/>
          <w:numId w:val="1"/>
        </w:numPr>
        <w:spacing w:after="240" w:before="0" w:beforeAutospacing="0" w:lineRule="auto"/>
        <w:ind w:left="720" w:hanging="360"/>
      </w:pPr>
      <w:r w:rsidDel="00000000" w:rsidR="00000000" w:rsidRPr="00000000">
        <w:rPr>
          <w:rtl w:val="0"/>
        </w:rPr>
        <w:t xml:space="preserve">SEO Reporting</w:t>
      </w:r>
    </w:p>
    <w:p w:rsidR="00000000" w:rsidDel="00000000" w:rsidP="00000000" w:rsidRDefault="00000000" w:rsidRPr="00000000" w14:paraId="0000003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