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75158" w:rsidRDefault="00C34CE7">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Problem Identification</w:t>
      </w:r>
    </w:p>
    <w:p w14:paraId="00000002" w14:textId="77777777" w:rsidR="00F75158" w:rsidRDefault="00F75158">
      <w:pPr>
        <w:jc w:val="both"/>
        <w:rPr>
          <w:rFonts w:ascii="Times New Roman" w:eastAsia="Times New Roman" w:hAnsi="Times New Roman" w:cs="Times New Roman"/>
          <w:b/>
          <w:sz w:val="28"/>
          <w:szCs w:val="28"/>
        </w:rPr>
      </w:pPr>
    </w:p>
    <w:p w14:paraId="00000003"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00000004"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 xml:space="preserve">BTCL </w:t>
      </w:r>
      <w:r>
        <w:rPr>
          <w:rFonts w:ascii="Times New Roman" w:eastAsia="Times New Roman" w:hAnsi="Times New Roman" w:cs="Times New Roman"/>
          <w:b/>
        </w:rPr>
        <w:t>(Bangladesh Telecommunications Company Limited)</w:t>
      </w:r>
      <w:r>
        <w:rPr>
          <w:rFonts w:ascii="Times New Roman" w:eastAsia="Times New Roman" w:hAnsi="Times New Roman" w:cs="Times New Roman"/>
        </w:rPr>
        <w:t xml:space="preserve">, formerly known as BTTB, started its journey on July 1, 2008. </w:t>
      </w:r>
    </w:p>
    <w:p w14:paraId="00000005"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The Telegraph Branch of the Post and the telegraph division was established in 1853 in British India and was subsequently administered by the Telegraph Act-1885. The Telegraph branch was rebuilt in 1962 in East Pakistan.</w:t>
      </w:r>
    </w:p>
    <w:p w14:paraId="00000006"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1971, after Bangladesh's independen</w:t>
      </w:r>
      <w:r>
        <w:rPr>
          <w:rFonts w:ascii="Times New Roman" w:eastAsia="Times New Roman" w:hAnsi="Times New Roman" w:cs="Times New Roman"/>
        </w:rPr>
        <w:t>ce, The Department of Telegraph and Telephone of Bangladesh was established under the Ministry of Post and Telecommunication. This company was transformed into a main company called 'Telegraph and Telephone Board' by the promulgation of the Telegraph and T</w:t>
      </w:r>
      <w:r>
        <w:rPr>
          <w:rFonts w:ascii="Times New Roman" w:eastAsia="Times New Roman" w:hAnsi="Times New Roman" w:cs="Times New Roman"/>
        </w:rPr>
        <w:t>elephone Ordinance 1975. In the application of the order of 1979, Telegraph and Telephone Board was converted to Bangladesh Telegraph and Telephone Board (BTTB), as the Government Department. From July 1, 2008, according to Telecommunications Policy, 1998,</w:t>
      </w:r>
      <w:r>
        <w:rPr>
          <w:rFonts w:ascii="Times New Roman" w:eastAsia="Times New Roman" w:hAnsi="Times New Roman" w:cs="Times New Roman"/>
        </w:rPr>
        <w:t xml:space="preserve"> BTTB was converted into a limited company - Bangladesh Telecommunication Company Limited on other orders.</w:t>
      </w:r>
    </w:p>
    <w:p w14:paraId="00000007"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The Bangladesh government initially owns all shares of BTCL, but it will sell the shares to the public next year. The value of BTCL is estimated to b</w:t>
      </w:r>
      <w:r>
        <w:rPr>
          <w:rFonts w:ascii="Times New Roman" w:eastAsia="Times New Roman" w:hAnsi="Times New Roman" w:cs="Times New Roman"/>
        </w:rPr>
        <w:t xml:space="preserve">e 15,000 </w:t>
      </w:r>
      <w:proofErr w:type="spellStart"/>
      <w:r>
        <w:rPr>
          <w:rFonts w:ascii="Times New Roman" w:eastAsia="Times New Roman" w:hAnsi="Times New Roman" w:cs="Times New Roman"/>
        </w:rPr>
        <w:t>crore</w:t>
      </w:r>
      <w:proofErr w:type="spellEnd"/>
      <w:r>
        <w:rPr>
          <w:rFonts w:ascii="Times New Roman" w:eastAsia="Times New Roman" w:hAnsi="Times New Roman" w:cs="Times New Roman"/>
        </w:rPr>
        <w:t xml:space="preserve"> Tk. BTCL has a total of 12,636 officers and employees.</w:t>
      </w:r>
    </w:p>
    <w:p w14:paraId="00000008"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Services Provided by BTCL</w:t>
      </w:r>
    </w:p>
    <w:p w14:paraId="00000009"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 xml:space="preserve">According to BTRC, there are 28 licenses for telecom services among which BTCL acquired 11. BTCL provides two types of customer services, </w:t>
      </w:r>
    </w:p>
    <w:p w14:paraId="0000000A" w14:textId="77777777" w:rsidR="00F75158" w:rsidRDefault="00C34CE7">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Telephone Service</w:t>
      </w:r>
    </w:p>
    <w:p w14:paraId="0000000B" w14:textId="77777777" w:rsidR="00F75158" w:rsidRDefault="00C34CE7">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Internet Service</w:t>
      </w:r>
    </w:p>
    <w:p w14:paraId="0000000C"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Telephone Service</w:t>
      </w:r>
    </w:p>
    <w:p w14:paraId="0000000D" w14:textId="77777777" w:rsidR="00F75158" w:rsidRDefault="00C34CE7">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Local call</w:t>
      </w:r>
      <w:r>
        <w:rPr>
          <w:rFonts w:ascii="Times New Roman" w:eastAsia="Times New Roman" w:hAnsi="Times New Roman" w:cs="Times New Roman"/>
          <w:color w:val="000000"/>
        </w:rPr>
        <w:t>: (Same or multi-exchange) (call rate: 10 paisa/minute)</w:t>
      </w:r>
    </w:p>
    <w:p w14:paraId="0000000E" w14:textId="77777777" w:rsidR="00F75158" w:rsidRDefault="00C34CE7">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NWD: Nation Wide Dialing</w:t>
      </w:r>
      <w:r>
        <w:rPr>
          <w:rFonts w:ascii="Times New Roman" w:eastAsia="Times New Roman" w:hAnsi="Times New Roman" w:cs="Times New Roman"/>
          <w:color w:val="000000"/>
        </w:rPr>
        <w:t>, (call rate: 10 paisa/minute)</w:t>
      </w:r>
    </w:p>
    <w:p w14:paraId="0000000F" w14:textId="77777777" w:rsidR="00F75158" w:rsidRDefault="00C34CE7">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ISD: International Subscribers’ Dialing</w:t>
      </w:r>
      <w:r>
        <w:rPr>
          <w:rFonts w:ascii="Times New Roman" w:eastAsia="Times New Roman" w:hAnsi="Times New Roman" w:cs="Times New Roman"/>
          <w:color w:val="000000"/>
        </w:rPr>
        <w:t xml:space="preserve"> (From an ISD phone, dial 00, then country code and number)</w:t>
      </w:r>
    </w:p>
    <w:p w14:paraId="00000010" w14:textId="77777777" w:rsidR="00F75158" w:rsidRDefault="00C34CE7">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ISDN: Integrated Services Digital Network</w:t>
      </w:r>
      <w:r>
        <w:rPr>
          <w:rFonts w:ascii="Times New Roman" w:eastAsia="Times New Roman" w:hAnsi="Times New Roman" w:cs="Times New Roman"/>
          <w:color w:val="000000"/>
        </w:rPr>
        <w:t>. BTCL provides Value Added Services (VAS) like Call barring, Abbreviated dialing, Call Conference, telephony, get up call (Alarm), Subscriber</w:t>
      </w:r>
      <w:r>
        <w:rPr>
          <w:rFonts w:ascii="Times New Roman" w:eastAsia="Times New Roman" w:hAnsi="Times New Roman" w:cs="Times New Roman"/>
          <w:color w:val="000000"/>
        </w:rPr>
        <w:br/>
        <w:t>absence mess</w:t>
      </w:r>
      <w:r>
        <w:rPr>
          <w:rFonts w:ascii="Times New Roman" w:eastAsia="Times New Roman" w:hAnsi="Times New Roman" w:cs="Times New Roman"/>
          <w:color w:val="000000"/>
        </w:rPr>
        <w:t>age facilities, Call establish facilities to busy subscriber, Hotline facilities, Call</w:t>
      </w:r>
      <w:r>
        <w:rPr>
          <w:rFonts w:ascii="Times New Roman" w:eastAsia="Times New Roman" w:hAnsi="Times New Roman" w:cs="Times New Roman"/>
          <w:color w:val="000000"/>
        </w:rPr>
        <w:br/>
        <w:t>Forwarding, Temporary disconnection for the asking, DND message etc.</w:t>
      </w:r>
    </w:p>
    <w:p w14:paraId="00000011"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Internet Service</w:t>
      </w:r>
    </w:p>
    <w:p w14:paraId="00000012" w14:textId="77777777" w:rsidR="00F75158" w:rsidRDefault="00C34CE7">
      <w:pPr>
        <w:numPr>
          <w:ilvl w:val="0"/>
          <w:numId w:val="4"/>
        </w:numPr>
        <w:pBdr>
          <w:top w:val="nil"/>
          <w:left w:val="nil"/>
          <w:bottom w:val="nil"/>
          <w:right w:val="nil"/>
          <w:between w:val="nil"/>
        </w:pBdr>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Bcube</w:t>
      </w:r>
      <w:proofErr w:type="spellEnd"/>
      <w:r>
        <w:rPr>
          <w:b/>
          <w:color w:val="000000"/>
        </w:rPr>
        <w:t>:</w:t>
      </w:r>
      <w:r>
        <w:rPr>
          <w:color w:val="000000"/>
        </w:rPr>
        <w:t xml:space="preserve"> </w:t>
      </w:r>
      <w:r>
        <w:rPr>
          <w:rFonts w:ascii="Times New Roman" w:eastAsia="Times New Roman" w:hAnsi="Times New Roman" w:cs="Times New Roman"/>
          <w:color w:val="000000"/>
        </w:rPr>
        <w:t xml:space="preserve">It uses </w:t>
      </w:r>
      <w:r>
        <w:rPr>
          <w:rFonts w:ascii="Times New Roman" w:eastAsia="Times New Roman" w:hAnsi="Times New Roman" w:cs="Times New Roman"/>
        </w:rPr>
        <w:t>ADSL2+</w:t>
      </w:r>
      <w:r>
        <w:rPr>
          <w:rFonts w:ascii="Times New Roman" w:eastAsia="Times New Roman" w:hAnsi="Times New Roman" w:cs="Times New Roman"/>
          <w:color w:val="000000"/>
        </w:rPr>
        <w:t xml:space="preserve"> technology. ADS</w:t>
      </w:r>
      <w:r>
        <w:rPr>
          <w:rFonts w:ascii="Times New Roman" w:eastAsia="Times New Roman" w:hAnsi="Times New Roman" w:cs="Times New Roman"/>
        </w:rPr>
        <w:t>L</w:t>
      </w:r>
      <w:r>
        <w:rPr>
          <w:rFonts w:ascii="Times New Roman" w:eastAsia="Times New Roman" w:hAnsi="Times New Roman" w:cs="Times New Roman"/>
          <w:color w:val="000000"/>
        </w:rPr>
        <w:t>2+ Modem with single/ multiple LAN</w:t>
      </w:r>
      <w:r>
        <w:rPr>
          <w:rFonts w:ascii="Times New Roman" w:eastAsia="Times New Roman" w:hAnsi="Times New Roman" w:cs="Times New Roman"/>
          <w:color w:val="000000"/>
        </w:rPr>
        <w:br/>
      </w:r>
      <w:r>
        <w:rPr>
          <w:rFonts w:ascii="Times New Roman" w:eastAsia="Times New Roman" w:hAnsi="Times New Roman" w:cs="Times New Roman"/>
          <w:color w:val="000000"/>
        </w:rPr>
        <w:t xml:space="preserve">ports and/or </w:t>
      </w:r>
      <w:proofErr w:type="spellStart"/>
      <w:r>
        <w:rPr>
          <w:rFonts w:ascii="Times New Roman" w:eastAsia="Times New Roman" w:hAnsi="Times New Roman" w:cs="Times New Roman"/>
          <w:color w:val="000000"/>
        </w:rPr>
        <w:t>wifi</w:t>
      </w:r>
      <w:proofErr w:type="spellEnd"/>
      <w:r>
        <w:rPr>
          <w:rFonts w:ascii="Times New Roman" w:eastAsia="Times New Roman" w:hAnsi="Times New Roman" w:cs="Times New Roman"/>
          <w:color w:val="000000"/>
        </w:rPr>
        <w:t xml:space="preserve"> router is available in market and can also be purchased from outsourcing </w:t>
      </w:r>
      <w:proofErr w:type="spellStart"/>
      <w:r>
        <w:rPr>
          <w:rFonts w:ascii="Times New Roman" w:eastAsia="Times New Roman" w:hAnsi="Times New Roman" w:cs="Times New Roman"/>
          <w:color w:val="000000"/>
        </w:rPr>
        <w:t>partners.Price</w:t>
      </w:r>
      <w:proofErr w:type="spellEnd"/>
      <w:r>
        <w:rPr>
          <w:rFonts w:ascii="Times New Roman" w:eastAsia="Times New Roman" w:hAnsi="Times New Roman" w:cs="Times New Roman"/>
          <w:color w:val="000000"/>
        </w:rPr>
        <w:t xml:space="preserve"> may vary from Tk. 2000 to 8000.</w:t>
      </w:r>
    </w:p>
    <w:p w14:paraId="00000013" w14:textId="77777777" w:rsidR="00F75158" w:rsidRDefault="00C34CE7">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Band Connection/Leased Line connection:</w:t>
      </w:r>
      <w:r>
        <w:rPr>
          <w:rFonts w:ascii="Times New Roman" w:eastAsia="Times New Roman" w:hAnsi="Times New Roman" w:cs="Times New Roman"/>
          <w:color w:val="000000"/>
        </w:rPr>
        <w:t xml:space="preserve"> BTCL operates copper, optical fiber, and microwave networks throughout the cou</w:t>
      </w:r>
      <w:r>
        <w:rPr>
          <w:rFonts w:ascii="Times New Roman" w:eastAsia="Times New Roman" w:hAnsi="Times New Roman" w:cs="Times New Roman"/>
          <w:color w:val="000000"/>
        </w:rPr>
        <w:t>ntry. In the year 2000, BTCL also offered Digital Data Network (DDN) service to provide point-to-point domestic data connection and International Private Leased Circuit (IPLC) termination within Bangladesh. DDN nodes provide data circuits ranging from 64Kb</w:t>
      </w:r>
      <w:r>
        <w:rPr>
          <w:rFonts w:ascii="Times New Roman" w:eastAsia="Times New Roman" w:hAnsi="Times New Roman" w:cs="Times New Roman"/>
          <w:color w:val="000000"/>
        </w:rPr>
        <w:t>ps to 2Mbps. The subscriber is linked through telephone cable (copper local loop DSL). The optical and microwave networks serve as the exchange's transmission backbone. DDN service is provided in 41 district headquarters through 71 nodes. More than 1000 hi</w:t>
      </w:r>
      <w:r>
        <w:rPr>
          <w:rFonts w:ascii="Times New Roman" w:eastAsia="Times New Roman" w:hAnsi="Times New Roman" w:cs="Times New Roman"/>
          <w:color w:val="000000"/>
        </w:rPr>
        <w:t xml:space="preserve">gh-speed point-to-point </w:t>
      </w:r>
      <w:r>
        <w:rPr>
          <w:rFonts w:ascii="Times New Roman" w:eastAsia="Times New Roman" w:hAnsi="Times New Roman" w:cs="Times New Roman"/>
          <w:color w:val="000000"/>
        </w:rPr>
        <w:lastRenderedPageBreak/>
        <w:t>leased line internet and business connectivity connections are now available, with 60% of them in operation.</w:t>
      </w:r>
    </w:p>
    <w:p w14:paraId="00000014" w14:textId="77777777" w:rsidR="00F75158" w:rsidRDefault="00C34CE7">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Click2Net: </w:t>
      </w:r>
      <w:r>
        <w:rPr>
          <w:rFonts w:ascii="Times New Roman" w:eastAsia="Times New Roman" w:hAnsi="Times New Roman" w:cs="Times New Roman"/>
          <w:color w:val="000000"/>
        </w:rPr>
        <w:t>Available around the country. There is no need to apply, only a dial-up modem is required. The charge is Tk.0.15</w:t>
      </w:r>
      <w:r>
        <w:rPr>
          <w:rFonts w:ascii="Times New Roman" w:eastAsia="Times New Roman" w:hAnsi="Times New Roman" w:cs="Times New Roman"/>
          <w:color w:val="000000"/>
        </w:rPr>
        <w:t>/min (</w:t>
      </w:r>
      <w:r>
        <w:rPr>
          <w:rFonts w:ascii="Times New Roman" w:eastAsia="Times New Roman" w:hAnsi="Times New Roman" w:cs="Times New Roman"/>
        </w:rPr>
        <w:t>multi metering</w:t>
      </w:r>
      <w:r>
        <w:rPr>
          <w:rFonts w:ascii="Times New Roman" w:eastAsia="Times New Roman" w:hAnsi="Times New Roman" w:cs="Times New Roman"/>
          <w:color w:val="000000"/>
        </w:rPr>
        <w:t xml:space="preserve">) and is included in the monthly phone bill. There is no registration, no connection fee, and no E-mail account required. 0101234, </w:t>
      </w:r>
    </w:p>
    <w:p w14:paraId="00000015" w14:textId="77777777" w:rsidR="00F75158" w:rsidRDefault="00C34CE7">
      <w:pPr>
        <w:pBdr>
          <w:top w:val="nil"/>
          <w:left w:val="nil"/>
          <w:bottom w:val="nil"/>
          <w:right w:val="nil"/>
          <w:between w:val="nil"/>
        </w:pBd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ID: </w:t>
      </w:r>
      <w:proofErr w:type="spellStart"/>
      <w:r>
        <w:rPr>
          <w:rFonts w:ascii="Times New Roman" w:eastAsia="Times New Roman" w:hAnsi="Times New Roman" w:cs="Times New Roman"/>
          <w:color w:val="000000"/>
        </w:rPr>
        <w:t>btcl</w:t>
      </w:r>
      <w:proofErr w:type="spellEnd"/>
      <w:r>
        <w:rPr>
          <w:rFonts w:ascii="Times New Roman" w:eastAsia="Times New Roman" w:hAnsi="Times New Roman" w:cs="Times New Roman"/>
          <w:color w:val="000000"/>
        </w:rPr>
        <w:t xml:space="preserve">, Password: </w:t>
      </w:r>
      <w:proofErr w:type="spellStart"/>
      <w:r>
        <w:rPr>
          <w:rFonts w:ascii="Times New Roman" w:eastAsia="Times New Roman" w:hAnsi="Times New Roman" w:cs="Times New Roman"/>
          <w:color w:val="000000"/>
        </w:rPr>
        <w:t>btcl</w:t>
      </w:r>
      <w:proofErr w:type="spellEnd"/>
      <w:r>
        <w:rPr>
          <w:rFonts w:ascii="Times New Roman" w:eastAsia="Times New Roman" w:hAnsi="Times New Roman" w:cs="Times New Roman"/>
          <w:color w:val="000000"/>
        </w:rPr>
        <w:t>.</w:t>
      </w:r>
    </w:p>
    <w:p w14:paraId="00000016" w14:textId="77777777" w:rsidR="00F75158" w:rsidRDefault="00C34CE7">
      <w:pPr>
        <w:numPr>
          <w:ilvl w:val="0"/>
          <w:numId w:val="4"/>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GPON:</w:t>
      </w:r>
      <w:r>
        <w:rPr>
          <w:rFonts w:ascii="Times New Roman" w:eastAsia="Times New Roman" w:hAnsi="Times New Roman" w:cs="Times New Roman"/>
          <w:color w:val="000000"/>
        </w:rPr>
        <w:t xml:space="preserve"> The Bangladesh Telecommunication Company Limited (BTCL) has launche</w:t>
      </w:r>
      <w:r>
        <w:rPr>
          <w:rFonts w:ascii="Times New Roman" w:eastAsia="Times New Roman" w:hAnsi="Times New Roman" w:cs="Times New Roman"/>
          <w:color w:val="000000"/>
        </w:rPr>
        <w:t xml:space="preserve">d prepaid services for telephone and a </w:t>
      </w:r>
      <w:r>
        <w:rPr>
          <w:rFonts w:ascii="Times New Roman" w:eastAsia="Times New Roman" w:hAnsi="Times New Roman" w:cs="Times New Roman"/>
          <w:b/>
          <w:color w:val="000000"/>
        </w:rPr>
        <w:t>high-speed Gigabit Passive Optical Network</w:t>
      </w:r>
      <w:r>
        <w:rPr>
          <w:rFonts w:ascii="Times New Roman" w:eastAsia="Times New Roman" w:hAnsi="Times New Roman" w:cs="Times New Roman"/>
          <w:color w:val="000000"/>
        </w:rPr>
        <w:t xml:space="preserve"> (GPON) connection which is becoming famous among the consumers these days.</w:t>
      </w:r>
    </w:p>
    <w:p w14:paraId="00000017"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Miscellaneous Services</w:t>
      </w:r>
    </w:p>
    <w:p w14:paraId="00000018" w14:textId="77777777" w:rsidR="00F75158" w:rsidRDefault="00C34CE7">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Web Service</w:t>
      </w:r>
    </w:p>
    <w:p w14:paraId="00000019" w14:textId="77777777" w:rsidR="00F75158" w:rsidRDefault="00C34CE7">
      <w:pPr>
        <w:ind w:left="720" w:firstLine="720"/>
        <w:rPr>
          <w:rFonts w:ascii="Times New Roman" w:eastAsia="Times New Roman" w:hAnsi="Times New Roman" w:cs="Times New Roman"/>
        </w:rPr>
      </w:pPr>
      <w:r>
        <w:rPr>
          <w:rFonts w:ascii="Times New Roman" w:eastAsia="Times New Roman" w:hAnsi="Times New Roman" w:cs="Times New Roman"/>
        </w:rPr>
        <w:t>1. .</w:t>
      </w:r>
      <w:proofErr w:type="spellStart"/>
      <w:r>
        <w:rPr>
          <w:rFonts w:ascii="Times New Roman" w:eastAsia="Times New Roman" w:hAnsi="Times New Roman" w:cs="Times New Roman"/>
        </w:rPr>
        <w:t>bd</w:t>
      </w:r>
      <w:proofErr w:type="spellEnd"/>
      <w:r>
        <w:rPr>
          <w:rFonts w:ascii="Times New Roman" w:eastAsia="Times New Roman" w:hAnsi="Times New Roman" w:cs="Times New Roman"/>
        </w:rPr>
        <w:t xml:space="preserve"> registration</w:t>
      </w:r>
    </w:p>
    <w:p w14:paraId="0000001A" w14:textId="77777777" w:rsidR="00F75158" w:rsidRDefault="00C34CE7">
      <w:pPr>
        <w:ind w:left="720" w:firstLine="720"/>
        <w:rPr>
          <w:rFonts w:ascii="Times New Roman" w:eastAsia="Times New Roman" w:hAnsi="Times New Roman" w:cs="Times New Roman"/>
        </w:rPr>
      </w:pPr>
      <w:r>
        <w:rPr>
          <w:rFonts w:ascii="Times New Roman" w:eastAsia="Times New Roman" w:hAnsi="Times New Roman" w:cs="Times New Roman"/>
        </w:rPr>
        <w:t>2. Web hosting</w:t>
      </w:r>
    </w:p>
    <w:p w14:paraId="0000001B" w14:textId="77777777" w:rsidR="00F75158" w:rsidRDefault="00C34CE7">
      <w:pPr>
        <w:ind w:left="720" w:firstLine="720"/>
        <w:rPr>
          <w:rFonts w:ascii="Times New Roman" w:eastAsia="Times New Roman" w:hAnsi="Times New Roman" w:cs="Times New Roman"/>
        </w:rPr>
      </w:pPr>
      <w:r>
        <w:rPr>
          <w:rFonts w:ascii="Times New Roman" w:eastAsia="Times New Roman" w:hAnsi="Times New Roman" w:cs="Times New Roman"/>
        </w:rPr>
        <w:t>3. DNS parking</w:t>
      </w:r>
    </w:p>
    <w:p w14:paraId="0000001C" w14:textId="77777777" w:rsidR="00F75158" w:rsidRDefault="00C34CE7">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Gateway Service</w:t>
      </w:r>
      <w:r>
        <w:rPr>
          <w:rFonts w:ascii="Times New Roman" w:eastAsia="Times New Roman" w:hAnsi="Times New Roman" w:cs="Times New Roman"/>
          <w:color w:val="000000"/>
        </w:rPr>
        <w:br/>
        <w:t xml:space="preserve"> </w:t>
      </w:r>
      <w:r>
        <w:rPr>
          <w:rFonts w:ascii="Times New Roman" w:eastAsia="Times New Roman" w:hAnsi="Times New Roman" w:cs="Times New Roman"/>
          <w:color w:val="000000"/>
        </w:rPr>
        <w:tab/>
        <w:t>1. International Gateway (IGW)</w:t>
      </w:r>
      <w:r>
        <w:rPr>
          <w:rFonts w:ascii="Times New Roman" w:eastAsia="Times New Roman" w:hAnsi="Times New Roman" w:cs="Times New Roman"/>
          <w:color w:val="000000"/>
        </w:rPr>
        <w:br/>
        <w:t xml:space="preserve"> </w:t>
      </w:r>
      <w:r>
        <w:rPr>
          <w:rFonts w:ascii="Times New Roman" w:eastAsia="Times New Roman" w:hAnsi="Times New Roman" w:cs="Times New Roman"/>
          <w:color w:val="000000"/>
        </w:rPr>
        <w:tab/>
        <w:t xml:space="preserve">2. Interconnection </w:t>
      </w:r>
      <w:proofErr w:type="spellStart"/>
      <w:r>
        <w:rPr>
          <w:rFonts w:ascii="Times New Roman" w:eastAsia="Times New Roman" w:hAnsi="Times New Roman" w:cs="Times New Roman"/>
          <w:color w:val="000000"/>
        </w:rPr>
        <w:t>eXchange</w:t>
      </w:r>
      <w:proofErr w:type="spellEnd"/>
      <w:r>
        <w:rPr>
          <w:rFonts w:ascii="Times New Roman" w:eastAsia="Times New Roman" w:hAnsi="Times New Roman" w:cs="Times New Roman"/>
          <w:color w:val="000000"/>
        </w:rPr>
        <w:t xml:space="preserve"> (ICX)</w:t>
      </w:r>
      <w:r>
        <w:rPr>
          <w:rFonts w:ascii="Times New Roman" w:eastAsia="Times New Roman" w:hAnsi="Times New Roman" w:cs="Times New Roman"/>
          <w:color w:val="000000"/>
        </w:rPr>
        <w:br/>
        <w:t xml:space="preserve"> </w:t>
      </w:r>
      <w:r>
        <w:rPr>
          <w:rFonts w:ascii="Times New Roman" w:eastAsia="Times New Roman" w:hAnsi="Times New Roman" w:cs="Times New Roman"/>
          <w:color w:val="000000"/>
        </w:rPr>
        <w:tab/>
        <w:t>3. International Internet Gateway (IIG)</w:t>
      </w:r>
      <w:r>
        <w:rPr>
          <w:rFonts w:ascii="Times New Roman" w:eastAsia="Times New Roman" w:hAnsi="Times New Roman" w:cs="Times New Roman"/>
          <w:b/>
          <w:color w:val="000000"/>
          <w:sz w:val="28"/>
          <w:szCs w:val="28"/>
        </w:rPr>
        <w:tab/>
      </w:r>
    </w:p>
    <w:p w14:paraId="0000001D"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Problem Identification</w:t>
      </w:r>
    </w:p>
    <w:p w14:paraId="0000001E" w14:textId="77777777" w:rsidR="00F75158" w:rsidRDefault="00F75158">
      <w:pPr>
        <w:jc w:val="both"/>
        <w:rPr>
          <w:rFonts w:ascii="Times New Roman" w:eastAsia="Times New Roman" w:hAnsi="Times New Roman" w:cs="Times New Roman"/>
          <w:b/>
          <w:sz w:val="28"/>
          <w:szCs w:val="28"/>
        </w:rPr>
      </w:pPr>
    </w:p>
    <w:p w14:paraId="0000001F"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sz w:val="24"/>
          <w:szCs w:val="24"/>
        </w:rPr>
        <w:t>1.3.1 Managerial problems:</w:t>
      </w:r>
    </w:p>
    <w:p w14:paraId="00000020" w14:textId="77777777" w:rsidR="00F75158" w:rsidRDefault="00C34CE7">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Existing HR department not capable to complete tasks properly </w:t>
      </w:r>
    </w:p>
    <w:p w14:paraId="00000021" w14:textId="77777777" w:rsidR="00F75158" w:rsidRDefault="00C34CE7">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Existing HR personnel cannot compete with other companies</w:t>
      </w:r>
    </w:p>
    <w:p w14:paraId="00000022" w14:textId="77777777" w:rsidR="00F75158" w:rsidRDefault="00F75158">
      <w:pPr>
        <w:jc w:val="both"/>
        <w:rPr>
          <w:rFonts w:ascii="Times New Roman" w:eastAsia="Times New Roman" w:hAnsi="Times New Roman" w:cs="Times New Roman"/>
          <w:sz w:val="28"/>
          <w:szCs w:val="28"/>
        </w:rPr>
      </w:pPr>
    </w:p>
    <w:p w14:paraId="00000023"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User’s Problem:</w:t>
      </w:r>
    </w:p>
    <w:p w14:paraId="00000024"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ab/>
        <w:t xml:space="preserve">User satisfaction should be the one of the prime goals of an organization. But BTCL can </w:t>
      </w:r>
      <w:proofErr w:type="spellStart"/>
      <w:proofErr w:type="gramStart"/>
      <w:r>
        <w:rPr>
          <w:rFonts w:ascii="Times New Roman" w:eastAsia="Times New Roman" w:hAnsi="Times New Roman" w:cs="Times New Roman"/>
        </w:rPr>
        <w:t>ot</w:t>
      </w:r>
      <w:proofErr w:type="spellEnd"/>
      <w:proofErr w:type="gramEnd"/>
      <w:r>
        <w:rPr>
          <w:rFonts w:ascii="Times New Roman" w:eastAsia="Times New Roman" w:hAnsi="Times New Roman" w:cs="Times New Roman"/>
        </w:rPr>
        <w:t xml:space="preserve"> fulfill the user needs properly which is a great bummer to their advance. The basic</w:t>
      </w:r>
      <w:r>
        <w:rPr>
          <w:rFonts w:ascii="Times New Roman" w:eastAsia="Times New Roman" w:hAnsi="Times New Roman" w:cs="Times New Roman"/>
        </w:rPr>
        <w:t xml:space="preserve"> problems gathered from the users are as follows,</w:t>
      </w:r>
    </w:p>
    <w:p w14:paraId="00000025"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1.3.2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w:t>
      </w:r>
    </w:p>
    <w:p w14:paraId="00000026"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Telephone based issues:</w:t>
      </w:r>
    </w:p>
    <w:p w14:paraId="00000027" w14:textId="77777777" w:rsidR="00F75158" w:rsidRDefault="00C34CE7">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Cable-based landline system is redundant and troublesome</w:t>
      </w:r>
    </w:p>
    <w:p w14:paraId="00000028" w14:textId="77777777" w:rsidR="00F75158" w:rsidRDefault="00C34CE7">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High rate of call drops</w:t>
      </w:r>
    </w:p>
    <w:p w14:paraId="00000029" w14:textId="77777777" w:rsidR="00F75158" w:rsidRDefault="00C34CE7">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Total dependency on physical underground copper wire system</w:t>
      </w:r>
    </w:p>
    <w:p w14:paraId="0000002A" w14:textId="77777777" w:rsidR="00F75158" w:rsidRDefault="00C34CE7">
      <w:pPr>
        <w:numPr>
          <w:ilvl w:val="0"/>
          <w:numId w:val="9"/>
        </w:numPr>
        <w:jc w:val="both"/>
        <w:rPr>
          <w:rFonts w:ascii="Times New Roman" w:eastAsia="Times New Roman" w:hAnsi="Times New Roman" w:cs="Times New Roman"/>
          <w:sz w:val="14"/>
          <w:szCs w:val="14"/>
        </w:rPr>
      </w:pPr>
      <w:r>
        <w:rPr>
          <w:rFonts w:ascii="Times New Roman" w:eastAsia="Times New Roman" w:hAnsi="Times New Roman" w:cs="Times New Roman"/>
        </w:rPr>
        <w:t>Digital Data Network problem.</w:t>
      </w:r>
    </w:p>
    <w:p w14:paraId="0000002B"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b/>
        </w:rPr>
        <w:t>.3.2 (</w:t>
      </w:r>
      <w:proofErr w:type="gramStart"/>
      <w:r>
        <w:rPr>
          <w:rFonts w:ascii="Times New Roman" w:eastAsia="Times New Roman" w:hAnsi="Times New Roman" w:cs="Times New Roman"/>
          <w:b/>
        </w:rPr>
        <w:t>b</w:t>
      </w:r>
      <w:proofErr w:type="gramEnd"/>
      <w:r>
        <w:rPr>
          <w:rFonts w:ascii="Times New Roman" w:eastAsia="Times New Roman" w:hAnsi="Times New Roman" w:cs="Times New Roman"/>
          <w:b/>
        </w:rPr>
        <w:t>)</w:t>
      </w:r>
    </w:p>
    <w:p w14:paraId="0000002C"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Internet based issues:</w:t>
      </w:r>
    </w:p>
    <w:p w14:paraId="0000002D" w14:textId="77777777" w:rsidR="00F75158" w:rsidRDefault="00C34CE7">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Power failure of ADSL and LLI machines</w:t>
      </w:r>
    </w:p>
    <w:p w14:paraId="0000002E" w14:textId="77777777" w:rsidR="00F75158" w:rsidRDefault="00C34CE7">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Too much fluctuation in ADSL speed and latency</w:t>
      </w:r>
    </w:p>
    <w:p w14:paraId="0000002F" w14:textId="77777777" w:rsidR="00F75158" w:rsidRDefault="00C34CE7">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Not enough support stuffs are available when asked</w:t>
      </w:r>
    </w:p>
    <w:p w14:paraId="00000030" w14:textId="77777777" w:rsidR="00F75158" w:rsidRDefault="00F75158">
      <w:pPr>
        <w:ind w:left="720"/>
        <w:jc w:val="both"/>
        <w:rPr>
          <w:rFonts w:ascii="Times New Roman" w:eastAsia="Times New Roman" w:hAnsi="Times New Roman" w:cs="Times New Roman"/>
          <w:b/>
          <w:sz w:val="28"/>
          <w:szCs w:val="28"/>
        </w:rPr>
      </w:pPr>
    </w:p>
    <w:p w14:paraId="00000031" w14:textId="77777777" w:rsidR="00F75158" w:rsidRDefault="00F75158">
      <w:pPr>
        <w:jc w:val="both"/>
        <w:rPr>
          <w:rFonts w:ascii="Times New Roman" w:eastAsia="Times New Roman" w:hAnsi="Times New Roman" w:cs="Times New Roman"/>
          <w:b/>
          <w:sz w:val="28"/>
          <w:szCs w:val="28"/>
        </w:rPr>
      </w:pPr>
    </w:p>
    <w:p w14:paraId="00000032" w14:textId="77777777" w:rsidR="00F75158" w:rsidRDefault="00F75158">
      <w:pPr>
        <w:jc w:val="both"/>
        <w:rPr>
          <w:rFonts w:ascii="Times New Roman" w:eastAsia="Times New Roman" w:hAnsi="Times New Roman" w:cs="Times New Roman"/>
          <w:b/>
          <w:sz w:val="28"/>
          <w:szCs w:val="28"/>
        </w:rPr>
      </w:pPr>
    </w:p>
    <w:p w14:paraId="00000033"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1.4 Conclusion:</w:t>
      </w:r>
    </w:p>
    <w:p w14:paraId="00000034" w14:textId="77777777" w:rsidR="00F75158" w:rsidRDefault="00C34CE7">
      <w:pPr>
        <w:ind w:firstLine="720"/>
        <w:jc w:val="both"/>
        <w:rPr>
          <w:rFonts w:ascii="Times New Roman" w:eastAsia="Times New Roman" w:hAnsi="Times New Roman" w:cs="Times New Roman"/>
        </w:rPr>
      </w:pPr>
      <w:r>
        <w:rPr>
          <w:rFonts w:ascii="Times New Roman" w:eastAsia="Times New Roman" w:hAnsi="Times New Roman" w:cs="Times New Roman"/>
        </w:rPr>
        <w:t>In this chapter a general overview was given about the BTCL system, its services and services related problems. From the chapter we get a clear idea of how the system works and what major and minor issues are present which are needed to be looked upon. The</w:t>
      </w:r>
      <w:r>
        <w:rPr>
          <w:rFonts w:ascii="Times New Roman" w:eastAsia="Times New Roman" w:hAnsi="Times New Roman" w:cs="Times New Roman"/>
        </w:rPr>
        <w:t>re is no system which is out of problems so there might be some of them which are being recorded in this chapter. Although all the problems couldn’t be identified, the major problems were sorted out thoroughly.</w:t>
      </w:r>
    </w:p>
    <w:p w14:paraId="00000035" w14:textId="77777777" w:rsidR="00F75158" w:rsidRDefault="00F75158">
      <w:pPr>
        <w:jc w:val="both"/>
        <w:rPr>
          <w:rFonts w:ascii="Times New Roman" w:eastAsia="Times New Roman" w:hAnsi="Times New Roman" w:cs="Times New Roman"/>
          <w:sz w:val="24"/>
          <w:szCs w:val="24"/>
        </w:rPr>
      </w:pPr>
    </w:p>
    <w:p w14:paraId="00000036" w14:textId="77777777" w:rsidR="00F75158" w:rsidRDefault="00F75158">
      <w:pPr>
        <w:jc w:val="both"/>
        <w:rPr>
          <w:rFonts w:ascii="Times New Roman" w:eastAsia="Times New Roman" w:hAnsi="Times New Roman" w:cs="Times New Roman"/>
          <w:sz w:val="24"/>
          <w:szCs w:val="24"/>
        </w:rPr>
      </w:pPr>
    </w:p>
    <w:p w14:paraId="00000037" w14:textId="77777777" w:rsidR="00F75158" w:rsidRDefault="00F75158">
      <w:pPr>
        <w:jc w:val="both"/>
        <w:rPr>
          <w:rFonts w:ascii="Times New Roman" w:eastAsia="Times New Roman" w:hAnsi="Times New Roman" w:cs="Times New Roman"/>
          <w:sz w:val="24"/>
          <w:szCs w:val="24"/>
        </w:rPr>
      </w:pPr>
    </w:p>
    <w:p w14:paraId="00000038" w14:textId="77777777" w:rsidR="00F75158" w:rsidRDefault="00F75158">
      <w:pPr>
        <w:jc w:val="both"/>
        <w:rPr>
          <w:rFonts w:ascii="Times New Roman" w:eastAsia="Times New Roman" w:hAnsi="Times New Roman" w:cs="Times New Roman"/>
          <w:sz w:val="24"/>
          <w:szCs w:val="24"/>
        </w:rPr>
      </w:pPr>
    </w:p>
    <w:p w14:paraId="00000039" w14:textId="77777777" w:rsidR="00F75158" w:rsidRDefault="00F75158">
      <w:pPr>
        <w:jc w:val="both"/>
        <w:rPr>
          <w:rFonts w:ascii="Times New Roman" w:eastAsia="Times New Roman" w:hAnsi="Times New Roman" w:cs="Times New Roman"/>
          <w:sz w:val="24"/>
          <w:szCs w:val="24"/>
        </w:rPr>
      </w:pPr>
    </w:p>
    <w:p w14:paraId="0000003A" w14:textId="77777777" w:rsidR="00F75158" w:rsidRDefault="00F75158">
      <w:pPr>
        <w:jc w:val="both"/>
        <w:rPr>
          <w:rFonts w:ascii="Times New Roman" w:eastAsia="Times New Roman" w:hAnsi="Times New Roman" w:cs="Times New Roman"/>
          <w:sz w:val="24"/>
          <w:szCs w:val="24"/>
        </w:rPr>
      </w:pPr>
    </w:p>
    <w:p w14:paraId="0000003B" w14:textId="77777777" w:rsidR="00F75158" w:rsidRDefault="00F75158">
      <w:pPr>
        <w:jc w:val="both"/>
        <w:rPr>
          <w:rFonts w:ascii="Times New Roman" w:eastAsia="Times New Roman" w:hAnsi="Times New Roman" w:cs="Times New Roman"/>
          <w:sz w:val="24"/>
          <w:szCs w:val="24"/>
        </w:rPr>
      </w:pPr>
    </w:p>
    <w:p w14:paraId="0000003C" w14:textId="77777777" w:rsidR="00F75158" w:rsidRDefault="00F75158">
      <w:pPr>
        <w:jc w:val="both"/>
        <w:rPr>
          <w:rFonts w:ascii="Times New Roman" w:eastAsia="Times New Roman" w:hAnsi="Times New Roman" w:cs="Times New Roman"/>
          <w:sz w:val="24"/>
          <w:szCs w:val="24"/>
        </w:rPr>
      </w:pPr>
    </w:p>
    <w:p w14:paraId="0000003D" w14:textId="77777777" w:rsidR="00F75158" w:rsidRDefault="00F75158">
      <w:pPr>
        <w:jc w:val="both"/>
        <w:rPr>
          <w:rFonts w:ascii="Times New Roman" w:eastAsia="Times New Roman" w:hAnsi="Times New Roman" w:cs="Times New Roman"/>
          <w:sz w:val="24"/>
          <w:szCs w:val="24"/>
        </w:rPr>
      </w:pPr>
    </w:p>
    <w:p w14:paraId="0000003E" w14:textId="77777777" w:rsidR="00F75158" w:rsidRDefault="00F75158">
      <w:pPr>
        <w:jc w:val="both"/>
        <w:rPr>
          <w:rFonts w:ascii="Times New Roman" w:eastAsia="Times New Roman" w:hAnsi="Times New Roman" w:cs="Times New Roman"/>
          <w:sz w:val="24"/>
          <w:szCs w:val="24"/>
        </w:rPr>
      </w:pPr>
    </w:p>
    <w:p w14:paraId="0000003F" w14:textId="77777777" w:rsidR="00F75158" w:rsidRDefault="00F75158">
      <w:pPr>
        <w:jc w:val="both"/>
        <w:rPr>
          <w:rFonts w:ascii="Times New Roman" w:eastAsia="Times New Roman" w:hAnsi="Times New Roman" w:cs="Times New Roman"/>
          <w:sz w:val="24"/>
          <w:szCs w:val="24"/>
        </w:rPr>
      </w:pPr>
    </w:p>
    <w:p w14:paraId="00000040" w14:textId="77777777" w:rsidR="00F75158" w:rsidRDefault="00F75158">
      <w:pPr>
        <w:jc w:val="both"/>
        <w:rPr>
          <w:rFonts w:ascii="Times New Roman" w:eastAsia="Times New Roman" w:hAnsi="Times New Roman" w:cs="Times New Roman"/>
          <w:sz w:val="24"/>
          <w:szCs w:val="24"/>
        </w:rPr>
      </w:pPr>
    </w:p>
    <w:p w14:paraId="00000041" w14:textId="77777777" w:rsidR="00F75158" w:rsidRDefault="00F75158">
      <w:pPr>
        <w:jc w:val="both"/>
        <w:rPr>
          <w:rFonts w:ascii="Times New Roman" w:eastAsia="Times New Roman" w:hAnsi="Times New Roman" w:cs="Times New Roman"/>
          <w:sz w:val="24"/>
          <w:szCs w:val="24"/>
        </w:rPr>
      </w:pPr>
    </w:p>
    <w:p w14:paraId="00000042" w14:textId="77777777" w:rsidR="00F75158" w:rsidRDefault="00F75158">
      <w:pPr>
        <w:jc w:val="both"/>
        <w:rPr>
          <w:rFonts w:ascii="Times New Roman" w:eastAsia="Times New Roman" w:hAnsi="Times New Roman" w:cs="Times New Roman"/>
          <w:sz w:val="24"/>
          <w:szCs w:val="24"/>
        </w:rPr>
      </w:pPr>
    </w:p>
    <w:p w14:paraId="00000043" w14:textId="77777777" w:rsidR="00F75158" w:rsidRDefault="00F75158">
      <w:pPr>
        <w:jc w:val="both"/>
        <w:rPr>
          <w:rFonts w:ascii="Times New Roman" w:eastAsia="Times New Roman" w:hAnsi="Times New Roman" w:cs="Times New Roman"/>
          <w:sz w:val="24"/>
          <w:szCs w:val="24"/>
        </w:rPr>
      </w:pPr>
    </w:p>
    <w:p w14:paraId="00000044" w14:textId="77777777" w:rsidR="00F75158" w:rsidRDefault="00F75158">
      <w:pPr>
        <w:jc w:val="both"/>
        <w:rPr>
          <w:rFonts w:ascii="Times New Roman" w:eastAsia="Times New Roman" w:hAnsi="Times New Roman" w:cs="Times New Roman"/>
          <w:sz w:val="24"/>
          <w:szCs w:val="24"/>
        </w:rPr>
      </w:pPr>
    </w:p>
    <w:p w14:paraId="00000045" w14:textId="77777777" w:rsidR="00F75158" w:rsidRDefault="00F75158">
      <w:pPr>
        <w:jc w:val="both"/>
        <w:rPr>
          <w:rFonts w:ascii="Times New Roman" w:eastAsia="Times New Roman" w:hAnsi="Times New Roman" w:cs="Times New Roman"/>
          <w:sz w:val="24"/>
          <w:szCs w:val="24"/>
        </w:rPr>
      </w:pPr>
    </w:p>
    <w:p w14:paraId="00000046" w14:textId="77777777" w:rsidR="00F75158" w:rsidRDefault="00F75158">
      <w:pPr>
        <w:jc w:val="both"/>
        <w:rPr>
          <w:rFonts w:ascii="Times New Roman" w:eastAsia="Times New Roman" w:hAnsi="Times New Roman" w:cs="Times New Roman"/>
          <w:sz w:val="24"/>
          <w:szCs w:val="24"/>
        </w:rPr>
      </w:pPr>
    </w:p>
    <w:p w14:paraId="00000047" w14:textId="77777777" w:rsidR="00F75158" w:rsidRDefault="00F75158">
      <w:pPr>
        <w:jc w:val="both"/>
        <w:rPr>
          <w:rFonts w:ascii="Times New Roman" w:eastAsia="Times New Roman" w:hAnsi="Times New Roman" w:cs="Times New Roman"/>
          <w:sz w:val="24"/>
          <w:szCs w:val="24"/>
        </w:rPr>
      </w:pPr>
    </w:p>
    <w:p w14:paraId="00000048" w14:textId="77777777" w:rsidR="00F75158" w:rsidRDefault="00F75158">
      <w:pPr>
        <w:jc w:val="both"/>
        <w:rPr>
          <w:rFonts w:ascii="Times New Roman" w:eastAsia="Times New Roman" w:hAnsi="Times New Roman" w:cs="Times New Roman"/>
          <w:sz w:val="24"/>
          <w:szCs w:val="24"/>
        </w:rPr>
      </w:pPr>
    </w:p>
    <w:p w14:paraId="00000049" w14:textId="77777777" w:rsidR="00F75158" w:rsidRDefault="00F75158">
      <w:pPr>
        <w:jc w:val="both"/>
        <w:rPr>
          <w:rFonts w:ascii="Times New Roman" w:eastAsia="Times New Roman" w:hAnsi="Times New Roman" w:cs="Times New Roman"/>
          <w:sz w:val="24"/>
          <w:szCs w:val="24"/>
        </w:rPr>
      </w:pPr>
    </w:p>
    <w:p w14:paraId="0000004A" w14:textId="77777777" w:rsidR="00F75158" w:rsidRDefault="00F75158">
      <w:pPr>
        <w:jc w:val="both"/>
        <w:rPr>
          <w:rFonts w:ascii="Times New Roman" w:eastAsia="Times New Roman" w:hAnsi="Times New Roman" w:cs="Times New Roman"/>
          <w:sz w:val="24"/>
          <w:szCs w:val="24"/>
        </w:rPr>
      </w:pPr>
    </w:p>
    <w:p w14:paraId="0000004B" w14:textId="77777777" w:rsidR="00F75158" w:rsidRDefault="00F75158">
      <w:pPr>
        <w:jc w:val="both"/>
        <w:rPr>
          <w:rFonts w:ascii="Times New Roman" w:eastAsia="Times New Roman" w:hAnsi="Times New Roman" w:cs="Times New Roman"/>
          <w:sz w:val="24"/>
          <w:szCs w:val="24"/>
        </w:rPr>
      </w:pPr>
    </w:p>
    <w:p w14:paraId="0000004C" w14:textId="77777777" w:rsidR="00F75158" w:rsidRDefault="00F75158">
      <w:pPr>
        <w:jc w:val="both"/>
        <w:rPr>
          <w:rFonts w:ascii="Times New Roman" w:eastAsia="Times New Roman" w:hAnsi="Times New Roman" w:cs="Times New Roman"/>
          <w:sz w:val="24"/>
          <w:szCs w:val="24"/>
        </w:rPr>
      </w:pPr>
    </w:p>
    <w:p w14:paraId="0000004D" w14:textId="77777777" w:rsidR="00F75158" w:rsidRDefault="00F75158">
      <w:pPr>
        <w:jc w:val="both"/>
        <w:rPr>
          <w:rFonts w:ascii="Times New Roman" w:eastAsia="Times New Roman" w:hAnsi="Times New Roman" w:cs="Times New Roman"/>
          <w:b/>
          <w:sz w:val="36"/>
          <w:szCs w:val="36"/>
          <w:u w:val="single"/>
        </w:rPr>
      </w:pPr>
    </w:p>
    <w:p w14:paraId="0000004E" w14:textId="77777777" w:rsidR="00F75158" w:rsidRDefault="00F75158">
      <w:pPr>
        <w:jc w:val="both"/>
        <w:rPr>
          <w:rFonts w:ascii="Times New Roman" w:eastAsia="Times New Roman" w:hAnsi="Times New Roman" w:cs="Times New Roman"/>
          <w:b/>
          <w:sz w:val="36"/>
          <w:szCs w:val="36"/>
          <w:u w:val="single"/>
        </w:rPr>
      </w:pPr>
    </w:p>
    <w:p w14:paraId="0000004F" w14:textId="77777777" w:rsidR="00F75158" w:rsidRDefault="00F75158">
      <w:pPr>
        <w:jc w:val="both"/>
        <w:rPr>
          <w:rFonts w:ascii="Times New Roman" w:eastAsia="Times New Roman" w:hAnsi="Times New Roman" w:cs="Times New Roman"/>
          <w:b/>
          <w:sz w:val="36"/>
          <w:szCs w:val="36"/>
          <w:u w:val="single"/>
        </w:rPr>
      </w:pPr>
    </w:p>
    <w:p w14:paraId="00000050" w14:textId="77777777" w:rsidR="00F75158" w:rsidRDefault="00F75158">
      <w:pPr>
        <w:jc w:val="both"/>
        <w:rPr>
          <w:rFonts w:ascii="Times New Roman" w:eastAsia="Times New Roman" w:hAnsi="Times New Roman" w:cs="Times New Roman"/>
          <w:b/>
          <w:sz w:val="36"/>
          <w:szCs w:val="36"/>
          <w:u w:val="single"/>
        </w:rPr>
      </w:pPr>
    </w:p>
    <w:p w14:paraId="00000051" w14:textId="77777777" w:rsidR="00F75158" w:rsidRDefault="00F75158">
      <w:pPr>
        <w:jc w:val="both"/>
        <w:rPr>
          <w:rFonts w:ascii="Times New Roman" w:eastAsia="Times New Roman" w:hAnsi="Times New Roman" w:cs="Times New Roman"/>
          <w:b/>
          <w:sz w:val="36"/>
          <w:szCs w:val="36"/>
          <w:u w:val="single"/>
        </w:rPr>
      </w:pPr>
    </w:p>
    <w:p w14:paraId="00000052" w14:textId="77777777" w:rsidR="00F75158" w:rsidRDefault="00F75158">
      <w:pPr>
        <w:jc w:val="both"/>
        <w:rPr>
          <w:rFonts w:ascii="Times New Roman" w:eastAsia="Times New Roman" w:hAnsi="Times New Roman" w:cs="Times New Roman"/>
          <w:b/>
          <w:sz w:val="36"/>
          <w:szCs w:val="36"/>
          <w:u w:val="single"/>
        </w:rPr>
      </w:pPr>
    </w:p>
    <w:p w14:paraId="00000053" w14:textId="77777777" w:rsidR="00F75158" w:rsidRDefault="00F75158">
      <w:pPr>
        <w:jc w:val="both"/>
        <w:rPr>
          <w:rFonts w:ascii="Times New Roman" w:eastAsia="Times New Roman" w:hAnsi="Times New Roman" w:cs="Times New Roman"/>
          <w:b/>
          <w:sz w:val="36"/>
          <w:szCs w:val="36"/>
          <w:u w:val="single"/>
        </w:rPr>
      </w:pPr>
    </w:p>
    <w:p w14:paraId="00000054" w14:textId="77777777" w:rsidR="00F75158" w:rsidRDefault="00C34CE7">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Initial Feasibility Study</w:t>
      </w:r>
    </w:p>
    <w:p w14:paraId="00000055" w14:textId="77777777" w:rsidR="00F75158" w:rsidRDefault="00F75158">
      <w:pPr>
        <w:jc w:val="both"/>
        <w:rPr>
          <w:rFonts w:ascii="Times New Roman" w:eastAsia="Times New Roman" w:hAnsi="Times New Roman" w:cs="Times New Roman"/>
          <w:b/>
          <w:sz w:val="36"/>
          <w:szCs w:val="36"/>
        </w:rPr>
      </w:pPr>
    </w:p>
    <w:p w14:paraId="00000056"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Introduction</w:t>
      </w:r>
    </w:p>
    <w:p w14:paraId="00000057"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 xml:space="preserve">A feasibility study evaluates a system proposal based on its ability to work, impact on the organization, ability to meet user needs, and effective use of resources. The study's goal is not to solve the problem, </w:t>
      </w:r>
      <w:r>
        <w:rPr>
          <w:rFonts w:ascii="Times New Roman" w:eastAsia="Times New Roman" w:hAnsi="Times New Roman" w:cs="Times New Roman"/>
        </w:rPr>
        <w:t>but to gain an understanding of its scope. The problem definition is crystallized during the study, and the aspects of the problem to be included in the system are determined. As a result, costs and benefits are estimated with greater precision at this sta</w:t>
      </w:r>
      <w:r>
        <w:rPr>
          <w:rFonts w:ascii="Times New Roman" w:eastAsia="Times New Roman" w:hAnsi="Times New Roman" w:cs="Times New Roman"/>
        </w:rPr>
        <w:t>ge. The feasibility study yields a formal proposal.</w:t>
      </w:r>
    </w:p>
    <w:p w14:paraId="00000058" w14:textId="77777777" w:rsidR="00F75158" w:rsidRDefault="00F75158">
      <w:pPr>
        <w:jc w:val="both"/>
        <w:rPr>
          <w:rFonts w:ascii="Times New Roman" w:eastAsia="Times New Roman" w:hAnsi="Times New Roman" w:cs="Times New Roman"/>
        </w:rPr>
      </w:pPr>
    </w:p>
    <w:p w14:paraId="00000059"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Mission and Vision of BTCL</w:t>
      </w:r>
    </w:p>
    <w:p w14:paraId="0000005A"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Mission of BTCL</w:t>
      </w:r>
    </w:p>
    <w:p w14:paraId="0000005B"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The vision of BTCL is to transform the company into a vibrant, dynamic organization that will lead the country's telecommunications sector by establis</w:t>
      </w:r>
      <w:r>
        <w:rPr>
          <w:rFonts w:ascii="Times New Roman" w:eastAsia="Times New Roman" w:hAnsi="Times New Roman" w:cs="Times New Roman"/>
        </w:rPr>
        <w:t>hing a sound and cost-effective telecommunications infrastructure.</w:t>
      </w:r>
    </w:p>
    <w:p w14:paraId="0000005C" w14:textId="77777777" w:rsidR="00F75158" w:rsidRDefault="00C34CE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Vision of BTCL</w:t>
      </w:r>
    </w:p>
    <w:p w14:paraId="0000005D"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BTCL strives to provide telecom services to the nation using cutting-edge technology at an affordable price without sacrificing quality. The following steps are being taken to provide customers with enhanced values:</w:t>
      </w:r>
    </w:p>
    <w:p w14:paraId="0000005E"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Improvement in customer service</w:t>
      </w:r>
    </w:p>
    <w:p w14:paraId="0000005F"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Develop </w:t>
      </w:r>
      <w:r>
        <w:rPr>
          <w:rFonts w:ascii="Times New Roman" w:eastAsia="Times New Roman" w:hAnsi="Times New Roman" w:cs="Times New Roman"/>
        </w:rPr>
        <w:t>proper infrastructure to meet the demand of telephone connection</w:t>
      </w:r>
    </w:p>
    <w:p w14:paraId="00000060"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Develop and maintain institutional efficiency</w:t>
      </w:r>
    </w:p>
    <w:p w14:paraId="00000061"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Adapt to modern marketing principles and practices</w:t>
      </w:r>
    </w:p>
    <w:p w14:paraId="00000062"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Employ modern planning in networking</w:t>
      </w:r>
    </w:p>
    <w:p w14:paraId="00000063" w14:textId="77777777" w:rsidR="00F75158" w:rsidRDefault="00C34CE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Proper revenue management</w:t>
      </w:r>
    </w:p>
    <w:p w14:paraId="00000064" w14:textId="77777777" w:rsidR="00F75158" w:rsidRDefault="00F75158">
      <w:pPr>
        <w:ind w:left="720"/>
        <w:jc w:val="both"/>
        <w:rPr>
          <w:rFonts w:ascii="Times New Roman" w:eastAsia="Times New Roman" w:hAnsi="Times New Roman" w:cs="Times New Roman"/>
        </w:rPr>
      </w:pPr>
    </w:p>
    <w:p w14:paraId="00000065"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Objectives of BTCL</w:t>
      </w:r>
    </w:p>
    <w:p w14:paraId="00000066" w14:textId="77777777" w:rsidR="00F75158" w:rsidRDefault="00C34CE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To interact in the telecommunications business by acquiring, operating, managing, improving, installing, selling, and reselling both local and long-distance communication services.</w:t>
      </w:r>
    </w:p>
    <w:p w14:paraId="00000067" w14:textId="77777777" w:rsidR="00F75158" w:rsidRDefault="00C34CE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To carry out programs relating to the development and operation of other se</w:t>
      </w:r>
      <w:r>
        <w:rPr>
          <w:rFonts w:ascii="Times New Roman" w:eastAsia="Times New Roman" w:hAnsi="Times New Roman" w:cs="Times New Roman"/>
        </w:rPr>
        <w:t>rvices, such as data network delivery and other newly invented telephone services</w:t>
      </w:r>
    </w:p>
    <w:p w14:paraId="00000068" w14:textId="77777777" w:rsidR="00F75158" w:rsidRDefault="00C34CE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To provide subscribers with convenient access to a reliable domestic and international telecommunications network.</w:t>
      </w:r>
    </w:p>
    <w:p w14:paraId="00000069" w14:textId="77777777" w:rsidR="00F75158" w:rsidRDefault="00C34CE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To carry out the activities outlined in the Memorandum of A</w:t>
      </w:r>
      <w:r>
        <w:rPr>
          <w:rFonts w:ascii="Times New Roman" w:eastAsia="Times New Roman" w:hAnsi="Times New Roman" w:cs="Times New Roman"/>
        </w:rPr>
        <w:t>ssociation, for example.</w:t>
      </w:r>
    </w:p>
    <w:p w14:paraId="0000006A" w14:textId="77777777" w:rsidR="00F75158" w:rsidRDefault="00F75158">
      <w:pPr>
        <w:jc w:val="both"/>
        <w:rPr>
          <w:rFonts w:ascii="Times New Roman" w:eastAsia="Times New Roman" w:hAnsi="Times New Roman" w:cs="Times New Roman"/>
          <w:sz w:val="24"/>
          <w:szCs w:val="24"/>
        </w:rPr>
      </w:pPr>
    </w:p>
    <w:p w14:paraId="0000006B" w14:textId="77777777" w:rsidR="00F75158" w:rsidRDefault="00F75158">
      <w:pPr>
        <w:jc w:val="both"/>
        <w:rPr>
          <w:rFonts w:ascii="Times New Roman" w:eastAsia="Times New Roman" w:hAnsi="Times New Roman" w:cs="Times New Roman"/>
          <w:b/>
          <w:sz w:val="28"/>
          <w:szCs w:val="28"/>
        </w:rPr>
      </w:pPr>
    </w:p>
    <w:p w14:paraId="0000006C" w14:textId="77777777" w:rsidR="00F75158" w:rsidRDefault="00F75158">
      <w:pPr>
        <w:jc w:val="both"/>
        <w:rPr>
          <w:rFonts w:ascii="Times New Roman" w:eastAsia="Times New Roman" w:hAnsi="Times New Roman" w:cs="Times New Roman"/>
          <w:b/>
          <w:sz w:val="28"/>
          <w:szCs w:val="28"/>
        </w:rPr>
      </w:pPr>
    </w:p>
    <w:p w14:paraId="0000006D" w14:textId="77777777" w:rsidR="00F75158" w:rsidRDefault="00F75158">
      <w:pPr>
        <w:jc w:val="both"/>
        <w:rPr>
          <w:rFonts w:ascii="Times New Roman" w:eastAsia="Times New Roman" w:hAnsi="Times New Roman" w:cs="Times New Roman"/>
          <w:b/>
          <w:sz w:val="28"/>
          <w:szCs w:val="28"/>
        </w:rPr>
      </w:pPr>
    </w:p>
    <w:p w14:paraId="0000006E" w14:textId="77777777" w:rsidR="00F75158" w:rsidRDefault="00F75158">
      <w:pPr>
        <w:jc w:val="both"/>
        <w:rPr>
          <w:rFonts w:ascii="Times New Roman" w:eastAsia="Times New Roman" w:hAnsi="Times New Roman" w:cs="Times New Roman"/>
          <w:b/>
          <w:sz w:val="28"/>
          <w:szCs w:val="28"/>
        </w:rPr>
      </w:pPr>
    </w:p>
    <w:p w14:paraId="0000006F" w14:textId="77777777" w:rsidR="00F75158" w:rsidRDefault="00F75158">
      <w:pPr>
        <w:jc w:val="both"/>
        <w:rPr>
          <w:rFonts w:ascii="Times New Roman" w:eastAsia="Times New Roman" w:hAnsi="Times New Roman" w:cs="Times New Roman"/>
          <w:b/>
          <w:sz w:val="28"/>
          <w:szCs w:val="28"/>
        </w:rPr>
      </w:pPr>
    </w:p>
    <w:p w14:paraId="00000070" w14:textId="77777777" w:rsidR="00F75158" w:rsidRDefault="00F75158">
      <w:pPr>
        <w:jc w:val="both"/>
        <w:rPr>
          <w:rFonts w:ascii="Times New Roman" w:eastAsia="Times New Roman" w:hAnsi="Times New Roman" w:cs="Times New Roman"/>
          <w:b/>
          <w:sz w:val="28"/>
          <w:szCs w:val="28"/>
        </w:rPr>
      </w:pPr>
    </w:p>
    <w:p w14:paraId="46DB1EF8" w14:textId="77777777" w:rsidR="00C34CE7" w:rsidRDefault="00C34CE7">
      <w:pPr>
        <w:jc w:val="both"/>
        <w:rPr>
          <w:rFonts w:ascii="Times New Roman" w:eastAsia="Times New Roman" w:hAnsi="Times New Roman" w:cs="Times New Roman"/>
          <w:b/>
          <w:sz w:val="28"/>
          <w:szCs w:val="28"/>
        </w:rPr>
      </w:pPr>
    </w:p>
    <w:p w14:paraId="00000071"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sz w:val="28"/>
          <w:szCs w:val="28"/>
        </w:rPr>
        <w:lastRenderedPageBreak/>
        <w:t>2.3 Feasibility study of the findings</w:t>
      </w:r>
    </w:p>
    <w:p w14:paraId="00000072" w14:textId="77777777" w:rsidR="00F75158" w:rsidRDefault="00C34CE7">
      <w:pPr>
        <w:jc w:val="both"/>
        <w:rPr>
          <w:rFonts w:ascii="Times New Roman" w:eastAsia="Times New Roman" w:hAnsi="Times New Roman" w:cs="Times New Roman"/>
          <w:b/>
          <w:sz w:val="18"/>
          <w:szCs w:val="18"/>
        </w:rPr>
      </w:pPr>
      <w:r>
        <w:rPr>
          <w:rFonts w:ascii="Times New Roman" w:eastAsia="Times New Roman" w:hAnsi="Times New Roman" w:cs="Times New Roman"/>
          <w:b/>
          <w:sz w:val="24"/>
          <w:szCs w:val="24"/>
        </w:rPr>
        <w:t>2.3.1 Feasibility study of Managerial Problems</w:t>
      </w:r>
    </w:p>
    <w:p w14:paraId="00000073" w14:textId="77777777" w:rsidR="00F75158" w:rsidRDefault="00C34CE7">
      <w:pPr>
        <w:jc w:val="both"/>
        <w:rPr>
          <w:rFonts w:ascii="Times New Roman" w:eastAsia="Times New Roman" w:hAnsi="Times New Roman" w:cs="Times New Roman"/>
          <w:sz w:val="20"/>
          <w:szCs w:val="20"/>
        </w:rPr>
      </w:pPr>
      <w:r>
        <w:rPr>
          <w:rFonts w:ascii="Times New Roman" w:eastAsia="Times New Roman" w:hAnsi="Times New Roman" w:cs="Times New Roman"/>
          <w:b/>
        </w:rPr>
        <w:t>Statement of the problem</w:t>
      </w:r>
      <w:r>
        <w:rPr>
          <w:rFonts w:ascii="Times New Roman" w:eastAsia="Times New Roman" w:hAnsi="Times New Roman" w:cs="Times New Roman"/>
          <w:b/>
        </w:rPr>
        <w:tab/>
        <w:t>:</w:t>
      </w:r>
      <w:r>
        <w:rPr>
          <w:rFonts w:ascii="Times New Roman" w:eastAsia="Times New Roman" w:hAnsi="Times New Roman" w:cs="Times New Roman"/>
        </w:rPr>
        <w:t xml:space="preserve"> Existing HR department not capable to complete tasks properly </w:t>
      </w:r>
    </w:p>
    <w:p w14:paraId="00000074"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Summary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The problem is worth solvi</w:t>
      </w:r>
      <w:r>
        <w:rPr>
          <w:rFonts w:ascii="Times New Roman" w:eastAsia="Times New Roman" w:hAnsi="Times New Roman" w:cs="Times New Roman"/>
        </w:rPr>
        <w:t>ng.</w:t>
      </w:r>
    </w:p>
    <w:p w14:paraId="00000075"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Details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w:t>
      </w:r>
    </w:p>
    <w:p w14:paraId="00000076"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The available HR personnel are not capable of taking the work-load of the huge consumer count. That is why in many cases it is seen that if some are working on an issue in a certain area, there might be a chance of a consumer st</w:t>
      </w:r>
      <w:r>
        <w:rPr>
          <w:rFonts w:ascii="Times New Roman" w:eastAsia="Times New Roman" w:hAnsi="Times New Roman" w:cs="Times New Roman"/>
        </w:rPr>
        <w:t xml:space="preserve">aying in halt to get their support. In simple words, parallel support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assured because of this problem.</w:t>
      </w:r>
    </w:p>
    <w:p w14:paraId="00000077"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Recommendations and conclusions:</w:t>
      </w:r>
      <w:r>
        <w:rPr>
          <w:rFonts w:ascii="Times New Roman" w:eastAsia="Times New Roman" w:hAnsi="Times New Roman" w:cs="Times New Roman"/>
        </w:rPr>
        <w:t xml:space="preserve"> </w:t>
      </w:r>
    </w:p>
    <w:p w14:paraId="00000078"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 xml:space="preserve">To properly divide the HR department and recruit as per need of each department so that parallel support can be assured throughout the coverage area. </w:t>
      </w:r>
    </w:p>
    <w:p w14:paraId="00000079" w14:textId="77777777" w:rsidR="00F75158" w:rsidRDefault="00F75158">
      <w:pPr>
        <w:jc w:val="both"/>
        <w:rPr>
          <w:rFonts w:ascii="Times New Roman" w:eastAsia="Times New Roman" w:hAnsi="Times New Roman" w:cs="Times New Roman"/>
        </w:rPr>
      </w:pPr>
    </w:p>
    <w:p w14:paraId="0000007A" w14:textId="77777777" w:rsidR="00F75158" w:rsidRDefault="00C34CE7">
      <w:pPr>
        <w:jc w:val="both"/>
        <w:rPr>
          <w:rFonts w:ascii="Times New Roman" w:eastAsia="Times New Roman" w:hAnsi="Times New Roman" w:cs="Times New Roman"/>
          <w:sz w:val="20"/>
          <w:szCs w:val="20"/>
        </w:rPr>
      </w:pPr>
      <w:r>
        <w:rPr>
          <w:rFonts w:ascii="Times New Roman" w:eastAsia="Times New Roman" w:hAnsi="Times New Roman" w:cs="Times New Roman"/>
          <w:b/>
        </w:rPr>
        <w:t>Statement of the problem</w:t>
      </w:r>
      <w:r>
        <w:rPr>
          <w:rFonts w:ascii="Times New Roman" w:eastAsia="Times New Roman" w:hAnsi="Times New Roman" w:cs="Times New Roman"/>
          <w:b/>
        </w:rPr>
        <w:tab/>
        <w:t>:</w:t>
      </w:r>
      <w:r>
        <w:rPr>
          <w:rFonts w:ascii="Times New Roman" w:eastAsia="Times New Roman" w:hAnsi="Times New Roman" w:cs="Times New Roman"/>
        </w:rPr>
        <w:t xml:space="preserve"> Existing HR personnel cannot compete with other companies </w:t>
      </w:r>
    </w:p>
    <w:p w14:paraId="0000007B"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Summary of finding</w:t>
      </w:r>
      <w:r>
        <w:rPr>
          <w:rFonts w:ascii="Times New Roman" w:eastAsia="Times New Roman" w:hAnsi="Times New Roman" w:cs="Times New Roman"/>
          <w:b/>
        </w:rPr>
        <w:t>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The problem is worth solving.</w:t>
      </w:r>
    </w:p>
    <w:p w14:paraId="0000007C"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Details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w:t>
      </w:r>
    </w:p>
    <w:p w14:paraId="0000007D"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 xml:space="preserve">As per modern civilization, and each day new ideas are getting introduced to the industry, </w:t>
      </w:r>
      <w:proofErr w:type="spellStart"/>
      <w:r>
        <w:rPr>
          <w:rFonts w:ascii="Times New Roman" w:eastAsia="Times New Roman" w:hAnsi="Times New Roman" w:cs="Times New Roman"/>
        </w:rPr>
        <w:t>personnels</w:t>
      </w:r>
      <w:proofErr w:type="spellEnd"/>
      <w:r>
        <w:rPr>
          <w:rFonts w:ascii="Times New Roman" w:eastAsia="Times New Roman" w:hAnsi="Times New Roman" w:cs="Times New Roman"/>
        </w:rPr>
        <w:t xml:space="preserve"> are needed to be trained up to cope with the modern problems. Such as the current personnel </w:t>
      </w:r>
      <w:proofErr w:type="spellStart"/>
      <w:r>
        <w:rPr>
          <w:rFonts w:ascii="Times New Roman" w:eastAsia="Times New Roman" w:hAnsi="Times New Roman" w:cs="Times New Roman"/>
        </w:rPr>
        <w:t>can</w:t>
      </w:r>
      <w:r>
        <w:rPr>
          <w:rFonts w:ascii="Times New Roman" w:eastAsia="Times New Roman" w:hAnsi="Times New Roman" w:cs="Times New Roman"/>
        </w:rPr>
        <w:t xml:space="preserve"> not</w:t>
      </w:r>
      <w:proofErr w:type="spellEnd"/>
      <w:r>
        <w:rPr>
          <w:rFonts w:ascii="Times New Roman" w:eastAsia="Times New Roman" w:hAnsi="Times New Roman" w:cs="Times New Roman"/>
        </w:rPr>
        <w:t xml:space="preserve"> compete with the other similar companies’ marketing strategy which is opposed to reaching the organizational goal.</w:t>
      </w:r>
    </w:p>
    <w:p w14:paraId="0000007E"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Recommendations and conclusions:</w:t>
      </w:r>
      <w:r>
        <w:rPr>
          <w:rFonts w:ascii="Times New Roman" w:eastAsia="Times New Roman" w:hAnsi="Times New Roman" w:cs="Times New Roman"/>
        </w:rPr>
        <w:t xml:space="preserve"> </w:t>
      </w:r>
    </w:p>
    <w:p w14:paraId="0000007F" w14:textId="77777777" w:rsidR="00F75158" w:rsidRDefault="00C34CE7">
      <w:pPr>
        <w:jc w:val="both"/>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properly train up the HR and marketing department to cope with newly introduced marketing and manag</w:t>
      </w:r>
      <w:r>
        <w:rPr>
          <w:rFonts w:ascii="Times New Roman" w:eastAsia="Times New Roman" w:hAnsi="Times New Roman" w:cs="Times New Roman"/>
        </w:rPr>
        <w:t>erial policies so that the company can compete with the updated eco system of management.</w:t>
      </w:r>
    </w:p>
    <w:p w14:paraId="00000080" w14:textId="77777777" w:rsidR="00F75158" w:rsidRDefault="00F75158">
      <w:pPr>
        <w:jc w:val="both"/>
        <w:rPr>
          <w:rFonts w:ascii="Times New Roman" w:eastAsia="Times New Roman" w:hAnsi="Times New Roman" w:cs="Times New Roman"/>
        </w:rPr>
      </w:pPr>
    </w:p>
    <w:p w14:paraId="00000081"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sz w:val="24"/>
          <w:szCs w:val="24"/>
        </w:rPr>
        <w:t>2.3.2 Feasibility study of User’s Problems</w:t>
      </w:r>
    </w:p>
    <w:p w14:paraId="00000082" w14:textId="77777777" w:rsidR="00F75158" w:rsidRDefault="00C34CE7">
      <w:pPr>
        <w:jc w:val="both"/>
        <w:rPr>
          <w:rFonts w:ascii="Times New Roman" w:eastAsia="Times New Roman" w:hAnsi="Times New Roman" w:cs="Times New Roman"/>
          <w:sz w:val="20"/>
          <w:szCs w:val="20"/>
        </w:rPr>
      </w:pPr>
      <w:r>
        <w:rPr>
          <w:rFonts w:ascii="Times New Roman" w:eastAsia="Times New Roman" w:hAnsi="Times New Roman" w:cs="Times New Roman"/>
          <w:b/>
        </w:rPr>
        <w:t>Statement of the problem</w:t>
      </w:r>
      <w:r>
        <w:rPr>
          <w:rFonts w:ascii="Times New Roman" w:eastAsia="Times New Roman" w:hAnsi="Times New Roman" w:cs="Times New Roman"/>
          <w:b/>
        </w:rPr>
        <w:tab/>
        <w:t>:</w:t>
      </w:r>
      <w:r>
        <w:rPr>
          <w:rFonts w:ascii="Times New Roman" w:eastAsia="Times New Roman" w:hAnsi="Times New Roman" w:cs="Times New Roman"/>
        </w:rPr>
        <w:t xml:space="preserve"> Telephone based issues</w:t>
      </w:r>
    </w:p>
    <w:p w14:paraId="00000083"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Summary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The problems are worth solving.</w:t>
      </w:r>
    </w:p>
    <w:p w14:paraId="00000084"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Details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w:t>
      </w:r>
    </w:p>
    <w:p w14:paraId="00000085"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These days, wireless networks are relatively common and simple to utilize. Physical wire networks and connections are extremely mistake prone. Any physical issue requires a lot of effort and time to resolve, but wireless network con</w:t>
      </w:r>
      <w:r>
        <w:rPr>
          <w:rFonts w:ascii="Times New Roman" w:eastAsia="Times New Roman" w:hAnsi="Times New Roman" w:cs="Times New Roman"/>
        </w:rPr>
        <w:t>nection issues are considerably simpler. The majority of people favor using wireless networks. But the BTCL network is built on actual wire. As a result, the present BTCL system may deploy the 4G wireless network.</w:t>
      </w:r>
    </w:p>
    <w:p w14:paraId="00000086"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The issue of call drop is a serious one in</w:t>
      </w:r>
      <w:r>
        <w:rPr>
          <w:rFonts w:ascii="Times New Roman" w:eastAsia="Times New Roman" w:hAnsi="Times New Roman" w:cs="Times New Roman"/>
        </w:rPr>
        <w:t xml:space="preserve"> modern times. Call drop is an annoying phrase used in phone services. There is a high likelihood that a call could be dropped due to a physical wire issue because the connection process is entirely dependent on physical wire. Users always desire a constan</w:t>
      </w:r>
      <w:r>
        <w:rPr>
          <w:rFonts w:ascii="Times New Roman" w:eastAsia="Times New Roman" w:hAnsi="Times New Roman" w:cs="Times New Roman"/>
        </w:rPr>
        <w:t>t flow of call time. As a result, the network should be designed as robust as feasible.</w:t>
      </w:r>
    </w:p>
    <w:p w14:paraId="00000087"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As copper wire is slow in data transmission and is expensive to use and maintain, this method of connection is outdated as compared to the modern world. Besides because</w:t>
      </w:r>
      <w:r>
        <w:rPr>
          <w:rFonts w:ascii="Times New Roman" w:eastAsia="Times New Roman" w:hAnsi="Times New Roman" w:cs="Times New Roman"/>
        </w:rPr>
        <w:t xml:space="preserve"> of underground copper wires, signal transmission issues are pretty common.</w:t>
      </w:r>
    </w:p>
    <w:p w14:paraId="00000088"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Most customers nationwide want this service. However, DDN service is not offered nationwide. The implementation of this service by BTCL has already begun in accordance with its obj</w:t>
      </w:r>
      <w:r>
        <w:rPr>
          <w:rFonts w:ascii="Times New Roman" w:eastAsia="Times New Roman" w:hAnsi="Times New Roman" w:cs="Times New Roman"/>
        </w:rPr>
        <w:t>ective and vision.</w:t>
      </w:r>
    </w:p>
    <w:p w14:paraId="00000089" w14:textId="77777777" w:rsidR="00F75158" w:rsidRDefault="00F75158">
      <w:pPr>
        <w:ind w:left="720"/>
        <w:jc w:val="both"/>
        <w:rPr>
          <w:rFonts w:ascii="Times New Roman" w:eastAsia="Times New Roman" w:hAnsi="Times New Roman" w:cs="Times New Roman"/>
        </w:rPr>
      </w:pPr>
    </w:p>
    <w:p w14:paraId="5F3FF432" w14:textId="77777777" w:rsidR="00C34CE7" w:rsidRDefault="00C34CE7">
      <w:pPr>
        <w:jc w:val="both"/>
        <w:rPr>
          <w:rFonts w:ascii="Times New Roman" w:eastAsia="Times New Roman" w:hAnsi="Times New Roman" w:cs="Times New Roman"/>
          <w:b/>
        </w:rPr>
      </w:pPr>
    </w:p>
    <w:p w14:paraId="0000008A" w14:textId="77777777" w:rsidR="00F75158" w:rsidRDefault="00C34CE7">
      <w:pPr>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b/>
        </w:rPr>
        <w:lastRenderedPageBreak/>
        <w:t>Recommendations and conclusions:</w:t>
      </w:r>
      <w:r>
        <w:rPr>
          <w:rFonts w:ascii="Times New Roman" w:eastAsia="Times New Roman" w:hAnsi="Times New Roman" w:cs="Times New Roman"/>
        </w:rPr>
        <w:t xml:space="preserve"> </w:t>
      </w:r>
    </w:p>
    <w:p w14:paraId="0000008B"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4G wireless technology is difficult to maintain and extremely expensive to install. Therefore, knowledge and personnel with technical experience are required.</w:t>
      </w:r>
    </w:p>
    <w:p w14:paraId="0000008C"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Even though building a strong network is ex</w:t>
      </w:r>
      <w:r>
        <w:rPr>
          <w:rFonts w:ascii="Times New Roman" w:eastAsia="Times New Roman" w:hAnsi="Times New Roman" w:cs="Times New Roman"/>
        </w:rPr>
        <w:t>pensive in terms of time and money-consuming, it supports BTCL's goal and vision. Additionally, BTCL is working to build the network day by day.</w:t>
      </w:r>
    </w:p>
    <w:p w14:paraId="0000008D"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It is preferable to switch to a contemporary method to address the copper wire-related difficulty. Changing to </w:t>
      </w:r>
      <w:r>
        <w:rPr>
          <w:rFonts w:ascii="Times New Roman" w:eastAsia="Times New Roman" w:hAnsi="Times New Roman" w:cs="Times New Roman"/>
        </w:rPr>
        <w:t>an optical fiber-based system is a good solution to deal with the problem. BTCL has already begun converting to the GPON technology, which is based on optical fiber.</w:t>
      </w:r>
    </w:p>
    <w:p w14:paraId="0000008E"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Both the company and the user can benefit financially from DDN service.</w:t>
      </w:r>
    </w:p>
    <w:p w14:paraId="0000008F" w14:textId="77777777" w:rsidR="00F75158" w:rsidRDefault="00F75158">
      <w:pPr>
        <w:jc w:val="both"/>
        <w:rPr>
          <w:rFonts w:ascii="Times New Roman" w:eastAsia="Times New Roman" w:hAnsi="Times New Roman" w:cs="Times New Roman"/>
        </w:rPr>
      </w:pPr>
    </w:p>
    <w:p w14:paraId="00000090" w14:textId="77777777" w:rsidR="00F75158" w:rsidRDefault="00C34CE7">
      <w:pPr>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Statement of the </w:t>
      </w:r>
      <w:r>
        <w:rPr>
          <w:rFonts w:ascii="Times New Roman" w:eastAsia="Times New Roman" w:hAnsi="Times New Roman" w:cs="Times New Roman"/>
          <w:b/>
        </w:rPr>
        <w:t>problem</w:t>
      </w:r>
      <w:r>
        <w:rPr>
          <w:rFonts w:ascii="Times New Roman" w:eastAsia="Times New Roman" w:hAnsi="Times New Roman" w:cs="Times New Roman"/>
          <w:b/>
        </w:rPr>
        <w:tab/>
        <w:t>:</w:t>
      </w:r>
      <w:r>
        <w:rPr>
          <w:rFonts w:ascii="Times New Roman" w:eastAsia="Times New Roman" w:hAnsi="Times New Roman" w:cs="Times New Roman"/>
        </w:rPr>
        <w:t xml:space="preserve"> Internet based issues</w:t>
      </w:r>
    </w:p>
    <w:p w14:paraId="00000091" w14:textId="77777777" w:rsidR="00F75158" w:rsidRDefault="00C34CE7">
      <w:pPr>
        <w:jc w:val="both"/>
        <w:rPr>
          <w:rFonts w:ascii="Times New Roman" w:eastAsia="Times New Roman" w:hAnsi="Times New Roman" w:cs="Times New Roman"/>
          <w:b/>
        </w:rPr>
      </w:pPr>
      <w:r>
        <w:rPr>
          <w:rFonts w:ascii="Times New Roman" w:eastAsia="Times New Roman" w:hAnsi="Times New Roman" w:cs="Times New Roman"/>
          <w:b/>
        </w:rPr>
        <w:t>Summary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The problems are worth solving.</w:t>
      </w:r>
    </w:p>
    <w:p w14:paraId="00000092"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Details of findings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rPr>
        <w:t xml:space="preserve"> </w:t>
      </w:r>
    </w:p>
    <w:p w14:paraId="00000093"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All internet users prefer uninterrupted usage of the system. However, consistent internet use is impeded by power outages. There aren't enough re</w:t>
      </w:r>
      <w:r>
        <w:rPr>
          <w:rFonts w:ascii="Times New Roman" w:eastAsia="Times New Roman" w:hAnsi="Times New Roman" w:cs="Times New Roman"/>
        </w:rPr>
        <w:t>sources available to offer constant internet service. Electricity is a necessary component of the entire internet infrastructure. Continuous internet service is hampered by electrical power issues.</w:t>
      </w:r>
    </w:p>
    <w:p w14:paraId="00000094"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Internet users need to consistently experience high speeds</w:t>
      </w:r>
      <w:r>
        <w:rPr>
          <w:rFonts w:ascii="Times New Roman" w:eastAsia="Times New Roman" w:hAnsi="Times New Roman" w:cs="Times New Roman"/>
        </w:rPr>
        <w:t>. It is quite annoying when speed and latency fluctuate. Internet speed cannot remain constant when ADSL is fluctuating. The user's day-to-day operations are hampered. This issue may arise as a result of physical cable issues or power outages.</w:t>
      </w:r>
    </w:p>
    <w:p w14:paraId="00000095" w14:textId="77777777" w:rsidR="00F75158" w:rsidRDefault="00C34CE7">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Customers de</w:t>
      </w:r>
      <w:r>
        <w:rPr>
          <w:rFonts w:ascii="Times New Roman" w:eastAsia="Times New Roman" w:hAnsi="Times New Roman" w:cs="Times New Roman"/>
        </w:rPr>
        <w:t>sire services that are less disruptive. The entire system needs to be adequately maintained to deliver interruption-free service. Users also demand services and information that are always up to date. However, the system is not effectively maintained. User</w:t>
      </w:r>
      <w:r>
        <w:rPr>
          <w:rFonts w:ascii="Times New Roman" w:eastAsia="Times New Roman" w:hAnsi="Times New Roman" w:cs="Times New Roman"/>
        </w:rPr>
        <w:t>s consequently receive subpar service. Users almost usually favor systems that are upgraded and maintained.</w:t>
      </w:r>
    </w:p>
    <w:p w14:paraId="00000096" w14:textId="77777777" w:rsidR="00F75158" w:rsidRDefault="00F75158">
      <w:pPr>
        <w:ind w:left="720"/>
        <w:jc w:val="both"/>
        <w:rPr>
          <w:rFonts w:ascii="Times New Roman" w:eastAsia="Times New Roman" w:hAnsi="Times New Roman" w:cs="Times New Roman"/>
        </w:rPr>
      </w:pPr>
    </w:p>
    <w:p w14:paraId="00000097"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b/>
        </w:rPr>
        <w:t>Recommendations and conclusions:</w:t>
      </w:r>
      <w:r>
        <w:rPr>
          <w:rFonts w:ascii="Times New Roman" w:eastAsia="Times New Roman" w:hAnsi="Times New Roman" w:cs="Times New Roman"/>
        </w:rPr>
        <w:t xml:space="preserve"> </w:t>
      </w:r>
    </w:p>
    <w:p w14:paraId="00000098"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issue can be resolved by offering a backup power supply.</w:t>
      </w:r>
    </w:p>
    <w:p w14:paraId="00000099"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Network fluctuations may happen as a result of a weak network. Therefore, this issue can be resolved by deploying optical fiber and strengthening networks.</w:t>
      </w:r>
    </w:p>
    <w:p w14:paraId="0000009A" w14:textId="77777777" w:rsidR="00F75158" w:rsidRDefault="00C34CE7">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Costly maintenance and system upgrades need the hiring of additional specialized engineers. Therefor</w:t>
      </w:r>
      <w:r>
        <w:rPr>
          <w:rFonts w:ascii="Times New Roman" w:eastAsia="Times New Roman" w:hAnsi="Times New Roman" w:cs="Times New Roman"/>
        </w:rPr>
        <w:t>e, the issue can be resolved by upgrading the system maintenance department.</w:t>
      </w:r>
    </w:p>
    <w:p w14:paraId="0000009B" w14:textId="77777777" w:rsidR="00F75158" w:rsidRDefault="00F75158">
      <w:pPr>
        <w:jc w:val="both"/>
        <w:rPr>
          <w:rFonts w:ascii="Times New Roman" w:eastAsia="Times New Roman" w:hAnsi="Times New Roman" w:cs="Times New Roman"/>
        </w:rPr>
      </w:pPr>
    </w:p>
    <w:p w14:paraId="0000009C" w14:textId="77777777" w:rsidR="00F75158" w:rsidRDefault="00C34C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Conclusion</w:t>
      </w:r>
    </w:p>
    <w:p w14:paraId="0000009D" w14:textId="77777777" w:rsidR="00F75158" w:rsidRDefault="00C34CE7">
      <w:pPr>
        <w:jc w:val="both"/>
        <w:rPr>
          <w:rFonts w:ascii="Times New Roman" w:eastAsia="Times New Roman" w:hAnsi="Times New Roman" w:cs="Times New Roman"/>
        </w:rPr>
      </w:pPr>
      <w:r>
        <w:rPr>
          <w:rFonts w:ascii="Times New Roman" w:eastAsia="Times New Roman" w:hAnsi="Times New Roman" w:cs="Times New Roman"/>
        </w:rPr>
        <w:t>We looked for potential answers to the difficulties outlined in this chapter. We made an effort to offer solutions in accordance with the system's available resources. In order to better understand the system that is the subject of our project, a better fe</w:t>
      </w:r>
      <w:r>
        <w:rPr>
          <w:rFonts w:ascii="Times New Roman" w:eastAsia="Times New Roman" w:hAnsi="Times New Roman" w:cs="Times New Roman"/>
        </w:rPr>
        <w:t>asibility study has been attempted. The apparent user needs, the available resources, and the potential effects of the candidate system on the companion system are all being closely watched. Even while analysis is for figuring out what has to be done to fi</w:t>
      </w:r>
      <w:r>
        <w:rPr>
          <w:rFonts w:ascii="Times New Roman" w:eastAsia="Times New Roman" w:hAnsi="Times New Roman" w:cs="Times New Roman"/>
        </w:rPr>
        <w:t>x the BTCL phone and internet problems, these issues can be resolved by BTCL authorities taking the right actions as soon as possible. Additionally, the system is monitored, the issues are tried to be identified and assessed, but no solutions or recommenda</w:t>
      </w:r>
      <w:r>
        <w:rPr>
          <w:rFonts w:ascii="Times New Roman" w:eastAsia="Times New Roman" w:hAnsi="Times New Roman" w:cs="Times New Roman"/>
        </w:rPr>
        <w:t>tions are supplied because further investigation is required.</w:t>
      </w:r>
    </w:p>
    <w:sectPr w:rsidR="00F751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0FF0"/>
    <w:multiLevelType w:val="multilevel"/>
    <w:tmpl w:val="5C967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72090D"/>
    <w:multiLevelType w:val="multilevel"/>
    <w:tmpl w:val="D51C1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26497C"/>
    <w:multiLevelType w:val="multilevel"/>
    <w:tmpl w:val="9698B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D816A0"/>
    <w:multiLevelType w:val="multilevel"/>
    <w:tmpl w:val="5E4A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D22DF3"/>
    <w:multiLevelType w:val="multilevel"/>
    <w:tmpl w:val="DDD86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720415"/>
    <w:multiLevelType w:val="multilevel"/>
    <w:tmpl w:val="A86E1EC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nsid w:val="4E205B94"/>
    <w:multiLevelType w:val="multilevel"/>
    <w:tmpl w:val="EFA2A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084291C"/>
    <w:multiLevelType w:val="multilevel"/>
    <w:tmpl w:val="B65E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09126B"/>
    <w:multiLevelType w:val="multilevel"/>
    <w:tmpl w:val="93301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A5F79FA"/>
    <w:multiLevelType w:val="multilevel"/>
    <w:tmpl w:val="811EE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8"/>
  </w:num>
  <w:num w:numId="4">
    <w:abstractNumId w:val="9"/>
  </w:num>
  <w:num w:numId="5">
    <w:abstractNumId w:val="3"/>
  </w:num>
  <w:num w:numId="6">
    <w:abstractNumId w:val="1"/>
  </w:num>
  <w:num w:numId="7">
    <w:abstractNumId w:val="0"/>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58"/>
    <w:rsid w:val="00C34CE7"/>
    <w:rsid w:val="00F7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92C48-148A-4975-B109-CA9FFC42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60F36"/>
    <w:pPr>
      <w:ind w:left="720"/>
      <w:contextualSpacing/>
    </w:pPr>
  </w:style>
  <w:style w:type="character" w:customStyle="1" w:styleId="clrfff">
    <w:name w:val="clr_fff"/>
    <w:basedOn w:val="DefaultParagraphFont"/>
    <w:rsid w:val="00860F36"/>
  </w:style>
  <w:style w:type="character" w:customStyle="1" w:styleId="markedcontent">
    <w:name w:val="markedcontent"/>
    <w:basedOn w:val="DefaultParagraphFont"/>
    <w:rsid w:val="00860F36"/>
  </w:style>
  <w:style w:type="character" w:customStyle="1" w:styleId="hgkelc">
    <w:name w:val="hgkelc"/>
    <w:basedOn w:val="DefaultParagraphFont"/>
    <w:rsid w:val="008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7HkDFgbLCFUV55C3Sn0TeQBjA==">AMUW2mUFscmHiGF3eRDa6dQohi2hCe7cooj5qG8+8Rm2EhgmDr0TJyDJCVY4nSLFEeUIYhKmkftZjUepeioyBnFJ4GhzSxIfTxqrvUmZa2attJ6GSTWO/yo=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Mohitosh</cp:lastModifiedBy>
  <cp:revision>2</cp:revision>
  <dcterms:created xsi:type="dcterms:W3CDTF">2022-09-30T14:40:00Z</dcterms:created>
  <dcterms:modified xsi:type="dcterms:W3CDTF">2022-10-03T11:30:00Z</dcterms:modified>
</cp:coreProperties>
</file>