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r w:rsidRPr="00AE159D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SMDM GROUP ASSIGNEMENT- GROUP 9</w:t>
      </w: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F092D" w:rsidRPr="007F092D" w:rsidRDefault="007F092D" w:rsidP="00B8550F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7F092D">
        <w:rPr>
          <w:rFonts w:ascii="Arial" w:hAnsi="Arial" w:cs="Arial"/>
          <w:b/>
          <w:color w:val="000000" w:themeColor="text1"/>
          <w:sz w:val="40"/>
          <w:szCs w:val="40"/>
          <w:lang w:val="en-US"/>
        </w:rPr>
        <w:t>Submitted by</w:t>
      </w:r>
    </w:p>
    <w:p w:rsid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</w:p>
    <w:p w:rsidR="007F092D" w:rsidRDefault="007F092D" w:rsidP="00B8550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Muthukrishnan S</w:t>
      </w:r>
      <w:r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 xml:space="preserve"> </w:t>
      </w: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(BACJAN19024)</w:t>
      </w:r>
    </w:p>
    <w:p w:rsidR="007F092D" w:rsidRDefault="007F092D" w:rsidP="00B8550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Prashanthi D Anand</w:t>
      </w:r>
      <w:r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 xml:space="preserve"> (</w:t>
      </w: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BACJAN19028</w:t>
      </w:r>
      <w:r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)</w:t>
      </w:r>
    </w:p>
    <w:p w:rsidR="007F092D" w:rsidRDefault="007F092D" w:rsidP="00B8550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Priya S</w:t>
      </w:r>
      <w:r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 xml:space="preserve"> (</w:t>
      </w: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BACJAN19029</w:t>
      </w:r>
      <w:r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)</w:t>
      </w:r>
    </w:p>
    <w:p w:rsidR="007F092D" w:rsidRDefault="007F092D" w:rsidP="00B8550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Sajin Madhavan S</w:t>
      </w:r>
      <w:r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 xml:space="preserve"> (</w:t>
      </w: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BACJAN19037</w:t>
      </w:r>
      <w:r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)</w:t>
      </w:r>
      <w:bookmarkStart w:id="0" w:name="_GoBack"/>
      <w:bookmarkEnd w:id="0"/>
    </w:p>
    <w:p w:rsidR="007F092D" w:rsidRDefault="007F092D" w:rsidP="00B8550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  <w:r w:rsidRPr="007F092D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Sunandha Akashdeep</w:t>
      </w:r>
      <w:r w:rsidR="00B8550F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 xml:space="preserve"> (</w:t>
      </w:r>
      <w:r w:rsidR="00B8550F" w:rsidRPr="00B8550F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BACJAN19048</w:t>
      </w:r>
      <w:r w:rsidR="00B8550F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)</w:t>
      </w:r>
    </w:p>
    <w:p w:rsidR="007F092D" w:rsidRPr="007F092D" w:rsidRDefault="007F092D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</w:p>
    <w:p w:rsidR="007277F1" w:rsidRDefault="007277F1" w:rsidP="007F092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</w:p>
    <w:p w:rsidR="007277F1" w:rsidRDefault="007277F1">
      <w:pPr>
        <w:rPr>
          <w:rFonts w:ascii="Arial" w:hAnsi="Arial" w:cs="Arial"/>
          <w:b/>
          <w:color w:val="000000" w:themeColor="text1"/>
          <w:sz w:val="44"/>
          <w:szCs w:val="44"/>
          <w:lang w:val="en-US"/>
        </w:rPr>
      </w:pPr>
      <w:r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br w:type="page"/>
      </w:r>
    </w:p>
    <w:p w:rsidR="000C5DBE" w:rsidRDefault="000C5DBE" w:rsidP="009E4C84">
      <w:pPr>
        <w:autoSpaceDE w:val="0"/>
        <w:autoSpaceDN w:val="0"/>
        <w:adjustRightInd w:val="0"/>
        <w:rPr>
          <w:rFonts w:ascii="Avenir Roman" w:hAnsi="Avenir Roman" w:cs="Arial"/>
          <w:color w:val="7030A0"/>
          <w:lang w:val="en-US"/>
        </w:rPr>
      </w:pPr>
    </w:p>
    <w:p w:rsidR="000C5DBE" w:rsidRPr="004F465A" w:rsidRDefault="000C5DBE" w:rsidP="009E4C84">
      <w:pPr>
        <w:autoSpaceDE w:val="0"/>
        <w:autoSpaceDN w:val="0"/>
        <w:adjustRightInd w:val="0"/>
        <w:rPr>
          <w:rFonts w:ascii="Avenir Roman" w:hAnsi="Avenir Roman" w:cs="Arial"/>
          <w:b/>
          <w:color w:val="000000" w:themeColor="text1"/>
          <w:lang w:val="en-US"/>
        </w:rPr>
      </w:pPr>
    </w:p>
    <w:p w:rsidR="00B44109" w:rsidRPr="00C0539C" w:rsidRDefault="00A433D8" w:rsidP="009E4C84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 w:rsidRPr="00C0539C">
        <w:rPr>
          <w:rFonts w:ascii="Arial" w:hAnsi="Arial" w:cs="Arial"/>
          <w:b/>
          <w:color w:val="C45911" w:themeColor="accent2" w:themeShade="BF"/>
          <w:lang w:val="en-US"/>
        </w:rPr>
        <w:t>Q</w:t>
      </w:r>
      <w:r w:rsidR="00C0539C" w:rsidRPr="00C0539C">
        <w:rPr>
          <w:rFonts w:ascii="Arial" w:hAnsi="Arial" w:cs="Arial"/>
          <w:b/>
          <w:color w:val="C45911" w:themeColor="accent2" w:themeShade="BF"/>
          <w:lang w:val="en-US"/>
        </w:rPr>
        <w:t xml:space="preserve"> </w:t>
      </w:r>
      <w:r w:rsidRPr="00C0539C">
        <w:rPr>
          <w:rFonts w:ascii="Arial" w:hAnsi="Arial" w:cs="Arial"/>
          <w:b/>
          <w:color w:val="C45911" w:themeColor="accent2" w:themeShade="BF"/>
          <w:lang w:val="en-US"/>
        </w:rPr>
        <w:t xml:space="preserve">(a). </w:t>
      </w:r>
      <w:r w:rsidR="00B44109" w:rsidRPr="00C0539C">
        <w:rPr>
          <w:rFonts w:ascii="Arial" w:hAnsi="Arial" w:cs="Arial"/>
          <w:b/>
          <w:color w:val="C45911" w:themeColor="accent2" w:themeShade="BF"/>
          <w:lang w:val="en-US"/>
        </w:rPr>
        <w:t xml:space="preserve">Describe the </w:t>
      </w:r>
      <w:r w:rsidRPr="00C0539C">
        <w:rPr>
          <w:rFonts w:ascii="Arial" w:hAnsi="Arial" w:cs="Arial"/>
          <w:b/>
          <w:color w:val="C45911" w:themeColor="accent2" w:themeShade="BF"/>
          <w:lang w:val="en-US"/>
        </w:rPr>
        <w:t>fi</w:t>
      </w:r>
      <w:r w:rsidR="00B44109" w:rsidRPr="00C0539C">
        <w:rPr>
          <w:rFonts w:ascii="Arial" w:hAnsi="Arial" w:cs="Arial"/>
          <w:b/>
          <w:color w:val="C45911" w:themeColor="accent2" w:themeShade="BF"/>
          <w:lang w:val="en-US"/>
        </w:rPr>
        <w:t>ve percent signi</w:t>
      </w:r>
      <w:r w:rsidRPr="00C0539C">
        <w:rPr>
          <w:rFonts w:ascii="Arial" w:hAnsi="Arial" w:cs="Arial"/>
          <w:b/>
          <w:color w:val="C45911" w:themeColor="accent2" w:themeShade="BF"/>
          <w:lang w:val="en-US"/>
        </w:rPr>
        <w:t>fi</w:t>
      </w:r>
      <w:r w:rsidR="00B44109" w:rsidRPr="00C0539C">
        <w:rPr>
          <w:rFonts w:ascii="Arial" w:hAnsi="Arial" w:cs="Arial"/>
          <w:b/>
          <w:color w:val="C45911" w:themeColor="accent2" w:themeShade="BF"/>
          <w:lang w:val="en-US"/>
        </w:rPr>
        <w:t>cance test you would apply to these data to determine whether the new scheme has signi</w:t>
      </w:r>
      <w:r w:rsidRPr="00C0539C">
        <w:rPr>
          <w:rFonts w:ascii="Arial" w:hAnsi="Arial" w:cs="Arial"/>
          <w:b/>
          <w:color w:val="C45911" w:themeColor="accent2" w:themeShade="BF"/>
          <w:lang w:val="en-US"/>
        </w:rPr>
        <w:t>fi</w:t>
      </w:r>
      <w:r w:rsidR="00B44109" w:rsidRPr="00C0539C">
        <w:rPr>
          <w:rFonts w:ascii="Arial" w:hAnsi="Arial" w:cs="Arial"/>
          <w:b/>
          <w:color w:val="C45911" w:themeColor="accent2" w:themeShade="BF"/>
          <w:lang w:val="en-US"/>
        </w:rPr>
        <w:t xml:space="preserve">cantly raised outputs? </w:t>
      </w:r>
    </w:p>
    <w:p w:rsid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</w:p>
    <w:p w:rsidR="00766E39" w:rsidRDefault="00A53080" w:rsidP="009E4C84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  <w:r w:rsidRPr="00A53080">
        <w:rPr>
          <w:rFonts w:ascii="Arial" w:hAnsi="Arial" w:cs="Arial"/>
          <w:b/>
          <w:color w:val="111111"/>
          <w:sz w:val="26"/>
          <w:szCs w:val="26"/>
          <w:lang w:val="en-US"/>
        </w:rPr>
        <w:t>Solution:</w:t>
      </w:r>
    </w:p>
    <w:p w:rsidR="00A53080" w:rsidRPr="00A53080" w:rsidRDefault="00A53080" w:rsidP="009E4C8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:rsidR="004F465A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  <w:r w:rsidRPr="007B568A">
        <w:rPr>
          <w:rFonts w:ascii="Arial" w:hAnsi="Arial" w:cs="Arial"/>
          <w:b/>
          <w:color w:val="000000" w:themeColor="text1"/>
          <w:lang w:val="en-US"/>
        </w:rPr>
        <w:t>Step 1:</w:t>
      </w:r>
      <w:r w:rsidR="009812EB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A53080" w:rsidRPr="00396A57">
        <w:rPr>
          <w:rFonts w:ascii="Arial" w:hAnsi="Arial" w:cs="Arial"/>
          <w:b/>
          <w:color w:val="000000" w:themeColor="text1"/>
          <w:lang w:val="en-US"/>
        </w:rPr>
        <w:t xml:space="preserve">State the Null &amp; Alternate </w:t>
      </w:r>
      <w:r w:rsidRPr="00396A57">
        <w:rPr>
          <w:rFonts w:ascii="Arial" w:hAnsi="Arial" w:cs="Arial"/>
          <w:b/>
          <w:color w:val="000000" w:themeColor="text1"/>
          <w:lang w:val="en-US"/>
        </w:rPr>
        <w:t>Hypothesis</w:t>
      </w:r>
    </w:p>
    <w:p w:rsidR="00A53080" w:rsidRPr="007B568A" w:rsidRDefault="00A53080" w:rsidP="009E4C84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</w:p>
    <w:p w:rsidR="00FE1DFD" w:rsidRPr="002C1D1A" w:rsidRDefault="00290E68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2C1D1A">
        <w:rPr>
          <w:rFonts w:ascii="Arial" w:hAnsi="Arial" w:cs="Arial"/>
          <w:color w:val="000000" w:themeColor="text1"/>
          <w:lang w:val="en-US"/>
        </w:rPr>
        <w:t>Let,</w:t>
      </w:r>
    </w:p>
    <w:p w:rsidR="00FE1DFD" w:rsidRPr="00396A57" w:rsidRDefault="007B6AD0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m:oMath>
        <m:r>
          <w:rPr>
            <w:rFonts w:ascii="Cambria Math" w:hAnsi="Cambria Math" w:cs="Arial"/>
            <w:color w:val="111111"/>
            <w:lang w:val="en-US"/>
          </w:rPr>
          <m:t>μ1</m:t>
        </m:r>
      </m:oMath>
      <w:r w:rsidR="00FE1DFD" w:rsidRPr="00396A57">
        <w:rPr>
          <w:rFonts w:ascii="Arial" w:hAnsi="Arial" w:cs="Arial"/>
          <w:color w:val="111111"/>
          <w:lang w:val="en-US"/>
        </w:rPr>
        <w:t xml:space="preserve"> </w:t>
      </w:r>
      <w:r w:rsidR="002C1D1A" w:rsidRPr="00396A57">
        <w:rPr>
          <w:rFonts w:ascii="Arial" w:hAnsi="Arial" w:cs="Arial"/>
          <w:color w:val="111111"/>
          <w:lang w:val="en-US"/>
        </w:rPr>
        <w:t>be</w:t>
      </w:r>
      <w:r w:rsidR="00FE1DFD" w:rsidRPr="00396A57">
        <w:rPr>
          <w:rFonts w:ascii="Arial" w:hAnsi="Arial" w:cs="Arial"/>
          <w:color w:val="111111"/>
          <w:lang w:val="en-US"/>
        </w:rPr>
        <w:t xml:space="preserve"> the </w:t>
      </w:r>
      <w:r w:rsidR="00B97330" w:rsidRPr="00396A57">
        <w:rPr>
          <w:rFonts w:ascii="Arial" w:hAnsi="Arial" w:cs="Arial"/>
          <w:color w:val="111111"/>
          <w:lang w:val="en-US"/>
        </w:rPr>
        <w:t>a</w:t>
      </w:r>
      <w:r w:rsidR="00811C44" w:rsidRPr="00396A57">
        <w:rPr>
          <w:rFonts w:ascii="Arial" w:hAnsi="Arial" w:cs="Arial"/>
          <w:color w:val="111111"/>
          <w:lang w:val="en-US"/>
        </w:rPr>
        <w:t>verage output</w:t>
      </w:r>
      <w:r w:rsidR="00FE1DFD" w:rsidRPr="00396A57">
        <w:rPr>
          <w:rFonts w:ascii="Arial" w:hAnsi="Arial" w:cs="Arial"/>
          <w:color w:val="111111"/>
          <w:lang w:val="en-US"/>
        </w:rPr>
        <w:t xml:space="preserve"> </w:t>
      </w:r>
      <w:r w:rsidR="00725751" w:rsidRPr="00396A57">
        <w:rPr>
          <w:rFonts w:ascii="Arial" w:hAnsi="Arial" w:cs="Arial"/>
          <w:color w:val="111111"/>
          <w:lang w:val="en-US"/>
        </w:rPr>
        <w:t xml:space="preserve">by salesperson </w:t>
      </w:r>
      <w:r w:rsidR="00FE1DFD" w:rsidRPr="00396A57">
        <w:rPr>
          <w:rFonts w:ascii="Arial" w:hAnsi="Arial" w:cs="Arial"/>
          <w:color w:val="111111"/>
          <w:lang w:val="en-US"/>
        </w:rPr>
        <w:t>of old scheme</w:t>
      </w:r>
      <w:r w:rsidR="00B97330" w:rsidRPr="00396A57">
        <w:rPr>
          <w:rFonts w:ascii="Arial" w:hAnsi="Arial" w:cs="Arial"/>
          <w:color w:val="111111"/>
          <w:lang w:val="en-US"/>
        </w:rPr>
        <w:t xml:space="preserve"> </w:t>
      </w:r>
      <w:r w:rsidR="00811C44" w:rsidRPr="00396A57">
        <w:rPr>
          <w:rFonts w:ascii="Arial" w:hAnsi="Arial" w:cs="Arial"/>
          <w:color w:val="111111"/>
          <w:lang w:val="en-US"/>
        </w:rPr>
        <w:t>(</w:t>
      </w:r>
      <w:r w:rsidR="00FE1DFD" w:rsidRPr="00396A57">
        <w:rPr>
          <w:rFonts w:ascii="Arial" w:hAnsi="Arial" w:cs="Arial"/>
          <w:color w:val="111111"/>
          <w:lang w:val="en-US"/>
        </w:rPr>
        <w:t>x</w:t>
      </w:r>
      <w:r w:rsidR="00811C44" w:rsidRPr="00396A57">
        <w:rPr>
          <w:rFonts w:ascii="Arial" w:hAnsi="Arial" w:cs="Arial"/>
          <w:color w:val="111111"/>
          <w:lang w:val="en-US"/>
        </w:rPr>
        <w:t>)</w:t>
      </w:r>
      <w:r w:rsidR="00FE1DFD" w:rsidRPr="00396A57">
        <w:rPr>
          <w:rFonts w:ascii="Arial" w:hAnsi="Arial" w:cs="Arial"/>
          <w:color w:val="111111"/>
          <w:lang w:val="en-US"/>
        </w:rPr>
        <w:t xml:space="preserve"> </w:t>
      </w:r>
    </w:p>
    <w:p w:rsidR="00FE1DFD" w:rsidRPr="004E1588" w:rsidRDefault="007B6AD0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m:oMath>
        <m:r>
          <w:rPr>
            <w:rFonts w:ascii="Cambria Math" w:hAnsi="Cambria Math" w:cs="Arial"/>
            <w:color w:val="111111"/>
            <w:lang w:val="en-US"/>
          </w:rPr>
          <m:t>μ2</m:t>
        </m:r>
      </m:oMath>
      <w:r w:rsidR="00FE1DFD" w:rsidRPr="00396A57">
        <w:rPr>
          <w:rFonts w:ascii="Arial" w:hAnsi="Arial" w:cs="Arial"/>
          <w:color w:val="111111"/>
          <w:lang w:val="en-US"/>
        </w:rPr>
        <w:t xml:space="preserve"> </w:t>
      </w:r>
      <w:r w:rsidR="002C1D1A" w:rsidRPr="00396A57">
        <w:rPr>
          <w:rFonts w:ascii="Arial" w:hAnsi="Arial" w:cs="Arial"/>
          <w:color w:val="111111"/>
          <w:lang w:val="en-US"/>
        </w:rPr>
        <w:t>be t</w:t>
      </w:r>
      <w:r w:rsidR="00FE1DFD" w:rsidRPr="00396A57">
        <w:rPr>
          <w:rFonts w:ascii="Arial" w:hAnsi="Arial" w:cs="Arial"/>
          <w:color w:val="111111"/>
          <w:lang w:val="en-US"/>
        </w:rPr>
        <w:t xml:space="preserve">he </w:t>
      </w:r>
      <w:r w:rsidR="00B97330" w:rsidRPr="00396A57">
        <w:rPr>
          <w:rFonts w:ascii="Arial" w:hAnsi="Arial" w:cs="Arial"/>
          <w:color w:val="111111"/>
          <w:lang w:val="en-US"/>
        </w:rPr>
        <w:t>a</w:t>
      </w:r>
      <w:r w:rsidR="00811C44" w:rsidRPr="00396A57">
        <w:rPr>
          <w:rFonts w:ascii="Arial" w:hAnsi="Arial" w:cs="Arial"/>
          <w:color w:val="111111"/>
          <w:lang w:val="en-US"/>
        </w:rPr>
        <w:t>verage output</w:t>
      </w:r>
      <w:r w:rsidR="00FE1DFD" w:rsidRPr="00396A57">
        <w:rPr>
          <w:rFonts w:ascii="Arial" w:hAnsi="Arial" w:cs="Arial"/>
          <w:color w:val="111111"/>
          <w:lang w:val="en-US"/>
        </w:rPr>
        <w:t xml:space="preserve"> </w:t>
      </w:r>
      <w:r w:rsidR="00725751" w:rsidRPr="00396A57">
        <w:rPr>
          <w:rFonts w:ascii="Arial" w:hAnsi="Arial" w:cs="Arial"/>
          <w:color w:val="111111"/>
          <w:lang w:val="en-US"/>
        </w:rPr>
        <w:t xml:space="preserve">by salesperson </w:t>
      </w:r>
      <w:r w:rsidR="00FE1DFD" w:rsidRPr="00396A57">
        <w:rPr>
          <w:rFonts w:ascii="Arial" w:hAnsi="Arial" w:cs="Arial"/>
          <w:color w:val="111111"/>
          <w:lang w:val="en-US"/>
        </w:rPr>
        <w:t>of new scheme</w:t>
      </w:r>
      <w:r w:rsidR="00B97330" w:rsidRPr="00396A57">
        <w:rPr>
          <w:rFonts w:ascii="Arial" w:hAnsi="Arial" w:cs="Arial"/>
          <w:color w:val="111111"/>
          <w:lang w:val="en-US"/>
        </w:rPr>
        <w:t xml:space="preserve"> </w:t>
      </w:r>
      <w:r w:rsidR="00811C44" w:rsidRPr="00396A57">
        <w:rPr>
          <w:rFonts w:ascii="Arial" w:hAnsi="Arial" w:cs="Arial"/>
          <w:color w:val="111111"/>
          <w:lang w:val="en-US"/>
        </w:rPr>
        <w:t>(</w:t>
      </w:r>
      <w:r w:rsidR="00FE1DFD" w:rsidRPr="00396A57">
        <w:rPr>
          <w:rFonts w:ascii="Arial" w:hAnsi="Arial" w:cs="Arial"/>
          <w:color w:val="111111"/>
          <w:lang w:val="en-US"/>
        </w:rPr>
        <w:t>y</w:t>
      </w:r>
      <w:r w:rsidR="00203CD6" w:rsidRPr="00396A57">
        <w:rPr>
          <w:rFonts w:ascii="Arial" w:hAnsi="Arial" w:cs="Arial"/>
          <w:color w:val="111111"/>
          <w:lang w:val="en-US"/>
        </w:rPr>
        <w:t>)</w:t>
      </w:r>
    </w:p>
    <w:p w:rsidR="00FE1DFD" w:rsidRPr="004E1588" w:rsidRDefault="00FE1DFD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FE1DFD" w:rsidRPr="00B0270E" w:rsidRDefault="00FE1DFD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noProof/>
          <w:color w:val="11111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C6C01" wp14:editId="6C186257">
                <wp:simplePos x="0" y="0"/>
                <wp:positionH relativeFrom="column">
                  <wp:posOffset>735980</wp:posOffset>
                </wp:positionH>
                <wp:positionV relativeFrom="paragraph">
                  <wp:posOffset>13567</wp:posOffset>
                </wp:positionV>
                <wp:extent cx="3969835" cy="713678"/>
                <wp:effectExtent l="0" t="0" r="120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835" cy="71367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5D2" w:rsidRPr="00290E68" w:rsidRDefault="002935D2" w:rsidP="009E4C84">
                            <w:pPr>
                              <w:shd w:val="clear" w:color="auto" w:fill="9CC2E5" w:themeFill="accent5" w:themeFillTint="99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  <w:t xml:space="preserve">Null Hypothesis H0: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11111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11111"/>
                                  <w:lang w:val="en-US"/>
                                </w:rPr>
                                <m:t>2≤ μ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11111"/>
                                  <w:lang w:val="en-US"/>
                                </w:rPr>
                                <m:t xml:space="preserve">1 </m:t>
                              </m:r>
                            </m:oMath>
                          </w:p>
                          <w:p w:rsidR="002935D2" w:rsidRPr="00290E68" w:rsidRDefault="002935D2" w:rsidP="009E4C84">
                            <w:pPr>
                              <w:shd w:val="clear" w:color="auto" w:fill="9CC2E5" w:themeFill="accent5" w:themeFillTint="99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</w:pPr>
                          </w:p>
                          <w:p w:rsidR="002935D2" w:rsidRPr="00290E68" w:rsidRDefault="002935D2" w:rsidP="009E4C84">
                            <w:pPr>
                              <w:shd w:val="clear" w:color="auto" w:fill="9CC2E5" w:themeFill="accent5" w:themeFillTint="99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</w:pPr>
                            <w:r w:rsidRPr="00290E68"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  <w:t>Alternative Hypothesis H1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11111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11111"/>
                                  <w:lang w:val="en-US"/>
                                </w:rPr>
                                <m:t>2&gt;μ1</m:t>
                              </m:r>
                            </m:oMath>
                          </w:p>
                          <w:p w:rsidR="002935D2" w:rsidRPr="00290E68" w:rsidRDefault="002935D2" w:rsidP="009E4C84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7.95pt;margin-top:1.05pt;width:312.6pt;height: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" fillcolor="#5b9bd5 [3208]" strokecolor="white [3201]" strokeweight="1.5pt">
                <v:textbox>
                  <w:txbxContent>
                    <w:p w:rsidR="002935D2" w:rsidRPr="00290E68" w:rsidRDefault="002935D2" w:rsidP="009E4C84">
                      <w:pPr>
                        <w:shd w:val="clear" w:color="auto" w:fill="9CC2E5" w:themeFill="accent5" w:themeFillTint="99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  <w:t xml:space="preserve">Null Hypothesis H0: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111111"/>
                            <w:lang w:val="en-US"/>
                          </w:rPr>
                          <m:t>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111111"/>
                            <w:lang w:val="en-US"/>
                          </w:rPr>
                          <m:t>2≤ 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111111"/>
                            <w:lang w:val="en-US"/>
                          </w:rPr>
                          <m:t xml:space="preserve">1 </m:t>
                        </m:r>
                      </m:oMath>
                    </w:p>
                    <w:p w:rsidR="002935D2" w:rsidRPr="00290E68" w:rsidRDefault="002935D2" w:rsidP="009E4C84">
                      <w:pPr>
                        <w:shd w:val="clear" w:color="auto" w:fill="9CC2E5" w:themeFill="accent5" w:themeFillTint="99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</w:pPr>
                    </w:p>
                    <w:p w:rsidR="002935D2" w:rsidRPr="00290E68" w:rsidRDefault="002935D2" w:rsidP="009E4C84">
                      <w:pPr>
                        <w:shd w:val="clear" w:color="auto" w:fill="9CC2E5" w:themeFill="accent5" w:themeFillTint="99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</w:pPr>
                      <w:r w:rsidRPr="00290E68"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  <w:t>Alternative Hypothesis H1</w:t>
                      </w:r>
                      <w:r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  <w:t xml:space="preserve">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111111"/>
                            <w:lang w:val="en-US"/>
                          </w:rPr>
                          <m:t>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111111"/>
                            <w:lang w:val="en-US"/>
                          </w:rPr>
                          <m:t>2&gt;μ1</m:t>
                        </m:r>
                      </m:oMath>
                    </w:p>
                    <w:p w:rsidR="002935D2" w:rsidRPr="00290E68" w:rsidRDefault="002935D2" w:rsidP="009E4C84">
                      <w:pPr>
                        <w:shd w:val="clear" w:color="auto" w:fill="9CC2E5" w:themeFill="accent5" w:themeFillTint="99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1DFD" w:rsidRPr="00B0270E" w:rsidRDefault="00FE1DFD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FE1DFD" w:rsidRPr="00C0539C" w:rsidRDefault="00FE1DFD" w:rsidP="00D44D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111111"/>
          <w:lang w:val="en-US"/>
        </w:rPr>
      </w:pPr>
      <w:r w:rsidRPr="00C0539C">
        <w:rPr>
          <w:rFonts w:ascii="Arial" w:hAnsi="Arial" w:cs="Arial"/>
          <w:i/>
          <w:color w:val="111111"/>
          <w:lang w:val="en-US"/>
        </w:rPr>
        <w:t xml:space="preserve">The Null Hypothesis states that there is no significantly raised output, in </w:t>
      </w:r>
      <w:r w:rsidR="002C1D1A" w:rsidRPr="00C0539C">
        <w:rPr>
          <w:rFonts w:ascii="Arial" w:hAnsi="Arial" w:cs="Arial"/>
          <w:i/>
          <w:color w:val="111111"/>
          <w:lang w:val="en-US"/>
        </w:rPr>
        <w:t>o</w:t>
      </w:r>
      <w:r w:rsidRPr="00C0539C">
        <w:rPr>
          <w:rFonts w:ascii="Arial" w:hAnsi="Arial" w:cs="Arial"/>
          <w:i/>
          <w:color w:val="111111"/>
          <w:lang w:val="en-US"/>
        </w:rPr>
        <w:t xml:space="preserve">ther words there is no </w:t>
      </w:r>
      <w:r w:rsidR="007B6AD0">
        <w:rPr>
          <w:rFonts w:ascii="Arial" w:hAnsi="Arial" w:cs="Arial"/>
          <w:i/>
          <w:color w:val="111111"/>
          <w:lang w:val="en-US"/>
        </w:rPr>
        <w:t>increase</w:t>
      </w:r>
      <w:r w:rsidRPr="00C0539C">
        <w:rPr>
          <w:rFonts w:ascii="Arial" w:hAnsi="Arial" w:cs="Arial"/>
          <w:i/>
          <w:color w:val="111111"/>
          <w:lang w:val="en-US"/>
        </w:rPr>
        <w:t xml:space="preserve"> on the </w:t>
      </w:r>
      <w:r w:rsidR="007B6AD0">
        <w:rPr>
          <w:rFonts w:ascii="Arial" w:hAnsi="Arial" w:cs="Arial"/>
          <w:i/>
          <w:color w:val="111111"/>
          <w:lang w:val="en-US"/>
        </w:rPr>
        <w:t>profit</w:t>
      </w:r>
      <w:r w:rsidRPr="00C0539C">
        <w:rPr>
          <w:rFonts w:ascii="Arial" w:hAnsi="Arial" w:cs="Arial"/>
          <w:i/>
          <w:color w:val="111111"/>
          <w:lang w:val="en-US"/>
        </w:rPr>
        <w:t>.</w:t>
      </w:r>
    </w:p>
    <w:p w:rsidR="00FE1DFD" w:rsidRPr="00C0539C" w:rsidRDefault="007B6AD0" w:rsidP="00D44D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111111"/>
          <w:lang w:val="en-US"/>
        </w:rPr>
      </w:pPr>
      <w:r>
        <w:rPr>
          <w:rFonts w:ascii="Arial" w:hAnsi="Arial" w:cs="Arial"/>
          <w:i/>
          <w:color w:val="111111"/>
          <w:lang w:val="en-US"/>
        </w:rPr>
        <w:t>Whereas</w:t>
      </w:r>
      <w:r w:rsidR="00C0539C" w:rsidRPr="00C0539C">
        <w:rPr>
          <w:rFonts w:ascii="Arial" w:hAnsi="Arial" w:cs="Arial"/>
          <w:i/>
          <w:color w:val="111111"/>
          <w:lang w:val="en-US"/>
        </w:rPr>
        <w:t>,</w:t>
      </w:r>
      <w:r w:rsidR="00A53080">
        <w:rPr>
          <w:rFonts w:ascii="Arial" w:hAnsi="Arial" w:cs="Arial"/>
          <w:i/>
          <w:color w:val="111111"/>
          <w:lang w:val="en-US"/>
        </w:rPr>
        <w:t xml:space="preserve"> the Alternative Hypothesis states</w:t>
      </w:r>
      <w:r>
        <w:rPr>
          <w:rFonts w:ascii="Arial" w:hAnsi="Arial" w:cs="Arial"/>
          <w:i/>
          <w:color w:val="111111"/>
          <w:lang w:val="en-US"/>
        </w:rPr>
        <w:t xml:space="preserve"> that the new scheme</w:t>
      </w:r>
      <w:r w:rsidR="00FE1DFD" w:rsidRPr="00C0539C">
        <w:rPr>
          <w:rFonts w:ascii="Arial" w:hAnsi="Arial" w:cs="Arial"/>
          <w:i/>
          <w:color w:val="111111"/>
          <w:lang w:val="en-US"/>
        </w:rPr>
        <w:t xml:space="preserve"> has significantly raised output</w:t>
      </w:r>
      <w:r w:rsidR="00A53080">
        <w:rPr>
          <w:rFonts w:ascii="Arial" w:hAnsi="Arial" w:cs="Arial"/>
          <w:i/>
          <w:color w:val="111111"/>
          <w:lang w:val="en-US"/>
        </w:rPr>
        <w:t xml:space="preserve"> (Problem statement)</w:t>
      </w:r>
      <w:r w:rsidR="00FE1DFD" w:rsidRPr="00C0539C">
        <w:rPr>
          <w:rFonts w:ascii="Arial" w:hAnsi="Arial" w:cs="Arial"/>
          <w:i/>
          <w:color w:val="111111"/>
          <w:lang w:val="en-US"/>
        </w:rPr>
        <w:t>.</w:t>
      </w:r>
    </w:p>
    <w:p w:rsid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766E39" w:rsidRDefault="00766E39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>
        <w:rPr>
          <w:rFonts w:ascii="Arial" w:hAnsi="Arial" w:cs="Arial"/>
          <w:b/>
          <w:color w:val="111111"/>
          <w:lang w:val="en-US"/>
        </w:rPr>
        <w:t>Step 2: Data Analysis:</w:t>
      </w:r>
    </w:p>
    <w:p w:rsid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766E39" w:rsidRPr="009E4C84" w:rsidRDefault="007B6AD0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color w:val="111111"/>
          <w:lang w:val="en-US"/>
        </w:rPr>
        <w:t xml:space="preserve">The data is </w:t>
      </w:r>
      <w:r w:rsidR="00BF72C7">
        <w:rPr>
          <w:rFonts w:ascii="Arial" w:hAnsi="Arial" w:cs="Arial"/>
          <w:color w:val="111111"/>
          <w:lang w:val="en-US"/>
        </w:rPr>
        <w:t>analyzed</w:t>
      </w:r>
      <w:r>
        <w:rPr>
          <w:rFonts w:ascii="Arial" w:hAnsi="Arial" w:cs="Arial"/>
          <w:color w:val="111111"/>
          <w:lang w:val="en-US"/>
        </w:rPr>
        <w:t xml:space="preserve"> before performing hypothesis testing. Initially, the mean and standard deviation of the data are obtained as follows:</w:t>
      </w:r>
    </w:p>
    <w:p w:rsidR="00FE1DFD" w:rsidRPr="007B6AD0" w:rsidRDefault="007B6AD0" w:rsidP="00D44DF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7B6AD0">
        <w:rPr>
          <w:rFonts w:ascii="Arial" w:hAnsi="Arial" w:cs="Arial"/>
          <w:color w:val="111111"/>
          <w:lang w:val="en-US"/>
        </w:rPr>
        <w:t xml:space="preserve">x – </w:t>
      </w:r>
      <w:r>
        <w:rPr>
          <w:rFonts w:ascii="Arial" w:hAnsi="Arial" w:cs="Arial"/>
          <w:color w:val="111111"/>
          <w:lang w:val="en-US"/>
        </w:rPr>
        <w:t>Output of the o</w:t>
      </w:r>
      <w:r w:rsidRPr="007B6AD0">
        <w:rPr>
          <w:rFonts w:ascii="Arial" w:hAnsi="Arial" w:cs="Arial"/>
          <w:color w:val="111111"/>
          <w:lang w:val="en-US"/>
        </w:rPr>
        <w:t>ld scheme,</w:t>
      </w:r>
    </w:p>
    <w:p w:rsidR="00FE1DFD" w:rsidRPr="007B6AD0" w:rsidRDefault="007B6AD0" w:rsidP="00D44DF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7B6AD0">
        <w:rPr>
          <w:rFonts w:ascii="Arial" w:hAnsi="Arial" w:cs="Arial"/>
          <w:color w:val="111111"/>
          <w:lang w:val="en-US"/>
        </w:rPr>
        <w:t xml:space="preserve">y – </w:t>
      </w:r>
      <w:r>
        <w:rPr>
          <w:rFonts w:ascii="Arial" w:hAnsi="Arial" w:cs="Arial"/>
          <w:color w:val="111111"/>
          <w:lang w:val="en-US"/>
        </w:rPr>
        <w:t>Output of the n</w:t>
      </w:r>
      <w:r w:rsidRPr="007B6AD0">
        <w:rPr>
          <w:rFonts w:ascii="Arial" w:hAnsi="Arial" w:cs="Arial"/>
          <w:color w:val="111111"/>
          <w:lang w:val="en-US"/>
        </w:rPr>
        <w:t>ew s</w:t>
      </w:r>
      <w:r w:rsidR="00FE1DFD" w:rsidRPr="007B6AD0">
        <w:rPr>
          <w:rFonts w:ascii="Arial" w:hAnsi="Arial" w:cs="Arial"/>
          <w:color w:val="111111"/>
          <w:lang w:val="en-US"/>
        </w:rPr>
        <w:t>cheme</w:t>
      </w:r>
      <w:r w:rsidRPr="007B6AD0">
        <w:rPr>
          <w:rFonts w:ascii="Arial" w:hAnsi="Arial" w:cs="Arial"/>
          <w:color w:val="111111"/>
          <w:lang w:val="en-US"/>
        </w:rPr>
        <w:t>,</w:t>
      </w:r>
    </w:p>
    <w:p w:rsidR="00FE1DFD" w:rsidRPr="007B6AD0" w:rsidRDefault="007B6AD0" w:rsidP="00D44DF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color w:val="111111"/>
          <w:lang w:val="en-US"/>
        </w:rPr>
        <w:t xml:space="preserve">Sample size </w:t>
      </w:r>
      <m:oMath>
        <m:r>
          <w:rPr>
            <w:rFonts w:ascii="Cambria Math" w:hAnsi="Cambria Math" w:cs="Arial"/>
            <w:color w:val="111111"/>
            <w:lang w:val="en-US"/>
          </w:rPr>
          <m:t>n=30</m:t>
        </m:r>
      </m:oMath>
      <w:r w:rsidRPr="007B6AD0">
        <w:rPr>
          <w:rFonts w:ascii="Arial" w:hAnsi="Arial" w:cs="Arial"/>
          <w:color w:val="111111"/>
          <w:lang w:val="en-US"/>
        </w:rPr>
        <w:t>.</w:t>
      </w:r>
    </w:p>
    <w:p w:rsidR="009E4C84" w:rsidRDefault="009E4C84" w:rsidP="009E4C84">
      <w:pPr>
        <w:autoSpaceDE w:val="0"/>
        <w:autoSpaceDN w:val="0"/>
        <w:adjustRightInd w:val="0"/>
        <w:ind w:left="720"/>
        <w:rPr>
          <w:rFonts w:ascii="Arial" w:hAnsi="Arial" w:cs="Arial"/>
          <w:color w:val="111111"/>
          <w:lang w:val="en-US"/>
        </w:rPr>
      </w:pPr>
    </w:p>
    <w:tbl>
      <w:tblPr>
        <w:tblStyle w:val="TableGrid"/>
        <w:tblW w:w="5795" w:type="dxa"/>
        <w:jc w:val="center"/>
        <w:tblLook w:val="04A0" w:firstRow="1" w:lastRow="0" w:firstColumn="1" w:lastColumn="0" w:noHBand="0" w:noVBand="1"/>
      </w:tblPr>
      <w:tblGrid>
        <w:gridCol w:w="2051"/>
        <w:gridCol w:w="1299"/>
        <w:gridCol w:w="2445"/>
      </w:tblGrid>
      <w:tr w:rsidR="00FE1DFD" w:rsidRPr="00B0270E" w:rsidTr="00C0539C">
        <w:trPr>
          <w:trHeight w:val="258"/>
          <w:jc w:val="center"/>
        </w:trPr>
        <w:tc>
          <w:tcPr>
            <w:tcW w:w="2051" w:type="dxa"/>
            <w:shd w:val="clear" w:color="auto" w:fill="9CC2E5" w:themeFill="accent5" w:themeFillTint="99"/>
            <w:vAlign w:val="center"/>
          </w:tcPr>
          <w:p w:rsidR="00FE1DFD" w:rsidRPr="00FB3DF5" w:rsidRDefault="00FE1DFD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299" w:type="dxa"/>
            <w:shd w:val="clear" w:color="auto" w:fill="9CC2E5" w:themeFill="accent5" w:themeFillTint="99"/>
            <w:vAlign w:val="center"/>
          </w:tcPr>
          <w:p w:rsidR="00FE1DFD" w:rsidRPr="00FB3DF5" w:rsidRDefault="00FE1DFD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FB3DF5">
              <w:rPr>
                <w:rFonts w:ascii="Arial" w:hAnsi="Arial" w:cs="Arial"/>
                <w:b/>
                <w:color w:val="000000" w:themeColor="text1"/>
                <w:lang w:val="en-US"/>
              </w:rPr>
              <w:t>Mean</w:t>
            </w:r>
          </w:p>
        </w:tc>
        <w:tc>
          <w:tcPr>
            <w:tcW w:w="2445" w:type="dxa"/>
            <w:shd w:val="clear" w:color="auto" w:fill="9CC2E5" w:themeFill="accent5" w:themeFillTint="99"/>
            <w:vAlign w:val="center"/>
          </w:tcPr>
          <w:p w:rsidR="00FE1DFD" w:rsidRPr="00FB3DF5" w:rsidRDefault="00FE1DFD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FB3DF5">
              <w:rPr>
                <w:rFonts w:ascii="Arial" w:hAnsi="Arial" w:cs="Arial"/>
                <w:b/>
                <w:color w:val="000000" w:themeColor="text1"/>
                <w:lang w:val="en-US"/>
              </w:rPr>
              <w:t>Standard Deviation</w:t>
            </w:r>
          </w:p>
        </w:tc>
      </w:tr>
      <w:tr w:rsidR="00FE1DFD" w:rsidRPr="00B0270E" w:rsidTr="00C0539C">
        <w:trPr>
          <w:trHeight w:val="266"/>
          <w:jc w:val="center"/>
        </w:trPr>
        <w:tc>
          <w:tcPr>
            <w:tcW w:w="2051" w:type="dxa"/>
            <w:shd w:val="clear" w:color="auto" w:fill="9CC2E5" w:themeFill="accent5" w:themeFillTint="99"/>
            <w:vAlign w:val="center"/>
          </w:tcPr>
          <w:p w:rsidR="00FE1DFD" w:rsidRPr="00FB3DF5" w:rsidRDefault="007B6AD0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Old scheme (x</w:t>
            </w:r>
            <w:r w:rsidR="00FE1DFD" w:rsidRPr="00FB3DF5">
              <w:rPr>
                <w:rFonts w:ascii="Arial" w:hAnsi="Arial" w:cs="Arial"/>
                <w:color w:val="000000" w:themeColor="text1"/>
                <w:lang w:val="en-US"/>
              </w:rPr>
              <w:t>)</w:t>
            </w:r>
          </w:p>
        </w:tc>
        <w:tc>
          <w:tcPr>
            <w:tcW w:w="1299" w:type="dxa"/>
            <w:shd w:val="clear" w:color="auto" w:fill="9CC2E5" w:themeFill="accent5" w:themeFillTint="99"/>
            <w:vAlign w:val="center"/>
          </w:tcPr>
          <w:p w:rsidR="00FE1DFD" w:rsidRPr="00FB3DF5" w:rsidRDefault="00FE1DFD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FB3DF5">
              <w:rPr>
                <w:rFonts w:ascii="Arial" w:hAnsi="Arial" w:cs="Arial"/>
                <w:color w:val="000000" w:themeColor="text1"/>
                <w:lang w:val="en-US"/>
              </w:rPr>
              <w:t>68033.33</w:t>
            </w:r>
          </w:p>
        </w:tc>
        <w:tc>
          <w:tcPr>
            <w:tcW w:w="2445" w:type="dxa"/>
            <w:shd w:val="clear" w:color="auto" w:fill="9CC2E5" w:themeFill="accent5" w:themeFillTint="99"/>
            <w:vAlign w:val="center"/>
          </w:tcPr>
          <w:p w:rsidR="00FE1DFD" w:rsidRPr="00FB3DF5" w:rsidRDefault="00FE1DFD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FB3DF5">
              <w:rPr>
                <w:rFonts w:ascii="Arial" w:hAnsi="Arial" w:cs="Arial"/>
                <w:color w:val="000000" w:themeColor="text1"/>
                <w:lang w:val="en-US"/>
              </w:rPr>
              <w:t>20255.98</w:t>
            </w:r>
          </w:p>
        </w:tc>
      </w:tr>
      <w:tr w:rsidR="00FE1DFD" w:rsidRPr="00B0270E" w:rsidTr="00C0539C">
        <w:trPr>
          <w:trHeight w:val="258"/>
          <w:jc w:val="center"/>
        </w:trPr>
        <w:tc>
          <w:tcPr>
            <w:tcW w:w="2051" w:type="dxa"/>
            <w:shd w:val="clear" w:color="auto" w:fill="9CC2E5" w:themeFill="accent5" w:themeFillTint="99"/>
            <w:vAlign w:val="center"/>
          </w:tcPr>
          <w:p w:rsidR="00FE1DFD" w:rsidRPr="00FB3DF5" w:rsidRDefault="007B6AD0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New scheme (y</w:t>
            </w:r>
            <w:r w:rsidR="00FE1DFD" w:rsidRPr="00FB3DF5">
              <w:rPr>
                <w:rFonts w:ascii="Arial" w:hAnsi="Arial" w:cs="Arial"/>
                <w:color w:val="000000" w:themeColor="text1"/>
                <w:lang w:val="en-US"/>
              </w:rPr>
              <w:t>)</w:t>
            </w:r>
          </w:p>
        </w:tc>
        <w:tc>
          <w:tcPr>
            <w:tcW w:w="1299" w:type="dxa"/>
            <w:shd w:val="clear" w:color="auto" w:fill="9CC2E5" w:themeFill="accent5" w:themeFillTint="99"/>
            <w:vAlign w:val="center"/>
          </w:tcPr>
          <w:p w:rsidR="00FE1DFD" w:rsidRPr="00FB3DF5" w:rsidRDefault="00FE1DFD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FB3DF5">
              <w:rPr>
                <w:rFonts w:ascii="Arial" w:hAnsi="Arial" w:cs="Arial"/>
                <w:color w:val="000000" w:themeColor="text1"/>
                <w:lang w:val="en-US"/>
              </w:rPr>
              <w:t>72033.33</w:t>
            </w:r>
          </w:p>
        </w:tc>
        <w:tc>
          <w:tcPr>
            <w:tcW w:w="2445" w:type="dxa"/>
            <w:shd w:val="clear" w:color="auto" w:fill="9CC2E5" w:themeFill="accent5" w:themeFillTint="99"/>
            <w:vAlign w:val="center"/>
          </w:tcPr>
          <w:p w:rsidR="00FE1DFD" w:rsidRPr="00FB3DF5" w:rsidRDefault="00FE1DFD" w:rsidP="00C053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FB3DF5">
              <w:rPr>
                <w:rFonts w:ascii="Arial" w:hAnsi="Arial" w:cs="Arial"/>
                <w:color w:val="000000" w:themeColor="text1"/>
                <w:lang w:val="en-US"/>
              </w:rPr>
              <w:t>24062.39</w:t>
            </w:r>
          </w:p>
        </w:tc>
      </w:tr>
    </w:tbl>
    <w:p w:rsidR="00766E39" w:rsidRDefault="00766E39" w:rsidP="009E4C84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color w:val="111111"/>
          <w:lang w:val="en-US"/>
        </w:rPr>
      </w:pPr>
    </w:p>
    <w:p w:rsidR="00766E39" w:rsidRDefault="00BF72C7" w:rsidP="00D44DFC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="Arial" w:hAnsi="Arial" w:cs="Arial"/>
          <w:color w:val="111111"/>
          <w:lang w:val="en-US"/>
        </w:rPr>
      </w:pPr>
      <w:r w:rsidRPr="00396A57">
        <w:rPr>
          <w:rFonts w:ascii="Arial" w:hAnsi="Arial" w:cs="Arial"/>
          <w:color w:val="111111"/>
          <w:lang w:val="en-US"/>
        </w:rPr>
        <w:t>The mean of the output of the new scheme is greater than the mean of the output of the old scheme. But this is not enough to come to a conclusion that the new scheme has statistical significance over the old scheme. Hence, a</w:t>
      </w:r>
      <w:r w:rsidR="00FB3DF5" w:rsidRPr="00396A57">
        <w:rPr>
          <w:rFonts w:ascii="Arial" w:hAnsi="Arial" w:cs="Arial"/>
          <w:color w:val="111111"/>
          <w:lang w:val="en-US"/>
        </w:rPr>
        <w:t xml:space="preserve"> detailed </w:t>
      </w:r>
      <w:r w:rsidR="009E4C84" w:rsidRPr="00396A57">
        <w:rPr>
          <w:rFonts w:ascii="Arial" w:hAnsi="Arial" w:cs="Arial"/>
          <w:color w:val="111111"/>
          <w:lang w:val="en-US"/>
        </w:rPr>
        <w:t>a</w:t>
      </w:r>
      <w:r w:rsidR="00FB3DF5" w:rsidRPr="00396A57">
        <w:rPr>
          <w:rFonts w:ascii="Arial" w:hAnsi="Arial" w:cs="Arial"/>
          <w:color w:val="111111"/>
          <w:lang w:val="en-US"/>
        </w:rPr>
        <w:t xml:space="preserve">nalysis </w:t>
      </w:r>
      <w:r w:rsidR="009E4C84" w:rsidRPr="00396A57">
        <w:rPr>
          <w:rFonts w:ascii="Arial" w:hAnsi="Arial" w:cs="Arial"/>
          <w:color w:val="111111"/>
          <w:lang w:val="en-US"/>
        </w:rPr>
        <w:t xml:space="preserve">of the sample </w:t>
      </w:r>
      <w:r w:rsidR="00FB3DF5" w:rsidRPr="00396A57">
        <w:rPr>
          <w:rFonts w:ascii="Arial" w:hAnsi="Arial" w:cs="Arial"/>
          <w:color w:val="111111"/>
          <w:lang w:val="en-US"/>
        </w:rPr>
        <w:t>is necessary to check the outliers and normal</w:t>
      </w:r>
      <w:r w:rsidR="005E60F1" w:rsidRPr="00396A57">
        <w:rPr>
          <w:rFonts w:ascii="Arial" w:hAnsi="Arial" w:cs="Arial"/>
          <w:color w:val="111111"/>
          <w:lang w:val="en-US"/>
        </w:rPr>
        <w:t>it</w:t>
      </w:r>
      <w:r w:rsidR="00FB3DF5" w:rsidRPr="00396A57">
        <w:rPr>
          <w:rFonts w:ascii="Arial" w:hAnsi="Arial" w:cs="Arial"/>
          <w:color w:val="111111"/>
          <w:lang w:val="en-US"/>
        </w:rPr>
        <w:t>y</w:t>
      </w:r>
      <w:r w:rsidR="002C1D1A" w:rsidRPr="00396A57">
        <w:rPr>
          <w:rFonts w:ascii="Arial" w:hAnsi="Arial" w:cs="Arial"/>
          <w:color w:val="111111"/>
          <w:lang w:val="en-US"/>
        </w:rPr>
        <w:t>.</w:t>
      </w:r>
    </w:p>
    <w:p w:rsidR="002935D2" w:rsidRDefault="002935D2" w:rsidP="00766E39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color w:val="111111"/>
          <w:lang w:val="en-US"/>
        </w:rPr>
      </w:pPr>
    </w:p>
    <w:p w:rsidR="002935D2" w:rsidRDefault="002935D2" w:rsidP="00766E39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color w:val="111111"/>
          <w:lang w:val="en-US"/>
        </w:rPr>
      </w:pPr>
    </w:p>
    <w:p w:rsidR="002935D2" w:rsidRDefault="002935D2" w:rsidP="00766E39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color w:val="111111"/>
          <w:lang w:val="en-US"/>
        </w:rPr>
      </w:pPr>
    </w:p>
    <w:p w:rsidR="002935D2" w:rsidRDefault="002935D2" w:rsidP="00766E39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color w:val="111111"/>
          <w:lang w:val="en-US"/>
        </w:rPr>
      </w:pPr>
    </w:p>
    <w:p w:rsidR="002935D2" w:rsidRDefault="002935D2" w:rsidP="00766E39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color w:val="111111"/>
          <w:lang w:val="en-US"/>
        </w:rPr>
      </w:pPr>
    </w:p>
    <w:p w:rsidR="002935D2" w:rsidRDefault="002935D2" w:rsidP="00766E39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color w:val="111111"/>
          <w:lang w:val="en-US"/>
        </w:rPr>
      </w:pPr>
    </w:p>
    <w:p w:rsidR="00FB3DF5" w:rsidRDefault="0046287E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>
        <w:rPr>
          <w:rFonts w:ascii="Arial" w:hAnsi="Arial" w:cs="Arial"/>
          <w:b/>
          <w:color w:val="111111"/>
          <w:lang w:val="en-US"/>
        </w:rPr>
        <w:t>Analysis in R</w:t>
      </w:r>
      <w:r w:rsidRPr="0046287E">
        <w:rPr>
          <w:rFonts w:ascii="Arial" w:hAnsi="Arial" w:cs="Arial"/>
          <w:b/>
          <w:color w:val="111111"/>
          <w:lang w:val="en-US"/>
        </w:rPr>
        <w:t>:</w:t>
      </w:r>
      <w:r w:rsidR="00FB3DF5" w:rsidRPr="0046287E">
        <w:rPr>
          <w:rFonts w:ascii="Arial" w:hAnsi="Arial" w:cs="Arial"/>
          <w:b/>
          <w:color w:val="111111"/>
          <w:lang w:val="en-US"/>
        </w:rPr>
        <w:t xml:space="preserve"> </w:t>
      </w:r>
    </w:p>
    <w:p w:rsidR="00806231" w:rsidRPr="0046287E" w:rsidRDefault="00806231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5E60F1" w:rsidRPr="007B568A" w:rsidRDefault="00E87F43" w:rsidP="00766E39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>
        <w:rPr>
          <w:rFonts w:ascii="Arial" w:hAnsi="Arial" w:cs="Arial"/>
          <w:b/>
          <w:color w:val="111111"/>
          <w:lang w:val="en-US"/>
        </w:rPr>
        <w:t>(i)</w:t>
      </w:r>
      <w:r w:rsidR="002C1D1A">
        <w:rPr>
          <w:rFonts w:ascii="Arial" w:hAnsi="Arial" w:cs="Arial"/>
          <w:b/>
          <w:color w:val="111111"/>
          <w:lang w:val="en-US"/>
        </w:rPr>
        <w:t xml:space="preserve"> </w:t>
      </w:r>
      <w:r w:rsidR="005E60F1" w:rsidRPr="007B568A">
        <w:rPr>
          <w:rFonts w:ascii="Arial" w:hAnsi="Arial" w:cs="Arial"/>
          <w:b/>
          <w:color w:val="111111"/>
          <w:lang w:val="en-US"/>
        </w:rPr>
        <w:t xml:space="preserve">Importing &amp; Viewing Data </w:t>
      </w:r>
    </w:p>
    <w:p w:rsidR="005E60F1" w:rsidRDefault="005E60F1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5E60F1" w:rsidRDefault="002935D2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  <w:r>
        <w:rPr>
          <w:noProof/>
          <w:lang w:eastAsia="en-IN"/>
        </w:rPr>
        <w:drawing>
          <wp:inline distT="0" distB="0" distL="0" distR="0" wp14:anchorId="0E8AA303" wp14:editId="77D3C882">
            <wp:extent cx="5727700" cy="853648"/>
            <wp:effectExtent l="76200" t="76200" r="139700" b="137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36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60F1" w:rsidRDefault="005E60F1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5E60F1" w:rsidRDefault="00806231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  <w:r>
        <w:rPr>
          <w:noProof/>
          <w:lang w:eastAsia="en-IN"/>
        </w:rPr>
        <w:drawing>
          <wp:inline distT="0" distB="0" distL="0" distR="0" wp14:anchorId="19E986D4" wp14:editId="4EAA3E15">
            <wp:extent cx="5727700" cy="1657117"/>
            <wp:effectExtent l="76200" t="76200" r="139700" b="133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71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60F1" w:rsidRDefault="005E60F1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FB3DF5" w:rsidRDefault="00E87F43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>
        <w:rPr>
          <w:rFonts w:ascii="Arial" w:hAnsi="Arial" w:cs="Arial"/>
          <w:b/>
          <w:color w:val="111111"/>
          <w:lang w:val="en-US"/>
        </w:rPr>
        <w:t>(ii)</w:t>
      </w:r>
      <w:r w:rsidR="005E60F1" w:rsidRPr="007B568A">
        <w:rPr>
          <w:rFonts w:ascii="Arial" w:hAnsi="Arial" w:cs="Arial"/>
          <w:b/>
          <w:color w:val="111111"/>
          <w:lang w:val="en-US"/>
        </w:rPr>
        <w:t xml:space="preserve"> Central Measures of the data</w:t>
      </w:r>
    </w:p>
    <w:p w:rsidR="007B568A" w:rsidRPr="007B568A" w:rsidRDefault="007B568A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5E60F1" w:rsidRDefault="00396A57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111111"/>
          <w:lang w:val="en-US"/>
        </w:rPr>
      </w:pPr>
      <w:r>
        <w:rPr>
          <w:noProof/>
          <w:lang w:eastAsia="en-IN"/>
        </w:rPr>
        <w:drawing>
          <wp:inline distT="0" distB="0" distL="0" distR="0" wp14:anchorId="14F9C4FE" wp14:editId="4D070370">
            <wp:extent cx="3790950" cy="2247900"/>
            <wp:effectExtent l="76200" t="76200" r="13335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47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60F1" w:rsidRDefault="005E60F1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111111"/>
          <w:lang w:val="en-US"/>
        </w:rPr>
      </w:pPr>
    </w:p>
    <w:p w:rsidR="005E60F1" w:rsidRDefault="005E60F1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111111"/>
          <w:lang w:val="en-US"/>
        </w:rPr>
      </w:pPr>
    </w:p>
    <w:p w:rsidR="00FB3DF5" w:rsidRPr="007B568A" w:rsidRDefault="00E87F43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>
        <w:rPr>
          <w:rFonts w:ascii="Arial" w:hAnsi="Arial" w:cs="Arial"/>
          <w:b/>
          <w:color w:val="111111"/>
          <w:lang w:val="en-US"/>
        </w:rPr>
        <w:t>(</w:t>
      </w:r>
      <w:r w:rsidR="005E60F1" w:rsidRPr="007B568A">
        <w:rPr>
          <w:rFonts w:ascii="Arial" w:hAnsi="Arial" w:cs="Arial"/>
          <w:b/>
          <w:color w:val="111111"/>
          <w:lang w:val="en-US"/>
        </w:rPr>
        <w:t>iii)Visualizing data:</w:t>
      </w:r>
    </w:p>
    <w:p w:rsidR="00FB3DF5" w:rsidRPr="00766E39" w:rsidRDefault="00FB3DF5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094210" w:rsidRPr="00766E39" w:rsidRDefault="00396A57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Visualizing the data gives more insights about the given data. </w:t>
      </w:r>
      <w:r w:rsidR="00094210" w:rsidRPr="00766E39">
        <w:rPr>
          <w:rFonts w:ascii="Arial" w:hAnsi="Arial" w:cs="Arial"/>
          <w:color w:val="000000" w:themeColor="text1"/>
          <w:lang w:val="en-US"/>
        </w:rPr>
        <w:t xml:space="preserve">We use the boxplot and the </w:t>
      </w:r>
      <w:r w:rsidR="00A53080">
        <w:rPr>
          <w:rFonts w:ascii="Arial" w:hAnsi="Arial" w:cs="Arial"/>
          <w:color w:val="000000" w:themeColor="text1"/>
          <w:lang w:val="en-US"/>
        </w:rPr>
        <w:t>scatter plot to check</w:t>
      </w:r>
      <w:r w:rsidR="00094210" w:rsidRPr="00766E39">
        <w:rPr>
          <w:rFonts w:ascii="Arial" w:hAnsi="Arial" w:cs="Arial"/>
          <w:color w:val="000000" w:themeColor="text1"/>
          <w:lang w:val="en-US"/>
        </w:rPr>
        <w:t xml:space="preserve"> if there are any outliers and how far they are symmetrical.</w:t>
      </w:r>
    </w:p>
    <w:p w:rsidR="00094210" w:rsidRDefault="00094210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lang w:val="en-US"/>
        </w:rPr>
      </w:pPr>
    </w:p>
    <w:p w:rsidR="00FB3DF5" w:rsidRDefault="00FB3DF5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111111"/>
          <w:lang w:val="en-US"/>
        </w:rPr>
      </w:pPr>
      <w:r w:rsidRPr="00FD4766">
        <w:rPr>
          <w:rFonts w:ascii="Times New Roman" w:hAnsi="Times New Roman" w:cs="Times New Roman"/>
          <w:color w:val="111111"/>
          <w:lang w:val="en-US"/>
        </w:rPr>
        <w:t>boxplot(x,y)</w:t>
      </w:r>
    </w:p>
    <w:p w:rsidR="00FB3DF5" w:rsidRPr="00FD4766" w:rsidRDefault="00FB3DF5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111111"/>
          <w:lang w:val="en-US"/>
        </w:rPr>
      </w:pPr>
    </w:p>
    <w:p w:rsidR="00FB3DF5" w:rsidRPr="00FD4766" w:rsidRDefault="00396A57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111111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E0DE660" wp14:editId="38B1B1DB">
            <wp:extent cx="5727700" cy="3455590"/>
            <wp:effectExtent l="76200" t="76200" r="139700" b="1263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5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3DF5" w:rsidRDefault="00FB3DF5" w:rsidP="009E4C84">
      <w:pPr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lang w:val="en-US"/>
        </w:rPr>
      </w:pPr>
    </w:p>
    <w:p w:rsidR="00FB3DF5" w:rsidRPr="00766E39" w:rsidRDefault="00FB3DF5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766E39">
        <w:rPr>
          <w:rFonts w:ascii="Arial" w:hAnsi="Arial" w:cs="Arial"/>
          <w:color w:val="000000" w:themeColor="text1"/>
        </w:rPr>
        <w:t xml:space="preserve">The sample </w:t>
      </w:r>
      <w:r w:rsidR="00A53080" w:rsidRPr="00766E39">
        <w:rPr>
          <w:rFonts w:ascii="Arial" w:hAnsi="Arial" w:cs="Arial"/>
          <w:color w:val="000000" w:themeColor="text1"/>
        </w:rPr>
        <w:t>distribution of</w:t>
      </w:r>
      <w:r w:rsidRPr="00766E39">
        <w:rPr>
          <w:rFonts w:ascii="Arial" w:hAnsi="Arial" w:cs="Arial"/>
          <w:color w:val="000000" w:themeColor="text1"/>
        </w:rPr>
        <w:t xml:space="preserve"> old sample </w:t>
      </w:r>
      <w:r w:rsidR="00BF72C7">
        <w:rPr>
          <w:rFonts w:ascii="Arial" w:hAnsi="Arial" w:cs="Arial"/>
          <w:color w:val="000000" w:themeColor="text1"/>
        </w:rPr>
        <w:t>x</w:t>
      </w:r>
      <w:r w:rsidRPr="00766E39">
        <w:rPr>
          <w:rFonts w:ascii="Arial" w:hAnsi="Arial" w:cs="Arial"/>
          <w:color w:val="000000" w:themeColor="text1"/>
        </w:rPr>
        <w:t xml:space="preserve"> seems fairly even, with the median being in the middle of </w:t>
      </w:r>
      <w:hyperlink r:id="rId12" w:anchor="ESRI_SECTION1_0F987E76F57446CEA4F89520FC3AB7DC" w:history="1">
        <w:r w:rsidRPr="00766E39">
          <w:rPr>
            <w:rStyle w:val="Hyperlink"/>
            <w:rFonts w:ascii="Arial" w:hAnsi="Arial" w:cs="Arial"/>
            <w:color w:val="000000" w:themeColor="text1"/>
            <w:u w:val="none"/>
          </w:rPr>
          <w:t>the box and the whiskers</w:t>
        </w:r>
      </w:hyperlink>
      <w:r w:rsidRPr="00766E39">
        <w:rPr>
          <w:rFonts w:ascii="Arial" w:hAnsi="Arial" w:cs="Arial"/>
          <w:color w:val="000000" w:themeColor="text1"/>
        </w:rPr>
        <w:t> being a similar size.</w:t>
      </w:r>
      <w:r w:rsidRPr="00766E39">
        <w:rPr>
          <w:rFonts w:ascii="Arial" w:hAnsi="Arial" w:cs="Arial"/>
          <w:color w:val="000000" w:themeColor="text1"/>
          <w:lang w:val="en-US"/>
        </w:rPr>
        <w:t xml:space="preserve">The sample distribution of new sample </w:t>
      </w:r>
      <w:r w:rsidR="00BF72C7">
        <w:rPr>
          <w:rFonts w:ascii="Arial" w:hAnsi="Arial" w:cs="Arial"/>
          <w:color w:val="000000" w:themeColor="text1"/>
          <w:lang w:val="en-US"/>
        </w:rPr>
        <w:t>y</w:t>
      </w:r>
      <w:r w:rsidRPr="00766E39">
        <w:rPr>
          <w:rFonts w:ascii="Arial" w:hAnsi="Arial" w:cs="Arial"/>
          <w:color w:val="000000" w:themeColor="text1"/>
          <w:lang w:val="en-US"/>
        </w:rPr>
        <w:t xml:space="preserve"> does looks normally </w:t>
      </w:r>
      <w:r w:rsidR="00A64C0C" w:rsidRPr="00766E39">
        <w:rPr>
          <w:rFonts w:ascii="Arial" w:hAnsi="Arial" w:cs="Arial"/>
          <w:color w:val="000000" w:themeColor="text1"/>
          <w:lang w:val="en-US"/>
        </w:rPr>
        <w:t>distributed, however</w:t>
      </w:r>
      <w:r w:rsidRPr="00766E39">
        <w:rPr>
          <w:rFonts w:ascii="Arial" w:hAnsi="Arial" w:cs="Arial"/>
          <w:color w:val="000000" w:themeColor="text1"/>
          <w:lang w:val="en-US"/>
        </w:rPr>
        <w:t xml:space="preserve"> the difference between q1 and median is greater than q3 and median.</w:t>
      </w:r>
    </w:p>
    <w:p w:rsidR="00FB3DF5" w:rsidRPr="00107C05" w:rsidRDefault="00FB3DF5" w:rsidP="009E4C8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:rsidR="00094210" w:rsidRPr="002C1D1A" w:rsidRDefault="00CA2F70" w:rsidP="009E4C84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(</w:t>
      </w:r>
      <w:r w:rsidR="00094210" w:rsidRPr="002C1D1A">
        <w:rPr>
          <w:rFonts w:ascii="Arial" w:hAnsi="Arial" w:cs="Arial"/>
          <w:b/>
          <w:color w:val="000000" w:themeColor="text1"/>
          <w:lang w:val="en-US"/>
        </w:rPr>
        <w:t>iv)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297710">
        <w:rPr>
          <w:rFonts w:ascii="Arial" w:hAnsi="Arial" w:cs="Arial"/>
          <w:b/>
          <w:color w:val="000000" w:themeColor="text1"/>
          <w:lang w:val="en-US"/>
        </w:rPr>
        <w:t>Sample Normality check</w:t>
      </w:r>
      <w:r w:rsidR="00094210" w:rsidRPr="002C1D1A">
        <w:rPr>
          <w:rFonts w:ascii="Arial" w:hAnsi="Arial" w:cs="Arial"/>
          <w:b/>
          <w:color w:val="000000" w:themeColor="text1"/>
          <w:lang w:val="en-US"/>
        </w:rPr>
        <w:t>:</w:t>
      </w:r>
    </w:p>
    <w:p w:rsidR="00094210" w:rsidRPr="00766E39" w:rsidRDefault="00094210" w:rsidP="009E4C8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:rsidR="00094210" w:rsidRDefault="00094210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766E39">
        <w:rPr>
          <w:rFonts w:ascii="Arial" w:hAnsi="Arial" w:cs="Arial"/>
          <w:color w:val="000000" w:themeColor="text1"/>
          <w:lang w:val="en-US"/>
        </w:rPr>
        <w:t xml:space="preserve">In this step the sample distribution is </w:t>
      </w:r>
      <w:r w:rsidR="00533CFB" w:rsidRPr="00766E39">
        <w:rPr>
          <w:rFonts w:ascii="Arial" w:hAnsi="Arial" w:cs="Arial"/>
          <w:color w:val="000000" w:themeColor="text1"/>
          <w:lang w:val="en-US"/>
        </w:rPr>
        <w:t>analyzed</w:t>
      </w:r>
      <w:r w:rsidRPr="00766E39">
        <w:rPr>
          <w:rFonts w:ascii="Arial" w:hAnsi="Arial" w:cs="Arial"/>
          <w:color w:val="000000" w:themeColor="text1"/>
          <w:lang w:val="en-US"/>
        </w:rPr>
        <w:t xml:space="preserve"> using the </w:t>
      </w:r>
      <w:r w:rsidR="008A1038" w:rsidRPr="00766E39">
        <w:rPr>
          <w:rFonts w:ascii="Arial" w:hAnsi="Arial" w:cs="Arial"/>
          <w:color w:val="000000" w:themeColor="text1"/>
          <w:lang w:val="en-US"/>
        </w:rPr>
        <w:t>Shapiro</w:t>
      </w:r>
      <w:r w:rsidRPr="00766E39">
        <w:rPr>
          <w:rFonts w:ascii="Arial" w:hAnsi="Arial" w:cs="Arial"/>
          <w:color w:val="000000" w:themeColor="text1"/>
          <w:lang w:val="en-US"/>
        </w:rPr>
        <w:t xml:space="preserve"> test.</w:t>
      </w:r>
      <w:r w:rsidR="008A1038">
        <w:rPr>
          <w:rFonts w:ascii="Arial" w:hAnsi="Arial" w:cs="Arial"/>
          <w:color w:val="000000" w:themeColor="text1"/>
          <w:lang w:val="en-US"/>
        </w:rPr>
        <w:t xml:space="preserve"> </w:t>
      </w:r>
      <w:r w:rsidRPr="00766E39">
        <w:rPr>
          <w:rFonts w:ascii="Arial" w:hAnsi="Arial" w:cs="Arial"/>
          <w:color w:val="000000" w:themeColor="text1"/>
          <w:lang w:val="en-US"/>
        </w:rPr>
        <w:t>Shapiro test is used to check if the sample is normally distributed or not.</w:t>
      </w:r>
    </w:p>
    <w:p w:rsidR="008A1038" w:rsidRPr="00766E39" w:rsidRDefault="008A1038" w:rsidP="009E4C8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:rsidR="00094210" w:rsidRDefault="008A1038" w:rsidP="008A1038">
      <w:pPr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noProof/>
          <w:lang w:eastAsia="en-IN"/>
        </w:rPr>
        <w:drawing>
          <wp:inline distT="0" distB="0" distL="0" distR="0" wp14:anchorId="7E6343D1" wp14:editId="0D3D2581">
            <wp:extent cx="3771900" cy="2333625"/>
            <wp:effectExtent l="76200" t="76200" r="133350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3DF5" w:rsidRDefault="00FB3DF5" w:rsidP="00D44DFC">
      <w:pPr>
        <w:autoSpaceDE w:val="0"/>
        <w:autoSpaceDN w:val="0"/>
        <w:adjustRightInd w:val="0"/>
        <w:spacing w:line="276" w:lineRule="auto"/>
        <w:rPr>
          <w:rStyle w:val="Hyperlink"/>
          <w:rFonts w:ascii="Arial" w:hAnsi="Arial" w:cs="Arial"/>
          <w:color w:val="000000" w:themeColor="text1"/>
          <w:u w:val="none"/>
        </w:rPr>
      </w:pPr>
      <w:r w:rsidRPr="00766E39">
        <w:rPr>
          <w:rStyle w:val="Hyperlink"/>
          <w:rFonts w:ascii="Arial" w:hAnsi="Arial" w:cs="Arial"/>
          <w:color w:val="000000" w:themeColor="text1"/>
          <w:u w:val="none"/>
        </w:rPr>
        <w:lastRenderedPageBreak/>
        <w:t>From the output, the p-value is greater than the significance level 0.05</w:t>
      </w:r>
      <w:r w:rsidR="00A53080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r w:rsidRPr="00766E39">
        <w:rPr>
          <w:rStyle w:val="Hyperlink"/>
          <w:rFonts w:ascii="Arial" w:hAnsi="Arial" w:cs="Arial"/>
          <w:color w:val="000000" w:themeColor="text1"/>
          <w:u w:val="none"/>
        </w:rPr>
        <w:t xml:space="preserve">implying that the </w:t>
      </w:r>
      <w:r w:rsidR="009254DD" w:rsidRPr="00766E39">
        <w:rPr>
          <w:rStyle w:val="Hyperlink"/>
          <w:rFonts w:ascii="Arial" w:hAnsi="Arial" w:cs="Arial"/>
          <w:color w:val="000000" w:themeColor="text1"/>
          <w:u w:val="none"/>
        </w:rPr>
        <w:t>distributions of the differences are</w:t>
      </w:r>
      <w:r w:rsidRPr="00766E39">
        <w:rPr>
          <w:rStyle w:val="Hyperlink"/>
          <w:rFonts w:ascii="Arial" w:hAnsi="Arial" w:cs="Arial"/>
          <w:color w:val="000000" w:themeColor="text1"/>
          <w:u w:val="none"/>
        </w:rPr>
        <w:t xml:space="preserve"> not significantly different</w:t>
      </w:r>
      <w:r w:rsidR="00766E39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r w:rsidRPr="00766E39">
        <w:rPr>
          <w:rStyle w:val="Hyperlink"/>
          <w:rFonts w:ascii="Arial" w:hAnsi="Arial" w:cs="Arial"/>
          <w:color w:val="000000" w:themeColor="text1"/>
          <w:u w:val="none"/>
        </w:rPr>
        <w:t>from normal distribution. In other words, we can assume the</w:t>
      </w:r>
      <w:r w:rsidR="009254DD">
        <w:rPr>
          <w:rStyle w:val="Hyperlink"/>
          <w:rFonts w:ascii="Arial" w:hAnsi="Arial" w:cs="Arial"/>
          <w:color w:val="000000" w:themeColor="text1"/>
          <w:u w:val="none"/>
        </w:rPr>
        <w:t xml:space="preserve"> given data follows</w:t>
      </w:r>
      <w:r w:rsidRPr="00766E39">
        <w:rPr>
          <w:rStyle w:val="Hyperlink"/>
          <w:rFonts w:ascii="Arial" w:hAnsi="Arial" w:cs="Arial"/>
          <w:color w:val="000000" w:themeColor="text1"/>
          <w:u w:val="none"/>
        </w:rPr>
        <w:t xml:space="preserve"> normality</w:t>
      </w:r>
      <w:r w:rsidR="00766E39">
        <w:rPr>
          <w:rStyle w:val="Hyperlink"/>
          <w:rFonts w:ascii="Arial" w:hAnsi="Arial" w:cs="Arial"/>
          <w:color w:val="000000" w:themeColor="text1"/>
          <w:u w:val="none"/>
        </w:rPr>
        <w:t>.</w:t>
      </w:r>
    </w:p>
    <w:p w:rsidR="00A53080" w:rsidRDefault="00A53080" w:rsidP="009E4C84">
      <w:pPr>
        <w:autoSpaceDE w:val="0"/>
        <w:autoSpaceDN w:val="0"/>
        <w:adjustRightInd w:val="0"/>
        <w:rPr>
          <w:rStyle w:val="Hyperlink"/>
          <w:rFonts w:ascii="Arial" w:hAnsi="Arial" w:cs="Arial"/>
          <w:color w:val="000000" w:themeColor="text1"/>
          <w:u w:val="none"/>
        </w:rPr>
      </w:pPr>
    </w:p>
    <w:p w:rsidR="00FE1DFD" w:rsidRPr="00297710" w:rsidRDefault="00094210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 w:rsidRPr="00297710">
        <w:rPr>
          <w:rFonts w:ascii="Arial" w:hAnsi="Arial" w:cs="Arial"/>
          <w:b/>
          <w:color w:val="111111"/>
          <w:lang w:val="en-US"/>
        </w:rPr>
        <w:t>Step 3: Choosing the type of test</w:t>
      </w:r>
    </w:p>
    <w:p w:rsidR="00FE1DFD" w:rsidRPr="00FE1DFD" w:rsidRDefault="00FE1DFD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</w:p>
    <w:p w:rsidR="00A433D8" w:rsidRDefault="00A433D8" w:rsidP="00D44D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B0270E">
        <w:rPr>
          <w:rFonts w:ascii="Arial" w:hAnsi="Arial" w:cs="Arial"/>
          <w:color w:val="111111"/>
          <w:lang w:val="en-US"/>
        </w:rPr>
        <w:t xml:space="preserve">The question </w:t>
      </w:r>
      <w:r w:rsidR="004F465A">
        <w:rPr>
          <w:rFonts w:ascii="Arial" w:hAnsi="Arial" w:cs="Arial"/>
          <w:color w:val="111111"/>
          <w:lang w:val="en-US"/>
        </w:rPr>
        <w:t>is</w:t>
      </w:r>
      <w:r w:rsidR="00BF72C7">
        <w:rPr>
          <w:rFonts w:ascii="Arial" w:hAnsi="Arial" w:cs="Arial"/>
          <w:color w:val="111111"/>
          <w:lang w:val="en-US"/>
        </w:rPr>
        <w:t xml:space="preserve"> whether the n</w:t>
      </w:r>
      <w:r w:rsidRPr="00B0270E">
        <w:rPr>
          <w:rFonts w:ascii="Arial" w:hAnsi="Arial" w:cs="Arial"/>
          <w:color w:val="111111"/>
          <w:lang w:val="en-US"/>
        </w:rPr>
        <w:t>ew scheme (</w:t>
      </w:r>
      <w:r w:rsidR="00BF72C7">
        <w:rPr>
          <w:rFonts w:ascii="Arial" w:hAnsi="Arial" w:cs="Arial"/>
          <w:color w:val="111111"/>
          <w:lang w:val="en-US"/>
        </w:rPr>
        <w:t>y</w:t>
      </w:r>
      <w:r w:rsidRPr="00B0270E">
        <w:rPr>
          <w:rFonts w:ascii="Arial" w:hAnsi="Arial" w:cs="Arial"/>
          <w:color w:val="111111"/>
          <w:lang w:val="en-US"/>
        </w:rPr>
        <w:t xml:space="preserve">) has significantly </w:t>
      </w:r>
      <w:r w:rsidRPr="00725751">
        <w:rPr>
          <w:rFonts w:ascii="Arial" w:hAnsi="Arial" w:cs="Arial"/>
          <w:b/>
          <w:color w:val="111111"/>
          <w:lang w:val="en-US"/>
        </w:rPr>
        <w:t>raised</w:t>
      </w:r>
      <w:r w:rsidRPr="00B0270E">
        <w:rPr>
          <w:rFonts w:ascii="Arial" w:hAnsi="Arial" w:cs="Arial"/>
          <w:color w:val="111111"/>
          <w:lang w:val="en-US"/>
        </w:rPr>
        <w:t xml:space="preserve"> the output</w:t>
      </w:r>
      <w:r w:rsidR="00D92A5A">
        <w:rPr>
          <w:rFonts w:ascii="Arial" w:hAnsi="Arial" w:cs="Arial"/>
          <w:color w:val="111111"/>
          <w:lang w:val="en-US"/>
        </w:rPr>
        <w:t>.</w:t>
      </w:r>
    </w:p>
    <w:p w:rsidR="00D92A5A" w:rsidRDefault="00D92A5A" w:rsidP="00D44D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color w:val="111111"/>
          <w:lang w:val="en-US"/>
        </w:rPr>
        <w:t>As the population standard deviation is not provided we consider Student’s t distribution.</w:t>
      </w:r>
    </w:p>
    <w:p w:rsidR="00DA7BBB" w:rsidRPr="00B0270E" w:rsidRDefault="00DA7BBB" w:rsidP="00D44D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color w:val="111111"/>
          <w:lang w:val="en-US"/>
        </w:rPr>
        <w:t xml:space="preserve">The problem states that the sample is taken before and after the new </w:t>
      </w:r>
      <w:r w:rsidR="00BF72C7">
        <w:rPr>
          <w:rFonts w:ascii="Arial" w:hAnsi="Arial" w:cs="Arial"/>
          <w:color w:val="111111"/>
          <w:lang w:val="en-US"/>
        </w:rPr>
        <w:t>scheme</w:t>
      </w:r>
      <w:r>
        <w:rPr>
          <w:rFonts w:ascii="Arial" w:hAnsi="Arial" w:cs="Arial"/>
          <w:color w:val="111111"/>
          <w:lang w:val="en-US"/>
        </w:rPr>
        <w:t>, hence this is paired sample.</w:t>
      </w:r>
    </w:p>
    <w:p w:rsidR="00A433D8" w:rsidRPr="009254DD" w:rsidRDefault="00A433D8" w:rsidP="00D44D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111111"/>
          <w:lang w:val="en-US"/>
        </w:rPr>
      </w:pPr>
      <w:r w:rsidRPr="00B0270E">
        <w:rPr>
          <w:rFonts w:ascii="Arial" w:hAnsi="Arial" w:cs="Arial"/>
          <w:color w:val="111111"/>
          <w:lang w:val="en-US"/>
        </w:rPr>
        <w:t xml:space="preserve">Since the word “Raised” occurs, we consider the test to be a </w:t>
      </w:r>
      <w:r w:rsidRPr="009254DD">
        <w:rPr>
          <w:rFonts w:ascii="Arial" w:hAnsi="Arial" w:cs="Arial"/>
          <w:b/>
          <w:color w:val="111111"/>
          <w:lang w:val="en-US"/>
        </w:rPr>
        <w:t>one-tailed t-test of paired samples.</w:t>
      </w:r>
    </w:p>
    <w:p w:rsidR="004F465A" w:rsidRPr="004F465A" w:rsidRDefault="004F465A" w:rsidP="00D44D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4F465A">
        <w:rPr>
          <w:rFonts w:ascii="Arial" w:hAnsi="Arial" w:cs="Arial"/>
          <w:color w:val="111111"/>
          <w:lang w:val="en-US"/>
        </w:rPr>
        <w:t>The assumptions of the paired t-test are:</w:t>
      </w:r>
    </w:p>
    <w:p w:rsidR="004F465A" w:rsidRPr="004F465A" w:rsidRDefault="004F465A" w:rsidP="00D44D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4F465A">
        <w:rPr>
          <w:rFonts w:ascii="Arial" w:hAnsi="Arial" w:cs="Arial"/>
          <w:color w:val="111111"/>
          <w:lang w:val="en-US"/>
        </w:rPr>
        <w:t>The data are continuous (not discrete).</w:t>
      </w:r>
    </w:p>
    <w:p w:rsidR="004F465A" w:rsidRPr="004F465A" w:rsidRDefault="004F465A" w:rsidP="00D44D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4F465A">
        <w:rPr>
          <w:rFonts w:ascii="Arial" w:hAnsi="Arial" w:cs="Arial"/>
          <w:color w:val="111111"/>
          <w:lang w:val="en-US"/>
        </w:rPr>
        <w:t xml:space="preserve">The </w:t>
      </w:r>
      <w:r w:rsidR="00061751">
        <w:rPr>
          <w:rFonts w:ascii="Arial" w:hAnsi="Arial" w:cs="Arial"/>
          <w:color w:val="111111"/>
          <w:lang w:val="en-US"/>
        </w:rPr>
        <w:t xml:space="preserve">given sample data </w:t>
      </w:r>
      <w:r w:rsidRPr="004F465A">
        <w:rPr>
          <w:rFonts w:ascii="Arial" w:hAnsi="Arial" w:cs="Arial"/>
          <w:color w:val="111111"/>
          <w:lang w:val="en-US"/>
        </w:rPr>
        <w:t>follow</w:t>
      </w:r>
      <w:r w:rsidR="00061751">
        <w:rPr>
          <w:rFonts w:ascii="Arial" w:hAnsi="Arial" w:cs="Arial"/>
          <w:color w:val="111111"/>
          <w:lang w:val="en-US"/>
        </w:rPr>
        <w:t>s</w:t>
      </w:r>
      <w:r w:rsidRPr="004F465A">
        <w:rPr>
          <w:rFonts w:ascii="Arial" w:hAnsi="Arial" w:cs="Arial"/>
          <w:color w:val="111111"/>
          <w:lang w:val="en-US"/>
        </w:rPr>
        <w:t xml:space="preserve"> a norma</w:t>
      </w:r>
      <w:r w:rsidR="00061751">
        <w:rPr>
          <w:rFonts w:ascii="Arial" w:hAnsi="Arial" w:cs="Arial"/>
          <w:color w:val="111111"/>
          <w:lang w:val="en-US"/>
        </w:rPr>
        <w:t>l distribution (justified because 30 samples are given -&gt; Central Limit Theorem)</w:t>
      </w:r>
    </w:p>
    <w:p w:rsidR="004F465A" w:rsidRPr="004F465A" w:rsidRDefault="004F465A" w:rsidP="00D44D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4F465A">
        <w:rPr>
          <w:rFonts w:ascii="Arial" w:hAnsi="Arial" w:cs="Arial"/>
          <w:color w:val="111111"/>
          <w:lang w:val="en-US"/>
        </w:rPr>
        <w:t>The sample of pairs is a simple random sample from its population. Each individual in the population has an equal probability of being selected in the sample</w:t>
      </w:r>
    </w:p>
    <w:p w:rsidR="004F465A" w:rsidRPr="004F465A" w:rsidRDefault="004F465A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FD13CF" w:rsidRPr="00290E68" w:rsidRDefault="00094210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 w:rsidRPr="00290E68">
        <w:rPr>
          <w:rFonts w:ascii="Arial" w:hAnsi="Arial" w:cs="Arial"/>
          <w:b/>
          <w:color w:val="111111"/>
          <w:lang w:val="en-US"/>
        </w:rPr>
        <w:t xml:space="preserve">Step </w:t>
      </w:r>
      <w:r w:rsidR="00725751" w:rsidRPr="00290E68">
        <w:rPr>
          <w:rFonts w:ascii="Arial" w:hAnsi="Arial" w:cs="Arial"/>
          <w:b/>
          <w:color w:val="111111"/>
          <w:lang w:val="en-US"/>
        </w:rPr>
        <w:t>4:</w:t>
      </w:r>
      <w:r w:rsidRPr="00290E68">
        <w:rPr>
          <w:rFonts w:ascii="Arial" w:hAnsi="Arial" w:cs="Arial"/>
          <w:b/>
          <w:color w:val="111111"/>
          <w:lang w:val="en-US"/>
        </w:rPr>
        <w:t xml:space="preserve"> Performing </w:t>
      </w:r>
      <w:r w:rsidR="00123BA3">
        <w:rPr>
          <w:rFonts w:ascii="Arial" w:hAnsi="Arial" w:cs="Arial"/>
          <w:b/>
          <w:color w:val="111111"/>
          <w:lang w:val="en-US"/>
        </w:rPr>
        <w:t>one tailed p</w:t>
      </w:r>
      <w:r w:rsidRPr="00290E68">
        <w:rPr>
          <w:rFonts w:ascii="Arial" w:hAnsi="Arial" w:cs="Arial"/>
          <w:b/>
          <w:color w:val="111111"/>
          <w:lang w:val="en-US"/>
        </w:rPr>
        <w:t xml:space="preserve">aired T test </w:t>
      </w:r>
      <w:r w:rsidR="00237CD1" w:rsidRPr="00290E68">
        <w:rPr>
          <w:rFonts w:ascii="Arial" w:hAnsi="Arial" w:cs="Arial"/>
          <w:b/>
          <w:color w:val="111111"/>
          <w:lang w:val="en-US"/>
        </w:rPr>
        <w:t xml:space="preserve">using </w:t>
      </w:r>
      <w:r w:rsidRPr="00290E68">
        <w:rPr>
          <w:rFonts w:ascii="Arial" w:hAnsi="Arial" w:cs="Arial"/>
          <w:b/>
          <w:color w:val="111111"/>
          <w:lang w:val="en-US"/>
        </w:rPr>
        <w:t>p value approach</w:t>
      </w:r>
    </w:p>
    <w:p w:rsidR="00094210" w:rsidRDefault="00094210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515DB4" w:rsidRDefault="00094210" w:rsidP="00515DB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  <w:r w:rsidRPr="009254DD">
        <w:rPr>
          <w:rFonts w:ascii="Arial" w:hAnsi="Arial" w:cs="Arial"/>
          <w:color w:val="111111"/>
          <w:lang w:val="en-US"/>
        </w:rPr>
        <w:t xml:space="preserve">Significance level </w:t>
      </w:r>
      <m:oMath>
        <m:r>
          <w:rPr>
            <w:rFonts w:ascii="Cambria Math" w:hAnsi="Cambria Math" w:cs="Arial"/>
            <w:color w:val="111111"/>
            <w:lang w:val="en-US"/>
          </w:rPr>
          <m:t>α</m:t>
        </m:r>
        <m:r>
          <w:rPr>
            <w:rFonts w:ascii="Cambria Math" w:eastAsiaTheme="minorEastAsia" w:hAnsi="Cambria Math" w:cs="Arial"/>
            <w:color w:val="111111"/>
            <w:lang w:val="en-US"/>
          </w:rPr>
          <m:t>=.05</m:t>
        </m:r>
      </m:oMath>
      <w:r w:rsidR="00F74CF8" w:rsidRPr="009254DD">
        <w:rPr>
          <w:rFonts w:ascii="Arial" w:hAnsi="Arial" w:cs="Arial"/>
          <w:color w:val="111111"/>
          <w:lang w:val="en-US"/>
        </w:rPr>
        <w:t>.</w:t>
      </w:r>
      <w:r w:rsidR="00515DB4">
        <w:rPr>
          <w:rFonts w:ascii="Arial" w:hAnsi="Arial" w:cs="Arial"/>
          <w:color w:val="111111"/>
          <w:lang w:val="en-US"/>
        </w:rPr>
        <w:t xml:space="preserve"> </w:t>
      </w:r>
    </w:p>
    <w:p w:rsidR="00515DB4" w:rsidRPr="00B0270E" w:rsidRDefault="00061751" w:rsidP="00515DB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color w:val="111111"/>
          <w:lang w:val="en-US"/>
        </w:rPr>
        <w:t>x</w:t>
      </w:r>
      <w:r w:rsidR="00515DB4" w:rsidRPr="00B0270E">
        <w:rPr>
          <w:rFonts w:ascii="Arial" w:hAnsi="Arial" w:cs="Arial"/>
          <w:color w:val="111111"/>
          <w:lang w:val="en-US"/>
        </w:rPr>
        <w:t xml:space="preserve"> –</w:t>
      </w:r>
      <w:r>
        <w:rPr>
          <w:rFonts w:ascii="Arial" w:hAnsi="Arial" w:cs="Arial"/>
          <w:color w:val="111111"/>
          <w:lang w:val="en-US"/>
        </w:rPr>
        <w:t xml:space="preserve"> </w:t>
      </w:r>
      <w:r w:rsidR="00515DB4">
        <w:rPr>
          <w:rFonts w:ascii="Arial" w:hAnsi="Arial" w:cs="Arial"/>
          <w:color w:val="111111"/>
          <w:lang w:val="en-US"/>
        </w:rPr>
        <w:t xml:space="preserve">Output of </w:t>
      </w:r>
      <w:r>
        <w:rPr>
          <w:rFonts w:ascii="Arial" w:hAnsi="Arial" w:cs="Arial"/>
          <w:color w:val="111111"/>
          <w:lang w:val="en-US"/>
        </w:rPr>
        <w:t>the old s</w:t>
      </w:r>
      <w:r w:rsidR="00515DB4" w:rsidRPr="00B0270E">
        <w:rPr>
          <w:rFonts w:ascii="Arial" w:hAnsi="Arial" w:cs="Arial"/>
          <w:color w:val="111111"/>
          <w:lang w:val="en-US"/>
        </w:rPr>
        <w:t>cheme.</w:t>
      </w:r>
    </w:p>
    <w:p w:rsidR="00D92A5A" w:rsidRDefault="00061751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color w:val="111111"/>
          <w:lang w:val="en-US"/>
        </w:rPr>
        <w:t>y</w:t>
      </w:r>
      <w:r w:rsidR="00515DB4">
        <w:rPr>
          <w:rFonts w:ascii="Arial" w:hAnsi="Arial" w:cs="Arial"/>
          <w:color w:val="111111"/>
          <w:lang w:val="en-US"/>
        </w:rPr>
        <w:t xml:space="preserve"> –</w:t>
      </w:r>
      <w:r>
        <w:rPr>
          <w:rFonts w:ascii="Arial" w:hAnsi="Arial" w:cs="Arial"/>
          <w:color w:val="111111"/>
          <w:lang w:val="en-US"/>
        </w:rPr>
        <w:t xml:space="preserve"> </w:t>
      </w:r>
      <w:r w:rsidR="00515DB4">
        <w:rPr>
          <w:rFonts w:ascii="Arial" w:hAnsi="Arial" w:cs="Arial"/>
          <w:color w:val="111111"/>
          <w:lang w:val="en-US"/>
        </w:rPr>
        <w:t xml:space="preserve">Output of </w:t>
      </w:r>
      <w:r>
        <w:rPr>
          <w:rFonts w:ascii="Arial" w:hAnsi="Arial" w:cs="Arial"/>
          <w:color w:val="111111"/>
          <w:lang w:val="en-US"/>
        </w:rPr>
        <w:t>the new s</w:t>
      </w:r>
      <w:r w:rsidR="00515DB4" w:rsidRPr="00B0270E">
        <w:rPr>
          <w:rFonts w:ascii="Arial" w:hAnsi="Arial" w:cs="Arial"/>
          <w:color w:val="111111"/>
          <w:lang w:val="en-US"/>
        </w:rPr>
        <w:t>cheme</w:t>
      </w:r>
      <w:r>
        <w:rPr>
          <w:rFonts w:ascii="Arial" w:hAnsi="Arial" w:cs="Arial"/>
          <w:color w:val="111111"/>
          <w:lang w:val="en-US"/>
        </w:rPr>
        <w:t>.</w:t>
      </w:r>
    </w:p>
    <w:p w:rsidR="00094210" w:rsidRPr="00B0270E" w:rsidRDefault="00094210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061751" w:rsidRPr="00D44DFC" w:rsidRDefault="00FD13CF" w:rsidP="009E4C84">
      <w:pPr>
        <w:autoSpaceDE w:val="0"/>
        <w:autoSpaceDN w:val="0"/>
        <w:adjustRightInd w:val="0"/>
        <w:rPr>
          <w:rFonts w:ascii="Arial" w:hAnsi="Arial" w:cs="Arial"/>
          <w:b/>
          <w:color w:val="111111"/>
          <w:lang w:val="en-US"/>
        </w:rPr>
      </w:pPr>
      <w:r w:rsidRPr="00D44DFC">
        <w:rPr>
          <w:rFonts w:ascii="Arial" w:hAnsi="Arial" w:cs="Arial"/>
          <w:b/>
          <w:color w:val="111111"/>
          <w:lang w:val="en-US"/>
        </w:rPr>
        <w:t xml:space="preserve">Below is </w:t>
      </w:r>
      <w:r w:rsidR="00074D1F" w:rsidRPr="00D44DFC">
        <w:rPr>
          <w:rFonts w:ascii="Arial" w:hAnsi="Arial" w:cs="Arial"/>
          <w:b/>
          <w:color w:val="111111"/>
          <w:lang w:val="en-US"/>
        </w:rPr>
        <w:t>the</w:t>
      </w:r>
      <w:r w:rsidR="00515DB4" w:rsidRPr="00D44DFC">
        <w:rPr>
          <w:rFonts w:ascii="Arial" w:hAnsi="Arial" w:cs="Arial"/>
          <w:b/>
          <w:color w:val="111111"/>
          <w:lang w:val="en-US"/>
        </w:rPr>
        <w:t xml:space="preserve"> one tailed -</w:t>
      </w:r>
      <w:r w:rsidR="00074D1F" w:rsidRPr="00D44DFC">
        <w:rPr>
          <w:rFonts w:ascii="Arial" w:hAnsi="Arial" w:cs="Arial"/>
          <w:b/>
          <w:color w:val="111111"/>
          <w:lang w:val="en-US"/>
        </w:rPr>
        <w:t xml:space="preserve"> </w:t>
      </w:r>
      <w:r w:rsidR="00A433D8" w:rsidRPr="00D44DFC">
        <w:rPr>
          <w:rFonts w:ascii="Arial" w:hAnsi="Arial" w:cs="Arial"/>
          <w:b/>
          <w:color w:val="111111"/>
          <w:lang w:val="en-US"/>
        </w:rPr>
        <w:t xml:space="preserve">paired sample t-test </w:t>
      </w:r>
      <w:r w:rsidR="00074D1F" w:rsidRPr="00D44DFC">
        <w:rPr>
          <w:rFonts w:ascii="Arial" w:hAnsi="Arial" w:cs="Arial"/>
          <w:b/>
          <w:color w:val="111111"/>
          <w:lang w:val="en-US"/>
        </w:rPr>
        <w:t xml:space="preserve">using </w:t>
      </w:r>
      <w:r w:rsidRPr="00D44DFC">
        <w:rPr>
          <w:rFonts w:ascii="Arial" w:hAnsi="Arial" w:cs="Arial"/>
          <w:b/>
          <w:color w:val="111111"/>
          <w:lang w:val="en-US"/>
        </w:rPr>
        <w:t>R</w:t>
      </w:r>
    </w:p>
    <w:p w:rsidR="00061751" w:rsidRDefault="00061751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074D1F" w:rsidRPr="008D4192" w:rsidRDefault="00061751" w:rsidP="009E4C84">
      <w:pPr>
        <w:autoSpaceDE w:val="0"/>
        <w:autoSpaceDN w:val="0"/>
        <w:adjustRightInd w:val="0"/>
        <w:rPr>
          <w:rFonts w:ascii="Avenir Roman" w:hAnsi="Avenir Roman" w:cs="Arial"/>
          <w:color w:val="111111"/>
          <w:lang w:val="en-US"/>
        </w:rPr>
      </w:pPr>
      <w:r>
        <w:rPr>
          <w:noProof/>
          <w:lang w:eastAsia="en-IN"/>
        </w:rPr>
        <w:drawing>
          <wp:inline distT="0" distB="0" distL="0" distR="0" wp14:anchorId="5F4C2F00" wp14:editId="79106B98">
            <wp:extent cx="5727700" cy="1892099"/>
            <wp:effectExtent l="76200" t="76200" r="139700" b="127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2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7407" w:rsidRDefault="009A7407" w:rsidP="009E4C84">
      <w:pPr>
        <w:autoSpaceDE w:val="0"/>
        <w:autoSpaceDN w:val="0"/>
        <w:adjustRightInd w:val="0"/>
        <w:rPr>
          <w:rFonts w:ascii="Avenir Roman" w:hAnsi="Avenir Roman" w:cs="Arial"/>
          <w:color w:val="111111"/>
          <w:lang w:val="en-US"/>
        </w:rPr>
      </w:pPr>
    </w:p>
    <w:p w:rsidR="00D44DFC" w:rsidRDefault="00D44DFC" w:rsidP="009E4C84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D44DFC" w:rsidRDefault="00D44DFC" w:rsidP="009E4C84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D44DFC" w:rsidRDefault="00D44DFC" w:rsidP="009E4C84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D44DFC" w:rsidRDefault="00D44DFC" w:rsidP="009E4C84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D44DFC" w:rsidRDefault="00D44DFC" w:rsidP="009E4C84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8D4192" w:rsidRPr="00A53080" w:rsidRDefault="00A53080" w:rsidP="009E4C84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>
        <w:rPr>
          <w:rFonts w:ascii="Arial" w:hAnsi="Arial" w:cs="Arial"/>
          <w:b/>
          <w:color w:val="C45911" w:themeColor="accent2" w:themeShade="BF"/>
          <w:lang w:val="en-US"/>
        </w:rPr>
        <w:lastRenderedPageBreak/>
        <w:t>Q</w:t>
      </w:r>
      <w:r w:rsidRPr="00A53080">
        <w:rPr>
          <w:rFonts w:ascii="Arial" w:hAnsi="Arial" w:cs="Arial"/>
          <w:b/>
          <w:color w:val="C45911" w:themeColor="accent2" w:themeShade="BF"/>
          <w:lang w:val="en-US"/>
        </w:rPr>
        <w:t>(</w:t>
      </w:r>
      <w:r w:rsidR="008D4192" w:rsidRPr="00A53080">
        <w:rPr>
          <w:rFonts w:ascii="Arial" w:hAnsi="Arial" w:cs="Arial"/>
          <w:b/>
          <w:color w:val="C45911" w:themeColor="accent2" w:themeShade="BF"/>
          <w:lang w:val="en-US"/>
        </w:rPr>
        <w:t>b). What conclusion does the test lead to?</w:t>
      </w:r>
    </w:p>
    <w:p w:rsidR="00387429" w:rsidRPr="003B0AB4" w:rsidRDefault="00387429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8D4192" w:rsidRPr="003B0AB4" w:rsidRDefault="00AA15F4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C00000"/>
          <w:lang w:val="en-US"/>
        </w:rPr>
      </w:pPr>
      <w:r>
        <w:rPr>
          <w:rFonts w:ascii="Arial" w:hAnsi="Arial" w:cs="Arial"/>
          <w:color w:val="111111"/>
          <w:lang w:val="en-US"/>
        </w:rPr>
        <w:t>By employing</w:t>
      </w:r>
      <w:r w:rsidR="008D4192" w:rsidRPr="003B0AB4">
        <w:rPr>
          <w:rFonts w:ascii="Arial" w:hAnsi="Arial" w:cs="Arial"/>
          <w:color w:val="111111"/>
          <w:lang w:val="en-US"/>
        </w:rPr>
        <w:t xml:space="preserve"> p-value </w:t>
      </w:r>
      <w:r>
        <w:rPr>
          <w:rFonts w:ascii="Arial" w:hAnsi="Arial" w:cs="Arial"/>
          <w:color w:val="111111"/>
          <w:lang w:val="en-US"/>
        </w:rPr>
        <w:t xml:space="preserve">of </w:t>
      </w:r>
      <w:r w:rsidR="008D4192" w:rsidRPr="003B0AB4">
        <w:rPr>
          <w:rFonts w:ascii="Arial" w:hAnsi="Arial" w:cs="Arial"/>
          <w:color w:val="111111"/>
          <w:lang w:val="en-US"/>
        </w:rPr>
        <w:t>hypothesis testing</w:t>
      </w:r>
      <w:r>
        <w:rPr>
          <w:rFonts w:ascii="Arial" w:hAnsi="Arial" w:cs="Arial"/>
          <w:color w:val="111111"/>
          <w:lang w:val="en-US"/>
        </w:rPr>
        <w:t>,</w:t>
      </w:r>
      <w:r w:rsidR="008D4192" w:rsidRPr="003B0AB4">
        <w:rPr>
          <w:rFonts w:ascii="Arial" w:hAnsi="Arial" w:cs="Arial"/>
          <w:color w:val="111111"/>
          <w:lang w:val="en-US"/>
        </w:rPr>
        <w:t xml:space="preserve"> probability</w:t>
      </w:r>
      <w:r>
        <w:rPr>
          <w:rFonts w:ascii="Arial" w:hAnsi="Arial" w:cs="Arial"/>
          <w:color w:val="111111"/>
          <w:lang w:val="en-US"/>
        </w:rPr>
        <w:t xml:space="preserve"> is calculated to determine if there is enough </w:t>
      </w:r>
      <w:r w:rsidR="008D4192" w:rsidRPr="003B0AB4">
        <w:rPr>
          <w:rFonts w:ascii="Arial" w:hAnsi="Arial" w:cs="Arial"/>
          <w:color w:val="111111"/>
          <w:lang w:val="en-US"/>
        </w:rPr>
        <w:t>evidence to reject the null</w:t>
      </w:r>
      <w:r w:rsidR="00387429" w:rsidRPr="003B0AB4">
        <w:rPr>
          <w:rFonts w:ascii="Arial" w:hAnsi="Arial" w:cs="Arial"/>
          <w:color w:val="111111"/>
          <w:lang w:val="en-US"/>
        </w:rPr>
        <w:t xml:space="preserve"> </w:t>
      </w:r>
      <w:r w:rsidR="008D4192" w:rsidRPr="003B0AB4">
        <w:rPr>
          <w:rFonts w:ascii="Arial" w:hAnsi="Arial" w:cs="Arial"/>
          <w:color w:val="111111"/>
          <w:lang w:val="en-US"/>
        </w:rPr>
        <w:t xml:space="preserve">hypothesis. </w:t>
      </w:r>
      <w:r w:rsidR="00387429" w:rsidRPr="003B0AB4">
        <w:rPr>
          <w:rFonts w:ascii="Arial" w:hAnsi="Arial" w:cs="Arial"/>
          <w:color w:val="111111"/>
          <w:lang w:val="en-US"/>
        </w:rPr>
        <w:t>I</w:t>
      </w:r>
      <w:r w:rsidR="008D4192" w:rsidRPr="003B0AB4">
        <w:rPr>
          <w:rFonts w:ascii="Arial" w:hAnsi="Arial" w:cs="Arial"/>
          <w:color w:val="111111"/>
          <w:lang w:val="en-US"/>
        </w:rPr>
        <w:t>f the p-value is greater than 0.05, that indicates that</w:t>
      </w:r>
      <w:r w:rsidR="00387429" w:rsidRPr="003B0AB4">
        <w:rPr>
          <w:rFonts w:ascii="Arial" w:hAnsi="Arial" w:cs="Arial"/>
          <w:color w:val="111111"/>
          <w:lang w:val="en-US"/>
        </w:rPr>
        <w:t xml:space="preserve"> </w:t>
      </w:r>
      <w:r w:rsidR="008D4192" w:rsidRPr="003B0AB4">
        <w:rPr>
          <w:rFonts w:ascii="Arial" w:hAnsi="Arial" w:cs="Arial"/>
          <w:color w:val="111111"/>
          <w:lang w:val="en-US"/>
        </w:rPr>
        <w:t xml:space="preserve">there is weak evidence against the </w:t>
      </w:r>
      <w:r w:rsidR="00387429" w:rsidRPr="003B0AB4">
        <w:rPr>
          <w:rFonts w:ascii="Arial" w:hAnsi="Arial" w:cs="Arial"/>
          <w:color w:val="111111"/>
          <w:lang w:val="en-US"/>
        </w:rPr>
        <w:t>test</w:t>
      </w:r>
      <w:r w:rsidR="008D4192" w:rsidRPr="003B0AB4">
        <w:rPr>
          <w:rFonts w:ascii="Arial" w:hAnsi="Arial" w:cs="Arial"/>
          <w:color w:val="111111"/>
          <w:lang w:val="en-US"/>
        </w:rPr>
        <w:t xml:space="preserve">, so </w:t>
      </w:r>
      <w:r>
        <w:rPr>
          <w:rFonts w:ascii="Arial" w:hAnsi="Arial" w:cs="Arial"/>
          <w:color w:val="111111"/>
          <w:lang w:val="en-US"/>
        </w:rPr>
        <w:t xml:space="preserve">we </w:t>
      </w:r>
      <w:r w:rsidR="00387429" w:rsidRPr="003B0AB4">
        <w:rPr>
          <w:rFonts w:ascii="Arial" w:hAnsi="Arial" w:cs="Arial"/>
          <w:color w:val="111111"/>
          <w:lang w:val="en-US"/>
        </w:rPr>
        <w:t>w</w:t>
      </w:r>
      <w:r w:rsidR="008D4192" w:rsidRPr="003B0AB4">
        <w:rPr>
          <w:rFonts w:ascii="Arial" w:hAnsi="Arial" w:cs="Arial"/>
          <w:color w:val="111111"/>
          <w:lang w:val="en-US"/>
        </w:rPr>
        <w:t>ould</w:t>
      </w:r>
      <w:r w:rsidR="00387429" w:rsidRPr="003B0AB4">
        <w:rPr>
          <w:rFonts w:ascii="Arial" w:hAnsi="Arial" w:cs="Arial"/>
          <w:color w:val="111111"/>
          <w:lang w:val="en-US"/>
        </w:rPr>
        <w:t xml:space="preserve"> </w:t>
      </w:r>
      <w:r w:rsidR="008D4192" w:rsidRPr="003B0AB4">
        <w:rPr>
          <w:rFonts w:ascii="Arial" w:hAnsi="Arial" w:cs="Arial"/>
          <w:color w:val="111111"/>
          <w:lang w:val="en-US"/>
        </w:rPr>
        <w:t>fail to reject the null hypothesis</w:t>
      </w:r>
      <w:r>
        <w:rPr>
          <w:rFonts w:ascii="Arial" w:hAnsi="Arial" w:cs="Arial"/>
          <w:color w:val="111111"/>
          <w:lang w:val="en-US"/>
        </w:rPr>
        <w:t>.</w:t>
      </w:r>
      <w:r w:rsidR="00D44DFC">
        <w:rPr>
          <w:rFonts w:ascii="Arial" w:hAnsi="Arial" w:cs="Arial"/>
          <w:color w:val="111111"/>
          <w:lang w:val="en-US"/>
        </w:rPr>
        <w:t xml:space="preserve"> </w:t>
      </w:r>
      <w:r w:rsidR="008D4192" w:rsidRPr="003B0AB4">
        <w:rPr>
          <w:rFonts w:ascii="Arial" w:hAnsi="Arial" w:cs="Arial"/>
          <w:color w:val="111111"/>
          <w:lang w:val="en-US"/>
        </w:rPr>
        <w:t>With t</w:t>
      </w:r>
      <w:r>
        <w:rPr>
          <w:rFonts w:ascii="Arial" w:hAnsi="Arial" w:cs="Arial"/>
          <w:color w:val="111111"/>
          <w:lang w:val="en-US"/>
        </w:rPr>
        <w:t>he above output, we obtain</w:t>
      </w:r>
      <w:r w:rsidR="008D4192" w:rsidRPr="003B0AB4">
        <w:rPr>
          <w:rFonts w:ascii="Arial" w:hAnsi="Arial" w:cs="Arial"/>
          <w:color w:val="111111"/>
          <w:lang w:val="en-US"/>
        </w:rPr>
        <w:t xml:space="preserve"> </w:t>
      </w:r>
      <w:r w:rsidRPr="0046287E">
        <w:rPr>
          <w:rFonts w:ascii="Arial" w:hAnsi="Arial" w:cs="Arial"/>
          <w:b/>
          <w:lang w:val="en-US"/>
        </w:rPr>
        <w:t>p – value as</w:t>
      </w:r>
      <w:r w:rsidR="008D4192" w:rsidRPr="0046287E">
        <w:rPr>
          <w:rFonts w:ascii="Arial" w:hAnsi="Arial" w:cs="Arial"/>
          <w:b/>
          <w:lang w:val="en-US"/>
        </w:rPr>
        <w:t xml:space="preserve"> 0.06529.</w:t>
      </w:r>
    </w:p>
    <w:p w:rsidR="008D4192" w:rsidRPr="003B0AB4" w:rsidRDefault="008D4192" w:rsidP="009E4C84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8D4192" w:rsidRPr="00AA15F4" w:rsidRDefault="00D92A5A" w:rsidP="009E4C84">
      <w:pPr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  <w:lang w:val="en-US"/>
        </w:rPr>
      </w:pPr>
      <w:r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The </w:t>
      </w:r>
      <w:r w:rsidR="008D4192" w:rsidRPr="00AA15F4">
        <w:rPr>
          <w:rFonts w:ascii="Arial" w:hAnsi="Arial" w:cs="Arial"/>
          <w:b/>
          <w:i/>
          <w:color w:val="000000" w:themeColor="text1"/>
          <w:lang w:val="en-US"/>
        </w:rPr>
        <w:t>p-value (=0.06529) is higher than 0.05</w:t>
      </w:r>
      <w:r w:rsidR="00387429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 </w:t>
      </w:r>
      <w:r w:rsidR="00B564B5" w:rsidRPr="00AA15F4">
        <w:rPr>
          <w:rFonts w:ascii="Arial" w:hAnsi="Arial" w:cs="Arial"/>
          <w:b/>
          <w:i/>
          <w:color w:val="000000" w:themeColor="text1"/>
          <w:lang w:val="en-US"/>
        </w:rPr>
        <w:t>(insufficient evidence)</w:t>
      </w:r>
      <w:r w:rsidRPr="00AA15F4">
        <w:rPr>
          <w:rFonts w:ascii="Arial" w:hAnsi="Arial" w:cs="Arial"/>
          <w:b/>
          <w:i/>
          <w:color w:val="000000" w:themeColor="text1"/>
          <w:lang w:val="en-US"/>
        </w:rPr>
        <w:t>,</w:t>
      </w:r>
      <w:r w:rsidR="00B564B5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 </w:t>
      </w:r>
      <w:r w:rsidRPr="00AA15F4">
        <w:rPr>
          <w:rFonts w:ascii="Arial" w:hAnsi="Arial" w:cs="Arial"/>
          <w:b/>
          <w:i/>
          <w:color w:val="000000" w:themeColor="text1"/>
          <w:lang w:val="en-US"/>
        </w:rPr>
        <w:t>so</w:t>
      </w:r>
      <w:r w:rsidRPr="00AA15F4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Pr="00AA15F4">
        <w:rPr>
          <w:rFonts w:ascii="Arial" w:hAnsi="Arial" w:cs="Arial"/>
          <w:b/>
          <w:i/>
          <w:color w:val="000000" w:themeColor="text1"/>
          <w:lang w:val="en-US"/>
        </w:rPr>
        <w:t>w</w:t>
      </w:r>
      <w:r w:rsidR="008D4192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e fail to reject NULL </w:t>
      </w:r>
      <w:r w:rsidR="00B211C5" w:rsidRPr="00AA15F4">
        <w:rPr>
          <w:rFonts w:ascii="Arial" w:hAnsi="Arial" w:cs="Arial"/>
          <w:b/>
          <w:i/>
          <w:color w:val="000000" w:themeColor="text1"/>
          <w:lang w:val="en-US"/>
        </w:rPr>
        <w:t>hypothesis. Based</w:t>
      </w:r>
      <w:r w:rsidR="00B0270E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 on the given samp</w:t>
      </w:r>
      <w:r w:rsidR="00B564B5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le, we are 95 % confident that </w:t>
      </w:r>
      <w:r w:rsidR="004F465A" w:rsidRPr="00AA15F4">
        <w:rPr>
          <w:rFonts w:ascii="Arial" w:hAnsi="Arial" w:cs="Arial"/>
          <w:b/>
          <w:i/>
          <w:color w:val="000000" w:themeColor="text1"/>
          <w:lang w:val="en-US"/>
        </w:rPr>
        <w:t>t</w:t>
      </w:r>
      <w:r w:rsidR="008D4192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he new scheme </w:t>
      </w:r>
      <w:r w:rsidR="00B0270E" w:rsidRPr="00AA15F4">
        <w:rPr>
          <w:rFonts w:ascii="Arial" w:hAnsi="Arial" w:cs="Arial"/>
          <w:b/>
          <w:i/>
          <w:color w:val="000000" w:themeColor="text1"/>
          <w:lang w:val="en-US"/>
        </w:rPr>
        <w:t>has</w:t>
      </w:r>
      <w:r w:rsidR="008D4192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 NO</w:t>
      </w:r>
      <w:r w:rsidR="00AA15F4">
        <w:rPr>
          <w:rFonts w:ascii="Arial" w:hAnsi="Arial" w:cs="Arial"/>
          <w:b/>
          <w:i/>
          <w:color w:val="000000" w:themeColor="text1"/>
          <w:lang w:val="en-US"/>
        </w:rPr>
        <w:t>T</w:t>
      </w:r>
      <w:r w:rsidR="008D4192" w:rsidRPr="00AA15F4">
        <w:rPr>
          <w:rFonts w:ascii="Arial" w:hAnsi="Arial" w:cs="Arial"/>
          <w:b/>
          <w:i/>
          <w:color w:val="000000" w:themeColor="text1"/>
          <w:lang w:val="en-US"/>
        </w:rPr>
        <w:t xml:space="preserve"> significantly raised outputs”</w:t>
      </w:r>
    </w:p>
    <w:p w:rsidR="008D4192" w:rsidRPr="003B0AB4" w:rsidRDefault="008D4192" w:rsidP="009E4C84">
      <w:pPr>
        <w:autoSpaceDE w:val="0"/>
        <w:autoSpaceDN w:val="0"/>
        <w:adjustRightInd w:val="0"/>
        <w:rPr>
          <w:rFonts w:ascii="Arial" w:hAnsi="Arial" w:cs="Arial"/>
          <w:b/>
          <w:color w:val="2F5496" w:themeColor="accent1" w:themeShade="BF"/>
          <w:lang w:val="en-US"/>
        </w:rPr>
      </w:pPr>
    </w:p>
    <w:p w:rsidR="00D60637" w:rsidRPr="003B0AB4" w:rsidRDefault="008B7F2C" w:rsidP="00290E68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C45911" w:themeColor="accent2" w:themeShade="BF"/>
          <w:lang w:val="en-US"/>
        </w:rPr>
        <w:t>Q</w:t>
      </w:r>
      <w:r w:rsidR="00387429" w:rsidRPr="00A53080">
        <w:rPr>
          <w:rFonts w:ascii="Arial" w:hAnsi="Arial" w:cs="Arial"/>
          <w:b/>
          <w:color w:val="C45911" w:themeColor="accent2" w:themeShade="BF"/>
          <w:lang w:val="en-US"/>
        </w:rPr>
        <w:t>(c). What reservations do you have about this result?</w:t>
      </w:r>
      <w:r w:rsidR="00387429" w:rsidRPr="00290E68">
        <w:rPr>
          <w:rFonts w:ascii="Arial" w:hAnsi="Arial" w:cs="Arial"/>
          <w:b/>
          <w:color w:val="2E74B5" w:themeColor="accent5" w:themeShade="BF"/>
          <w:lang w:val="en-US"/>
        </w:rPr>
        <w:t xml:space="preserve"> </w:t>
      </w:r>
      <w:r w:rsidR="00D60637" w:rsidRPr="00237CD1">
        <w:rPr>
          <w:rFonts w:ascii="Arial" w:hAnsi="Arial" w:cs="Arial"/>
          <w:color w:val="2E74B5" w:themeColor="accent5" w:themeShade="BF"/>
        </w:rPr>
        <w:br/>
      </w:r>
    </w:p>
    <w:p w:rsidR="00D60637" w:rsidRDefault="00DA066D" w:rsidP="00D44DFC">
      <w:pPr>
        <w:pStyle w:val="Default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r w:rsidRPr="0046287E">
        <w:rPr>
          <w:rFonts w:ascii="Arial" w:hAnsi="Arial" w:cs="Arial"/>
          <w:b/>
          <w:color w:val="000000" w:themeColor="text1"/>
        </w:rPr>
        <w:t xml:space="preserve">The </w:t>
      </w:r>
      <w:r w:rsidR="009A5C4B" w:rsidRPr="0046287E">
        <w:rPr>
          <w:rFonts w:ascii="Arial" w:hAnsi="Arial" w:cs="Arial"/>
          <w:b/>
          <w:color w:val="000000" w:themeColor="text1"/>
        </w:rPr>
        <w:t xml:space="preserve">sample </w:t>
      </w:r>
      <w:r w:rsidR="00B211C5" w:rsidRPr="0046287E">
        <w:rPr>
          <w:rFonts w:ascii="Arial" w:hAnsi="Arial" w:cs="Arial"/>
          <w:b/>
          <w:color w:val="000000" w:themeColor="text1"/>
        </w:rPr>
        <w:t>size</w:t>
      </w:r>
      <w:r w:rsidR="00F9434D" w:rsidRPr="0046287E">
        <w:rPr>
          <w:rFonts w:ascii="Arial" w:hAnsi="Arial" w:cs="Arial"/>
          <w:b/>
          <w:color w:val="000000" w:themeColor="text1"/>
        </w:rPr>
        <w:t xml:space="preserve"> </w:t>
      </w:r>
      <w:r w:rsidRPr="0046287E">
        <w:rPr>
          <w:rFonts w:ascii="Arial" w:hAnsi="Arial" w:cs="Arial"/>
          <w:b/>
          <w:color w:val="000000" w:themeColor="text1"/>
        </w:rPr>
        <w:t>(30)</w:t>
      </w:r>
      <w:r w:rsidR="00F9434D">
        <w:rPr>
          <w:rFonts w:ascii="Arial" w:hAnsi="Arial" w:cs="Arial"/>
          <w:color w:val="000000" w:themeColor="text1"/>
        </w:rPr>
        <w:t xml:space="preserve"> is not significant to</w:t>
      </w:r>
      <w:r w:rsidR="009A5C4B">
        <w:rPr>
          <w:rFonts w:ascii="Arial" w:hAnsi="Arial" w:cs="Arial"/>
          <w:color w:val="000000" w:themeColor="text1"/>
        </w:rPr>
        <w:t xml:space="preserve"> have enough evidenc</w:t>
      </w:r>
      <w:r>
        <w:rPr>
          <w:rFonts w:ascii="Arial" w:hAnsi="Arial" w:cs="Arial"/>
          <w:color w:val="000000" w:themeColor="text1"/>
        </w:rPr>
        <w:t>e to accept/reject</w:t>
      </w:r>
      <w:r w:rsidR="00B564B5">
        <w:rPr>
          <w:rFonts w:ascii="Arial" w:hAnsi="Arial" w:cs="Arial"/>
          <w:color w:val="000000" w:themeColor="text1"/>
        </w:rPr>
        <w:t xml:space="preserve"> the null hypothesis</w:t>
      </w:r>
      <w:r w:rsidR="009A5C4B">
        <w:rPr>
          <w:rFonts w:ascii="Arial" w:hAnsi="Arial" w:cs="Arial"/>
          <w:color w:val="000000" w:themeColor="text1"/>
        </w:rPr>
        <w:t>.</w:t>
      </w:r>
    </w:p>
    <w:p w:rsidR="00B211C5" w:rsidRDefault="00DA066D" w:rsidP="00D44DFC">
      <w:pPr>
        <w:pStyle w:val="Default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 it is mentioned in the problem statement “S</w:t>
      </w:r>
      <w:r w:rsidRPr="00DA066D">
        <w:rPr>
          <w:rFonts w:ascii="Arial" w:hAnsi="Arial" w:cs="Arial"/>
          <w:color w:val="000000" w:themeColor="text1"/>
        </w:rPr>
        <w:t>ales always vary in an unpredictable pattern from month to month</w:t>
      </w:r>
      <w:r>
        <w:rPr>
          <w:rFonts w:ascii="Arial" w:hAnsi="Arial" w:cs="Arial"/>
          <w:color w:val="000000" w:themeColor="text1"/>
        </w:rPr>
        <w:t xml:space="preserve">”, instead of </w:t>
      </w:r>
      <w:r w:rsidR="00F9434D">
        <w:rPr>
          <w:rFonts w:ascii="Arial" w:hAnsi="Arial" w:cs="Arial"/>
          <w:color w:val="000000" w:themeColor="text1"/>
        </w:rPr>
        <w:t>considering past one month</w:t>
      </w:r>
      <w:r w:rsidR="001C79D4">
        <w:rPr>
          <w:rFonts w:ascii="Arial" w:hAnsi="Arial" w:cs="Arial"/>
          <w:color w:val="000000" w:themeColor="text1"/>
        </w:rPr>
        <w:t>(penultimate)</w:t>
      </w:r>
      <w:r w:rsidR="00F9434D">
        <w:rPr>
          <w:rFonts w:ascii="Arial" w:hAnsi="Arial" w:cs="Arial"/>
          <w:color w:val="000000" w:themeColor="text1"/>
        </w:rPr>
        <w:t xml:space="preserve"> data,</w:t>
      </w:r>
      <w:r>
        <w:rPr>
          <w:rFonts w:ascii="Arial" w:hAnsi="Arial" w:cs="Arial"/>
          <w:color w:val="000000" w:themeColor="text1"/>
        </w:rPr>
        <w:t xml:space="preserve"> </w:t>
      </w:r>
      <w:r w:rsidRPr="0046287E">
        <w:rPr>
          <w:rFonts w:ascii="Arial" w:hAnsi="Arial" w:cs="Arial"/>
          <w:b/>
          <w:color w:val="000000" w:themeColor="text1"/>
        </w:rPr>
        <w:t>more historical data</w:t>
      </w:r>
      <w:r>
        <w:rPr>
          <w:rFonts w:ascii="Arial" w:hAnsi="Arial" w:cs="Arial"/>
          <w:color w:val="000000" w:themeColor="text1"/>
        </w:rPr>
        <w:t xml:space="preserve"> (data of past 12 months or so) of the sale </w:t>
      </w:r>
      <w:r w:rsidR="001C79D4">
        <w:rPr>
          <w:rFonts w:ascii="Arial" w:hAnsi="Arial" w:cs="Arial"/>
          <w:color w:val="000000" w:themeColor="text1"/>
        </w:rPr>
        <w:t xml:space="preserve">can add </w:t>
      </w:r>
      <w:r w:rsidR="00F9434D">
        <w:rPr>
          <w:rFonts w:ascii="Arial" w:hAnsi="Arial" w:cs="Arial"/>
          <w:color w:val="000000" w:themeColor="text1"/>
        </w:rPr>
        <w:t>more justification for the conclusion stated above.</w:t>
      </w:r>
    </w:p>
    <w:p w:rsidR="009A5C4B" w:rsidRPr="0046287E" w:rsidRDefault="00F9434D" w:rsidP="00D44DFC">
      <w:pPr>
        <w:pStyle w:val="Default"/>
        <w:numPr>
          <w:ilvl w:val="0"/>
          <w:numId w:val="10"/>
        </w:numPr>
        <w:spacing w:line="276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The given sample is taken in the 4</w:t>
      </w:r>
      <w:r w:rsidRPr="00F9434D">
        <w:rPr>
          <w:rFonts w:ascii="Arial" w:hAnsi="Arial" w:cs="Arial"/>
          <w:color w:val="000000" w:themeColor="text1"/>
          <w:vertAlign w:val="superscript"/>
        </w:rPr>
        <w:t>th</w:t>
      </w:r>
      <w:r>
        <w:rPr>
          <w:rFonts w:ascii="Arial" w:hAnsi="Arial" w:cs="Arial"/>
          <w:color w:val="000000" w:themeColor="text1"/>
        </w:rPr>
        <w:t xml:space="preserve"> month after the ne</w:t>
      </w:r>
      <w:r w:rsidR="001C79D4">
        <w:rPr>
          <w:rFonts w:ascii="Arial" w:hAnsi="Arial" w:cs="Arial"/>
          <w:color w:val="000000" w:themeColor="text1"/>
        </w:rPr>
        <w:t xml:space="preserve">w incentive scheme is introduced and as mentioned the fluctuation for the first two months were high. So having </w:t>
      </w:r>
      <w:r w:rsidR="001C79D4" w:rsidRPr="0046287E">
        <w:rPr>
          <w:rFonts w:ascii="Arial" w:hAnsi="Arial" w:cs="Arial"/>
          <w:b/>
          <w:color w:val="000000" w:themeColor="text1"/>
        </w:rPr>
        <w:t>more data for the new scheme</w:t>
      </w:r>
      <w:r w:rsidR="00123BA3">
        <w:rPr>
          <w:rFonts w:ascii="Arial" w:hAnsi="Arial" w:cs="Arial"/>
          <w:b/>
          <w:color w:val="000000" w:themeColor="text1"/>
        </w:rPr>
        <w:t xml:space="preserve"> </w:t>
      </w:r>
      <w:r w:rsidR="004E0870">
        <w:rPr>
          <w:rFonts w:ascii="Arial" w:hAnsi="Arial" w:cs="Arial"/>
          <w:b/>
          <w:color w:val="000000" w:themeColor="text1"/>
        </w:rPr>
        <w:t>(5</w:t>
      </w:r>
      <w:r w:rsidR="004E0870" w:rsidRPr="004E0870">
        <w:rPr>
          <w:rFonts w:ascii="Arial" w:hAnsi="Arial" w:cs="Arial"/>
          <w:b/>
          <w:color w:val="000000" w:themeColor="text1"/>
          <w:vertAlign w:val="superscript"/>
        </w:rPr>
        <w:t>th</w:t>
      </w:r>
      <w:r w:rsidR="004E0870">
        <w:rPr>
          <w:rFonts w:ascii="Arial" w:hAnsi="Arial" w:cs="Arial"/>
          <w:b/>
          <w:color w:val="000000" w:themeColor="text1"/>
        </w:rPr>
        <w:t xml:space="preserve"> and 6</w:t>
      </w:r>
      <w:r w:rsidR="004E0870" w:rsidRPr="004E0870">
        <w:rPr>
          <w:rFonts w:ascii="Arial" w:hAnsi="Arial" w:cs="Arial"/>
          <w:b/>
          <w:color w:val="000000" w:themeColor="text1"/>
          <w:vertAlign w:val="superscript"/>
        </w:rPr>
        <w:t>th</w:t>
      </w:r>
      <w:r w:rsidR="004E0870">
        <w:rPr>
          <w:rFonts w:ascii="Arial" w:hAnsi="Arial" w:cs="Arial"/>
          <w:b/>
          <w:color w:val="000000" w:themeColor="text1"/>
        </w:rPr>
        <w:t xml:space="preserve"> month data)</w:t>
      </w:r>
      <w:r w:rsidR="001C79D4" w:rsidRPr="0046287E">
        <w:rPr>
          <w:rFonts w:ascii="Arial" w:hAnsi="Arial" w:cs="Arial"/>
          <w:b/>
          <w:color w:val="000000" w:themeColor="text1"/>
        </w:rPr>
        <w:t xml:space="preserve"> will lead to a reliable statistical testing.</w:t>
      </w:r>
    </w:p>
    <w:p w:rsidR="001C79D4" w:rsidRDefault="001C79D4" w:rsidP="00D44DFC">
      <w:pPr>
        <w:pStyle w:val="Default"/>
        <w:numPr>
          <w:ilvl w:val="0"/>
          <w:numId w:val="10"/>
        </w:num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 mentioned in the lecture, p-value </w:t>
      </w:r>
      <w:r w:rsidR="0046287E">
        <w:rPr>
          <w:rFonts w:ascii="Arial" w:hAnsi="Arial" w:cs="Arial"/>
          <w:color w:val="000000" w:themeColor="text1"/>
        </w:rPr>
        <w:t>approach is being rejected by</w:t>
      </w:r>
      <w:r>
        <w:rPr>
          <w:rFonts w:ascii="Arial" w:hAnsi="Arial" w:cs="Arial"/>
          <w:color w:val="000000" w:themeColor="text1"/>
        </w:rPr>
        <w:t xml:space="preserve"> the current statistical community because of its inherent bias. As a substitute, false discovery rate can be employed.</w:t>
      </w:r>
    </w:p>
    <w:p w:rsidR="009A5C4B" w:rsidRDefault="009A5C4B" w:rsidP="009E4C84">
      <w:pPr>
        <w:pStyle w:val="Default"/>
        <w:rPr>
          <w:rFonts w:ascii="Arial" w:hAnsi="Arial" w:cs="Arial"/>
          <w:color w:val="000000" w:themeColor="text1"/>
        </w:rPr>
      </w:pPr>
    </w:p>
    <w:p w:rsidR="00387429" w:rsidRPr="00725751" w:rsidRDefault="0046287E" w:rsidP="00290E68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>
        <w:rPr>
          <w:rFonts w:ascii="Arial" w:hAnsi="Arial" w:cs="Arial"/>
          <w:b/>
          <w:color w:val="C45911" w:themeColor="accent2" w:themeShade="BF"/>
          <w:lang w:val="en-US"/>
        </w:rPr>
        <w:t xml:space="preserve">Q(d). </w:t>
      </w:r>
      <w:r w:rsidR="00387429" w:rsidRPr="00725751">
        <w:rPr>
          <w:rFonts w:ascii="Arial" w:hAnsi="Arial" w:cs="Arial"/>
          <w:b/>
          <w:color w:val="C45911" w:themeColor="accent2" w:themeShade="BF"/>
          <w:lang w:val="en-US"/>
        </w:rPr>
        <w:t>Suppose it has been calculated that in order for Titan to break even, the average output must increase by £5000. If this figure is alter</w:t>
      </w:r>
      <w:r>
        <w:rPr>
          <w:rFonts w:ascii="Arial" w:hAnsi="Arial" w:cs="Arial"/>
          <w:b/>
          <w:color w:val="C45911" w:themeColor="accent2" w:themeShade="BF"/>
          <w:lang w:val="en-US"/>
        </w:rPr>
        <w:t>native hypothesis, what is: (i)</w:t>
      </w:r>
      <w:r w:rsidR="00387429" w:rsidRPr="00725751">
        <w:rPr>
          <w:rFonts w:ascii="Arial" w:hAnsi="Arial" w:cs="Arial"/>
          <w:b/>
          <w:color w:val="C45911" w:themeColor="accent2" w:themeShade="BF"/>
          <w:lang w:val="en-US"/>
        </w:rPr>
        <w:t>The probability of a type 1 error? (ii) The probability of a type 2 error? (iii) The power of test?</w:t>
      </w:r>
    </w:p>
    <w:p w:rsidR="00766F3C" w:rsidRPr="003B0AB4" w:rsidRDefault="00766F3C" w:rsidP="009E4C84">
      <w:pPr>
        <w:pStyle w:val="Default"/>
        <w:rPr>
          <w:rFonts w:ascii="Arial" w:hAnsi="Arial" w:cs="Arial"/>
          <w:color w:val="7030A0"/>
        </w:rPr>
      </w:pPr>
    </w:p>
    <w:p w:rsidR="008D4192" w:rsidRDefault="00766F3C" w:rsidP="009E4C84">
      <w:pPr>
        <w:pStyle w:val="Default"/>
        <w:rPr>
          <w:rFonts w:ascii="Arial" w:hAnsi="Arial" w:cs="Arial"/>
          <w:color w:val="000000" w:themeColor="text1"/>
        </w:rPr>
      </w:pPr>
      <w:r w:rsidRPr="003B0AB4">
        <w:rPr>
          <w:rFonts w:ascii="Arial" w:hAnsi="Arial" w:cs="Arial"/>
          <w:color w:val="000000" w:themeColor="text1"/>
        </w:rPr>
        <w:t>The below attached is the common</w:t>
      </w:r>
      <w:r w:rsidR="00725751">
        <w:rPr>
          <w:rFonts w:ascii="Arial" w:hAnsi="Arial" w:cs="Arial"/>
          <w:color w:val="000000" w:themeColor="text1"/>
        </w:rPr>
        <w:t xml:space="preserve"> </w:t>
      </w:r>
      <w:r w:rsidRPr="003B0AB4">
        <w:rPr>
          <w:rFonts w:ascii="Arial" w:hAnsi="Arial" w:cs="Arial"/>
          <w:color w:val="000000" w:themeColor="text1"/>
        </w:rPr>
        <w:t>table for question (i) and (ii):</w:t>
      </w:r>
    </w:p>
    <w:p w:rsidR="007B568A" w:rsidRDefault="007B568A" w:rsidP="009E4C84">
      <w:pPr>
        <w:pStyle w:val="Default"/>
        <w:rPr>
          <w:rFonts w:ascii="Arial" w:hAnsi="Arial" w:cs="Arial"/>
          <w:color w:val="000000" w:themeColor="text1"/>
        </w:rPr>
      </w:pPr>
    </w:p>
    <w:p w:rsidR="007B568A" w:rsidRPr="003B0AB4" w:rsidRDefault="007B568A" w:rsidP="00807EA1">
      <w:pPr>
        <w:pStyle w:val="Default"/>
        <w:jc w:val="center"/>
        <w:rPr>
          <w:rFonts w:ascii="Arial" w:hAnsi="Arial" w:cs="Arial"/>
          <w:color w:val="000000" w:themeColor="text1"/>
        </w:rPr>
      </w:pPr>
    </w:p>
    <w:p w:rsidR="00766F3C" w:rsidRPr="003B0AB4" w:rsidRDefault="00766F3C" w:rsidP="00807EA1">
      <w:pPr>
        <w:pStyle w:val="Default"/>
        <w:jc w:val="center"/>
        <w:rPr>
          <w:rFonts w:ascii="Arial" w:hAnsi="Arial" w:cs="Arial"/>
          <w:color w:val="000000" w:themeColor="text1"/>
          <w:sz w:val="8"/>
        </w:rPr>
      </w:pPr>
    </w:p>
    <w:tbl>
      <w:tblPr>
        <w:tblStyle w:val="TableGrid"/>
        <w:tblW w:w="10056" w:type="dxa"/>
        <w:jc w:val="center"/>
        <w:tblInd w:w="-446" w:type="dxa"/>
        <w:tblLook w:val="04A0" w:firstRow="1" w:lastRow="0" w:firstColumn="1" w:lastColumn="0" w:noHBand="0" w:noVBand="1"/>
      </w:tblPr>
      <w:tblGrid>
        <w:gridCol w:w="3499"/>
        <w:gridCol w:w="3499"/>
        <w:gridCol w:w="3058"/>
      </w:tblGrid>
      <w:tr w:rsidR="00766F3C" w:rsidRPr="003B0AB4" w:rsidTr="00CA2F70">
        <w:trPr>
          <w:trHeight w:val="575"/>
          <w:jc w:val="center"/>
        </w:trPr>
        <w:tc>
          <w:tcPr>
            <w:tcW w:w="10055" w:type="dxa"/>
            <w:gridSpan w:val="3"/>
            <w:vAlign w:val="center"/>
          </w:tcPr>
          <w:p w:rsidR="00766F3C" w:rsidRPr="003B0AB4" w:rsidRDefault="00766F3C" w:rsidP="00807EA1">
            <w:pPr>
              <w:pStyle w:val="Default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3B0AB4">
              <w:rPr>
                <w:rFonts w:ascii="Arial" w:hAnsi="Arial" w:cs="Arial"/>
                <w:b/>
                <w:color w:val="000000" w:themeColor="text1"/>
              </w:rPr>
              <w:t>Truth about the population</w:t>
            </w:r>
          </w:p>
        </w:tc>
      </w:tr>
      <w:tr w:rsidR="00766F3C" w:rsidRPr="003B0AB4" w:rsidTr="00CA2F70">
        <w:trPr>
          <w:trHeight w:val="575"/>
          <w:jc w:val="center"/>
        </w:trPr>
        <w:tc>
          <w:tcPr>
            <w:tcW w:w="3499" w:type="dxa"/>
            <w:vAlign w:val="center"/>
          </w:tcPr>
          <w:p w:rsidR="00766F3C" w:rsidRPr="003B0AB4" w:rsidRDefault="00766F3C" w:rsidP="009E4C84">
            <w:pPr>
              <w:pStyle w:val="Default"/>
              <w:rPr>
                <w:rFonts w:ascii="Arial" w:hAnsi="Arial" w:cs="Arial"/>
                <w:b/>
                <w:color w:val="000000" w:themeColor="text1"/>
              </w:rPr>
            </w:pPr>
            <w:r w:rsidRPr="003B0AB4">
              <w:rPr>
                <w:rFonts w:ascii="Arial" w:hAnsi="Arial" w:cs="Arial"/>
                <w:b/>
                <w:color w:val="000000" w:themeColor="text1"/>
              </w:rPr>
              <w:t>Decision based on sample</w:t>
            </w:r>
          </w:p>
        </w:tc>
        <w:tc>
          <w:tcPr>
            <w:tcW w:w="3499" w:type="dxa"/>
            <w:vAlign w:val="center"/>
          </w:tcPr>
          <w:p w:rsidR="00766F3C" w:rsidRPr="003B0AB4" w:rsidRDefault="00766F3C" w:rsidP="009E4C84">
            <w:pPr>
              <w:pStyle w:val="Default"/>
              <w:rPr>
                <w:rFonts w:ascii="Arial" w:hAnsi="Arial" w:cs="Arial"/>
                <w:b/>
                <w:color w:val="000000" w:themeColor="text1"/>
              </w:rPr>
            </w:pPr>
            <w:r w:rsidRPr="003B0AB4">
              <w:rPr>
                <w:rFonts w:ascii="Arial" w:hAnsi="Arial" w:cs="Arial"/>
                <w:b/>
                <w:color w:val="000000" w:themeColor="text1"/>
              </w:rPr>
              <w:t>H</w:t>
            </w:r>
            <w:r w:rsidRPr="003B0AB4">
              <w:rPr>
                <w:rFonts w:ascii="Arial" w:hAnsi="Arial" w:cs="Arial"/>
                <w:b/>
                <w:color w:val="000000" w:themeColor="text1"/>
                <w:vertAlign w:val="subscript"/>
              </w:rPr>
              <w:t xml:space="preserve">0 </w:t>
            </w:r>
            <w:r w:rsidRPr="003B0AB4">
              <w:rPr>
                <w:rFonts w:ascii="Arial" w:hAnsi="Arial" w:cs="Arial"/>
                <w:b/>
                <w:color w:val="000000" w:themeColor="text1"/>
              </w:rPr>
              <w:t>is True</w:t>
            </w:r>
          </w:p>
        </w:tc>
        <w:tc>
          <w:tcPr>
            <w:tcW w:w="3058" w:type="dxa"/>
            <w:vAlign w:val="center"/>
          </w:tcPr>
          <w:p w:rsidR="00766F3C" w:rsidRPr="003B0AB4" w:rsidRDefault="00766F3C" w:rsidP="009E4C84">
            <w:pPr>
              <w:pStyle w:val="Default"/>
              <w:rPr>
                <w:rFonts w:ascii="Arial" w:hAnsi="Arial" w:cs="Arial"/>
                <w:b/>
                <w:color w:val="000000" w:themeColor="text1"/>
              </w:rPr>
            </w:pPr>
            <w:r w:rsidRPr="003B0AB4">
              <w:rPr>
                <w:rFonts w:ascii="Arial" w:hAnsi="Arial" w:cs="Arial"/>
                <w:b/>
                <w:color w:val="000000" w:themeColor="text1"/>
              </w:rPr>
              <w:t>H</w:t>
            </w:r>
            <w:r w:rsidRPr="003B0AB4">
              <w:rPr>
                <w:rFonts w:ascii="Arial" w:hAnsi="Arial" w:cs="Arial"/>
                <w:b/>
                <w:color w:val="000000" w:themeColor="text1"/>
                <w:vertAlign w:val="subscript"/>
              </w:rPr>
              <w:t xml:space="preserve">0 </w:t>
            </w:r>
            <w:r w:rsidRPr="003B0AB4">
              <w:rPr>
                <w:rFonts w:ascii="Arial" w:hAnsi="Arial" w:cs="Arial"/>
                <w:b/>
                <w:color w:val="000000" w:themeColor="text1"/>
              </w:rPr>
              <w:t>is False</w:t>
            </w:r>
          </w:p>
        </w:tc>
      </w:tr>
      <w:tr w:rsidR="00766F3C" w:rsidRPr="003B0AB4" w:rsidTr="00CA2F70">
        <w:trPr>
          <w:trHeight w:val="731"/>
          <w:jc w:val="center"/>
        </w:trPr>
        <w:tc>
          <w:tcPr>
            <w:tcW w:w="3499" w:type="dxa"/>
            <w:vAlign w:val="center"/>
          </w:tcPr>
          <w:p w:rsidR="00766F3C" w:rsidRPr="003B0AB4" w:rsidRDefault="00766F3C" w:rsidP="009E4C84">
            <w:pPr>
              <w:pStyle w:val="Default"/>
              <w:rPr>
                <w:rFonts w:ascii="Arial" w:hAnsi="Arial" w:cs="Arial"/>
                <w:color w:val="000000" w:themeColor="text1"/>
              </w:rPr>
            </w:pPr>
            <w:r w:rsidRPr="003B0AB4">
              <w:rPr>
                <w:rFonts w:ascii="Arial" w:hAnsi="Arial" w:cs="Arial"/>
                <w:color w:val="000000" w:themeColor="text1"/>
              </w:rPr>
              <w:t>Reject H</w:t>
            </w:r>
            <w:r w:rsidRPr="003B0AB4">
              <w:rPr>
                <w:rFonts w:ascii="Arial" w:hAnsi="Arial" w:cs="Arial"/>
                <w:color w:val="000000" w:themeColor="text1"/>
                <w:vertAlign w:val="subscript"/>
              </w:rPr>
              <w:t>0</w:t>
            </w:r>
          </w:p>
        </w:tc>
        <w:tc>
          <w:tcPr>
            <w:tcW w:w="3499" w:type="dxa"/>
            <w:vAlign w:val="center"/>
          </w:tcPr>
          <w:p w:rsidR="00766F3C" w:rsidRPr="003B0AB4" w:rsidRDefault="00766F3C" w:rsidP="009E4C84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lang w:val="en-US"/>
              </w:rPr>
            </w:pPr>
            <w:r w:rsidRPr="003B0AB4">
              <w:rPr>
                <w:rFonts w:ascii="Arial" w:hAnsi="Arial" w:cs="Arial"/>
                <w:color w:val="333333"/>
                <w:lang w:val="en-US"/>
              </w:rPr>
              <w:t xml:space="preserve">Type I Error - rejecting </w:t>
            </w:r>
            <w:r w:rsidR="001469BE" w:rsidRPr="003B0AB4">
              <w:rPr>
                <w:rFonts w:ascii="Arial" w:hAnsi="Arial" w:cs="Arial"/>
                <w:color w:val="000000" w:themeColor="text1"/>
              </w:rPr>
              <w:t>H</w:t>
            </w:r>
            <w:r w:rsidR="001469BE" w:rsidRPr="003B0AB4">
              <w:rPr>
                <w:rFonts w:ascii="Arial" w:hAnsi="Arial" w:cs="Arial"/>
                <w:color w:val="000000" w:themeColor="text1"/>
                <w:vertAlign w:val="subscript"/>
              </w:rPr>
              <w:t>0</w:t>
            </w:r>
            <w:r w:rsidRPr="003B0AB4">
              <w:rPr>
                <w:rFonts w:ascii="Arial" w:hAnsi="Arial" w:cs="Arial"/>
                <w:color w:val="333333"/>
                <w:lang w:val="en-US"/>
              </w:rPr>
              <w:t xml:space="preserve"> when it is true (probability = α)</w:t>
            </w:r>
          </w:p>
        </w:tc>
        <w:tc>
          <w:tcPr>
            <w:tcW w:w="3058" w:type="dxa"/>
            <w:vAlign w:val="center"/>
          </w:tcPr>
          <w:p w:rsidR="00766F3C" w:rsidRPr="003B0AB4" w:rsidRDefault="00766F3C" w:rsidP="009E4C84">
            <w:pPr>
              <w:pStyle w:val="Default"/>
              <w:rPr>
                <w:rFonts w:ascii="Arial" w:hAnsi="Arial" w:cs="Arial"/>
                <w:color w:val="000000" w:themeColor="text1"/>
              </w:rPr>
            </w:pPr>
            <w:r w:rsidRPr="003B0AB4">
              <w:rPr>
                <w:rFonts w:ascii="Arial" w:hAnsi="Arial" w:cs="Arial"/>
                <w:color w:val="333333"/>
              </w:rPr>
              <w:t>Correct Decision</w:t>
            </w:r>
            <w:r w:rsidR="00807EA1">
              <w:rPr>
                <w:rFonts w:ascii="Arial" w:hAnsi="Arial" w:cs="Arial"/>
                <w:color w:val="333333"/>
              </w:rPr>
              <w:t xml:space="preserve"> </w:t>
            </w:r>
            <w:r w:rsidR="00807EA1" w:rsidRPr="003B0AB4">
              <w:rPr>
                <w:rFonts w:ascii="Arial" w:hAnsi="Arial" w:cs="Arial"/>
                <w:color w:val="333333"/>
              </w:rPr>
              <w:t xml:space="preserve">(probability = </w:t>
            </w:r>
            <w:r w:rsidR="00807EA1">
              <w:rPr>
                <w:rFonts w:ascii="Arial" w:hAnsi="Arial" w:cs="Arial"/>
                <w:color w:val="333333"/>
              </w:rPr>
              <w:t>1-</w:t>
            </w:r>
            <w:r w:rsidR="00807EA1" w:rsidRPr="003B0AB4">
              <w:rPr>
                <w:rFonts w:ascii="Arial" w:hAnsi="Arial" w:cs="Arial"/>
                <w:color w:val="333333"/>
              </w:rPr>
              <w:t>β)</w:t>
            </w:r>
          </w:p>
        </w:tc>
      </w:tr>
      <w:tr w:rsidR="00766F3C" w:rsidRPr="003B0AB4" w:rsidTr="00CA2F70">
        <w:trPr>
          <w:trHeight w:val="687"/>
          <w:jc w:val="center"/>
        </w:trPr>
        <w:tc>
          <w:tcPr>
            <w:tcW w:w="3499" w:type="dxa"/>
            <w:vAlign w:val="center"/>
          </w:tcPr>
          <w:p w:rsidR="00766F3C" w:rsidRPr="003B0AB4" w:rsidRDefault="00766F3C" w:rsidP="009E4C84">
            <w:pPr>
              <w:pStyle w:val="Default"/>
              <w:rPr>
                <w:rFonts w:ascii="Arial" w:hAnsi="Arial" w:cs="Arial"/>
                <w:color w:val="000000" w:themeColor="text1"/>
              </w:rPr>
            </w:pPr>
            <w:r w:rsidRPr="003B0AB4">
              <w:rPr>
                <w:rFonts w:ascii="Arial" w:hAnsi="Arial" w:cs="Arial"/>
                <w:color w:val="000000" w:themeColor="text1"/>
              </w:rPr>
              <w:t>Fail to Reject H</w:t>
            </w:r>
            <w:r w:rsidRPr="003B0AB4">
              <w:rPr>
                <w:rFonts w:ascii="Arial" w:hAnsi="Arial" w:cs="Arial"/>
                <w:color w:val="000000" w:themeColor="text1"/>
                <w:vertAlign w:val="subscript"/>
              </w:rPr>
              <w:t>0</w:t>
            </w:r>
          </w:p>
        </w:tc>
        <w:tc>
          <w:tcPr>
            <w:tcW w:w="3499" w:type="dxa"/>
            <w:vAlign w:val="center"/>
          </w:tcPr>
          <w:p w:rsidR="00766F3C" w:rsidRPr="003B0AB4" w:rsidRDefault="00766F3C" w:rsidP="009E4C84">
            <w:pPr>
              <w:pStyle w:val="Default"/>
              <w:rPr>
                <w:rFonts w:ascii="Arial" w:hAnsi="Arial" w:cs="Arial"/>
                <w:color w:val="000000" w:themeColor="text1"/>
              </w:rPr>
            </w:pPr>
            <w:r w:rsidRPr="003B0AB4">
              <w:rPr>
                <w:rFonts w:ascii="Arial" w:hAnsi="Arial" w:cs="Arial"/>
                <w:color w:val="333333"/>
              </w:rPr>
              <w:t>Correct Decision (probability = 1 - α)</w:t>
            </w:r>
          </w:p>
        </w:tc>
        <w:tc>
          <w:tcPr>
            <w:tcW w:w="3058" w:type="dxa"/>
            <w:vAlign w:val="center"/>
          </w:tcPr>
          <w:p w:rsidR="00766F3C" w:rsidRPr="003B0AB4" w:rsidRDefault="00766F3C" w:rsidP="009E4C84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lang w:val="en-US"/>
              </w:rPr>
            </w:pPr>
            <w:r w:rsidRPr="003B0AB4">
              <w:rPr>
                <w:rFonts w:ascii="Arial" w:hAnsi="Arial" w:cs="Arial"/>
                <w:color w:val="333333"/>
                <w:lang w:val="en-US"/>
              </w:rPr>
              <w:t xml:space="preserve">Type II Error - fail to reject </w:t>
            </w:r>
            <w:r w:rsidR="00307D57" w:rsidRPr="003B0AB4">
              <w:rPr>
                <w:rFonts w:ascii="Arial" w:hAnsi="Arial" w:cs="Arial"/>
                <w:color w:val="000000" w:themeColor="text1"/>
              </w:rPr>
              <w:t>H</w:t>
            </w:r>
            <w:r w:rsidR="00307D57" w:rsidRPr="003B0AB4">
              <w:rPr>
                <w:rFonts w:ascii="Arial" w:hAnsi="Arial" w:cs="Arial"/>
                <w:color w:val="000000" w:themeColor="text1"/>
                <w:vertAlign w:val="subscript"/>
              </w:rPr>
              <w:t>0</w:t>
            </w:r>
            <w:r w:rsidRPr="003B0AB4">
              <w:rPr>
                <w:rFonts w:ascii="Arial" w:hAnsi="Arial" w:cs="Arial"/>
                <w:color w:val="333333"/>
                <w:lang w:val="en-US"/>
              </w:rPr>
              <w:t xml:space="preserve"> when it is false (probability = β)</w:t>
            </w:r>
          </w:p>
        </w:tc>
      </w:tr>
    </w:tbl>
    <w:p w:rsidR="00766F3C" w:rsidRPr="003B0AB4" w:rsidRDefault="00766F3C" w:rsidP="009E4C84">
      <w:pPr>
        <w:pStyle w:val="Default"/>
        <w:rPr>
          <w:rFonts w:ascii="Arial" w:hAnsi="Arial" w:cs="Arial"/>
          <w:color w:val="000000" w:themeColor="text1"/>
        </w:rPr>
      </w:pPr>
    </w:p>
    <w:p w:rsidR="007B568A" w:rsidRDefault="007B568A" w:rsidP="007B568A">
      <w:pPr>
        <w:pStyle w:val="Default"/>
        <w:rPr>
          <w:rFonts w:ascii="Arial" w:hAnsi="Arial" w:cs="Arial"/>
          <w:color w:val="2E74B5" w:themeColor="accent5" w:themeShade="BF"/>
        </w:rPr>
      </w:pPr>
    </w:p>
    <w:p w:rsidR="007B568A" w:rsidRDefault="007B568A" w:rsidP="007B568A">
      <w:pPr>
        <w:pStyle w:val="Default"/>
        <w:rPr>
          <w:rFonts w:ascii="Arial" w:hAnsi="Arial" w:cs="Arial"/>
          <w:color w:val="2E74B5" w:themeColor="accent5" w:themeShade="BF"/>
        </w:rPr>
      </w:pPr>
    </w:p>
    <w:p w:rsidR="00387429" w:rsidRDefault="00B839B7" w:rsidP="00725751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 w:rsidRPr="00725751">
        <w:rPr>
          <w:rFonts w:ascii="Arial" w:hAnsi="Arial" w:cs="Arial"/>
          <w:b/>
          <w:color w:val="C45911" w:themeColor="accent2" w:themeShade="BF"/>
          <w:lang w:val="en-US"/>
        </w:rPr>
        <w:t xml:space="preserve">(i) </w:t>
      </w:r>
      <w:r w:rsidR="00387429" w:rsidRPr="00725751">
        <w:rPr>
          <w:rFonts w:ascii="Arial" w:hAnsi="Arial" w:cs="Arial"/>
          <w:b/>
          <w:color w:val="C45911" w:themeColor="accent2" w:themeShade="BF"/>
          <w:lang w:val="en-US"/>
        </w:rPr>
        <w:t xml:space="preserve">The probability of a type 1 error? </w:t>
      </w:r>
    </w:p>
    <w:p w:rsidR="00B839B7" w:rsidRDefault="00B839B7" w:rsidP="00725751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627194" w:rsidRDefault="00B839B7" w:rsidP="00725751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46287E">
        <w:rPr>
          <w:rFonts w:ascii="Arial" w:hAnsi="Arial" w:cs="Arial"/>
          <w:b/>
          <w:lang w:val="en-US"/>
        </w:rPr>
        <w:t xml:space="preserve">Solution: </w:t>
      </w:r>
    </w:p>
    <w:p w:rsidR="00627194" w:rsidRDefault="00627194" w:rsidP="00725751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p w:rsidR="00B839B7" w:rsidRPr="00627194" w:rsidRDefault="00B839B7" w:rsidP="00725751">
      <w:pPr>
        <w:autoSpaceDE w:val="0"/>
        <w:autoSpaceDN w:val="0"/>
        <w:adjustRightInd w:val="0"/>
        <w:rPr>
          <w:rFonts w:ascii="Arial" w:hAnsi="Arial" w:cs="Arial"/>
          <w:b/>
          <w:i/>
          <w:lang w:val="en-US"/>
        </w:rPr>
      </w:pPr>
      <w:r w:rsidRPr="00627194">
        <w:rPr>
          <w:rFonts w:ascii="Arial" w:hAnsi="Arial" w:cs="Arial"/>
          <w:b/>
          <w:i/>
          <w:lang w:val="en-US"/>
        </w:rPr>
        <w:t>Probability of type 1 error is equal to significant level = 0.05 or 5%</w:t>
      </w:r>
    </w:p>
    <w:p w:rsidR="00766F3C" w:rsidRPr="003B0AB4" w:rsidRDefault="00766F3C" w:rsidP="009E4C84">
      <w:pPr>
        <w:autoSpaceDE w:val="0"/>
        <w:autoSpaceDN w:val="0"/>
        <w:adjustRightInd w:val="0"/>
        <w:rPr>
          <w:rFonts w:ascii="Arial" w:hAnsi="Arial" w:cs="Arial"/>
          <w:color w:val="333333"/>
          <w:sz w:val="11"/>
          <w:lang w:val="en-US"/>
        </w:rPr>
      </w:pPr>
    </w:p>
    <w:p w:rsidR="009A5C4B" w:rsidRDefault="00807EA1" w:rsidP="00D44DFC">
      <w:p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type 1 error is made if a true null hypothesis is rejected</w:t>
      </w:r>
      <w:r w:rsidR="00766F3C" w:rsidRPr="003B0AB4">
        <w:rPr>
          <w:rFonts w:ascii="Arial" w:hAnsi="Arial" w:cs="Arial"/>
          <w:color w:val="000000" w:themeColor="text1"/>
        </w:rPr>
        <w:t xml:space="preserve">. The probability of making a type I error is </w:t>
      </w:r>
      <w:r w:rsidR="0003215E" w:rsidRPr="00627194">
        <w:rPr>
          <w:rFonts w:ascii="Arial" w:hAnsi="Arial" w:cs="Arial"/>
          <w:color w:val="000000" w:themeColor="text1"/>
        </w:rPr>
        <w:t>α</w:t>
      </w:r>
      <w:r w:rsidR="0003215E" w:rsidRPr="003B0AB4">
        <w:rPr>
          <w:rFonts w:ascii="Arial" w:hAnsi="Arial" w:cs="Arial"/>
          <w:color w:val="000000" w:themeColor="text1"/>
        </w:rPr>
        <w:t xml:space="preserve"> (alpha)</w:t>
      </w:r>
      <w:r w:rsidR="00766F3C" w:rsidRPr="003B0AB4">
        <w:rPr>
          <w:rFonts w:ascii="Arial" w:hAnsi="Arial" w:cs="Arial"/>
          <w:color w:val="000000" w:themeColor="text1"/>
        </w:rPr>
        <w:t>,</w:t>
      </w:r>
      <w:r w:rsidR="0003215E" w:rsidRPr="003B0AB4">
        <w:rPr>
          <w:rFonts w:ascii="Arial" w:hAnsi="Arial" w:cs="Arial"/>
          <w:color w:val="000000" w:themeColor="text1"/>
        </w:rPr>
        <w:t xml:space="preserve"> </w:t>
      </w:r>
      <w:r w:rsidR="00766F3C" w:rsidRPr="003B0AB4">
        <w:rPr>
          <w:rFonts w:ascii="Arial" w:hAnsi="Arial" w:cs="Arial"/>
          <w:color w:val="000000" w:themeColor="text1"/>
        </w:rPr>
        <w:t>which is the level of signi</w:t>
      </w:r>
      <w:r w:rsidR="0003215E" w:rsidRPr="003B0AB4">
        <w:rPr>
          <w:rFonts w:ascii="Arial" w:hAnsi="Arial" w:cs="Arial"/>
          <w:color w:val="000000" w:themeColor="text1"/>
        </w:rPr>
        <w:t>fi</w:t>
      </w:r>
      <w:r w:rsidR="00766F3C" w:rsidRPr="003B0AB4">
        <w:rPr>
          <w:rFonts w:ascii="Arial" w:hAnsi="Arial" w:cs="Arial"/>
          <w:color w:val="000000" w:themeColor="text1"/>
        </w:rPr>
        <w:t xml:space="preserve">cance </w:t>
      </w:r>
      <w:r>
        <w:rPr>
          <w:rFonts w:ascii="Arial" w:hAnsi="Arial" w:cs="Arial"/>
          <w:color w:val="000000" w:themeColor="text1"/>
        </w:rPr>
        <w:t>that is set</w:t>
      </w:r>
      <w:r w:rsidR="00766F3C" w:rsidRPr="003B0AB4">
        <w:rPr>
          <w:rFonts w:ascii="Arial" w:hAnsi="Arial" w:cs="Arial"/>
          <w:color w:val="000000" w:themeColor="text1"/>
        </w:rPr>
        <w:t xml:space="preserve"> for </w:t>
      </w:r>
      <w:r>
        <w:rPr>
          <w:rFonts w:ascii="Arial" w:hAnsi="Arial" w:cs="Arial"/>
          <w:color w:val="000000" w:themeColor="text1"/>
        </w:rPr>
        <w:t>the</w:t>
      </w:r>
      <w:r w:rsidR="00766F3C" w:rsidRPr="003B0AB4">
        <w:rPr>
          <w:rFonts w:ascii="Arial" w:hAnsi="Arial" w:cs="Arial"/>
          <w:color w:val="000000" w:themeColor="text1"/>
        </w:rPr>
        <w:t xml:space="preserve"> hypothesis test. </w:t>
      </w:r>
      <w:r w:rsidR="0003215E" w:rsidRPr="003B0AB4">
        <w:rPr>
          <w:rFonts w:ascii="Arial" w:hAnsi="Arial" w:cs="Arial"/>
          <w:color w:val="000000" w:themeColor="text1"/>
        </w:rPr>
        <w:t>Here, we have our significance level set at a</w:t>
      </w:r>
      <w:r w:rsidR="00766F3C" w:rsidRPr="003B0AB4">
        <w:rPr>
          <w:rFonts w:ascii="Arial" w:hAnsi="Arial" w:cs="Arial"/>
          <w:color w:val="000000" w:themeColor="text1"/>
        </w:rPr>
        <w:t xml:space="preserve">n </w:t>
      </w:r>
      <w:r w:rsidR="0003215E" w:rsidRPr="00DE2907">
        <w:rPr>
          <w:rFonts w:ascii="Arial" w:hAnsi="Arial" w:cs="Arial"/>
        </w:rPr>
        <w:t>α</w:t>
      </w:r>
      <w:r w:rsidR="00766F3C" w:rsidRPr="00DE2907">
        <w:rPr>
          <w:rFonts w:ascii="Arial" w:hAnsi="Arial" w:cs="Arial"/>
        </w:rPr>
        <w:t xml:space="preserve"> of 0.05</w:t>
      </w:r>
      <w:r w:rsidRPr="00DE2907">
        <w:rPr>
          <w:rFonts w:ascii="Arial" w:hAnsi="Arial" w:cs="Arial"/>
          <w:b/>
        </w:rPr>
        <w:t xml:space="preserve"> </w:t>
      </w:r>
      <w:r w:rsidRPr="00807EA1">
        <w:rPr>
          <w:rFonts w:ascii="Arial" w:hAnsi="Arial" w:cs="Arial"/>
          <w:color w:val="000000" w:themeColor="text1"/>
        </w:rPr>
        <w:t xml:space="preserve">which </w:t>
      </w:r>
      <w:r w:rsidR="00766F3C" w:rsidRPr="003B0AB4">
        <w:rPr>
          <w:rFonts w:ascii="Arial" w:hAnsi="Arial" w:cs="Arial"/>
          <w:color w:val="000000" w:themeColor="text1"/>
        </w:rPr>
        <w:t xml:space="preserve">indicates that </w:t>
      </w:r>
      <w:r w:rsidR="0003215E" w:rsidRPr="003B0AB4">
        <w:rPr>
          <w:rFonts w:ascii="Arial" w:hAnsi="Arial" w:cs="Arial"/>
          <w:color w:val="000000" w:themeColor="text1"/>
        </w:rPr>
        <w:t>we</w:t>
      </w:r>
      <w:r w:rsidR="00766F3C" w:rsidRPr="003B0AB4">
        <w:rPr>
          <w:rFonts w:ascii="Arial" w:hAnsi="Arial" w:cs="Arial"/>
          <w:color w:val="000000" w:themeColor="text1"/>
        </w:rPr>
        <w:t xml:space="preserve"> are willing to accept a 5% chance that </w:t>
      </w:r>
      <w:r>
        <w:rPr>
          <w:rFonts w:ascii="Arial" w:hAnsi="Arial" w:cs="Arial"/>
          <w:color w:val="000000" w:themeColor="text1"/>
        </w:rPr>
        <w:t>we</w:t>
      </w:r>
      <w:r w:rsidR="00766F3C" w:rsidRPr="003B0AB4">
        <w:rPr>
          <w:rFonts w:ascii="Arial" w:hAnsi="Arial" w:cs="Arial"/>
          <w:color w:val="000000" w:themeColor="text1"/>
        </w:rPr>
        <w:t xml:space="preserve"> </w:t>
      </w:r>
      <w:r w:rsidR="00B0270E" w:rsidRPr="003B0AB4">
        <w:rPr>
          <w:rFonts w:ascii="Arial" w:hAnsi="Arial" w:cs="Arial"/>
          <w:color w:val="000000" w:themeColor="text1"/>
        </w:rPr>
        <w:t>go</w:t>
      </w:r>
      <w:r>
        <w:rPr>
          <w:rFonts w:ascii="Arial" w:hAnsi="Arial" w:cs="Arial"/>
          <w:color w:val="000000" w:themeColor="text1"/>
        </w:rPr>
        <w:t xml:space="preserve"> wrong when the</w:t>
      </w:r>
      <w:r w:rsidR="00766F3C" w:rsidRPr="003B0AB4">
        <w:rPr>
          <w:rFonts w:ascii="Arial" w:hAnsi="Arial" w:cs="Arial"/>
          <w:color w:val="000000" w:themeColor="text1"/>
        </w:rPr>
        <w:t xml:space="preserve"> null</w:t>
      </w:r>
      <w:r w:rsidR="0003215E" w:rsidRPr="003B0AB4">
        <w:rPr>
          <w:rFonts w:ascii="Arial" w:hAnsi="Arial" w:cs="Arial"/>
          <w:color w:val="000000" w:themeColor="text1"/>
        </w:rPr>
        <w:t xml:space="preserve"> </w:t>
      </w:r>
      <w:r w:rsidR="00766F3C" w:rsidRPr="003B0AB4">
        <w:rPr>
          <w:rFonts w:ascii="Arial" w:hAnsi="Arial" w:cs="Arial"/>
          <w:color w:val="000000" w:themeColor="text1"/>
        </w:rPr>
        <w:t>hypothesis</w:t>
      </w:r>
      <w:r>
        <w:rPr>
          <w:rFonts w:ascii="Arial" w:hAnsi="Arial" w:cs="Arial"/>
          <w:color w:val="000000" w:themeColor="text1"/>
        </w:rPr>
        <w:t xml:space="preserve"> is rejected</w:t>
      </w:r>
      <w:r w:rsidR="00766F3C" w:rsidRPr="003B0AB4">
        <w:rPr>
          <w:rFonts w:ascii="Arial" w:hAnsi="Arial" w:cs="Arial"/>
          <w:color w:val="000000" w:themeColor="text1"/>
        </w:rPr>
        <w:t>.</w:t>
      </w:r>
    </w:p>
    <w:p w:rsidR="00237CD1" w:rsidRDefault="00237CD1" w:rsidP="009E4C84">
      <w:pPr>
        <w:rPr>
          <w:rFonts w:ascii="Arial" w:hAnsi="Arial" w:cs="Arial"/>
          <w:color w:val="000000" w:themeColor="text1"/>
        </w:rPr>
      </w:pPr>
    </w:p>
    <w:p w:rsidR="00387429" w:rsidRDefault="0046287E" w:rsidP="0046287E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>
        <w:rPr>
          <w:rFonts w:ascii="Arial" w:hAnsi="Arial" w:cs="Arial"/>
          <w:b/>
          <w:color w:val="C45911" w:themeColor="accent2" w:themeShade="BF"/>
          <w:lang w:val="en-US"/>
        </w:rPr>
        <w:t xml:space="preserve">(ii) </w:t>
      </w:r>
      <w:r w:rsidR="00387429" w:rsidRPr="0046287E">
        <w:rPr>
          <w:rFonts w:ascii="Arial" w:hAnsi="Arial" w:cs="Arial"/>
          <w:b/>
          <w:color w:val="C45911" w:themeColor="accent2" w:themeShade="BF"/>
          <w:lang w:val="en-US"/>
        </w:rPr>
        <w:t>The probability of a type 2 error?</w:t>
      </w:r>
    </w:p>
    <w:p w:rsidR="0046287E" w:rsidRPr="0046287E" w:rsidRDefault="0046287E" w:rsidP="0046287E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F90D3F" w:rsidRDefault="00F90D3F" w:rsidP="009E4C84">
      <w:pPr>
        <w:rPr>
          <w:rFonts w:ascii="Arial" w:hAnsi="Arial" w:cs="Arial"/>
          <w:b/>
          <w:lang w:val="en-US"/>
        </w:rPr>
      </w:pPr>
      <w:r w:rsidRPr="0046287E">
        <w:rPr>
          <w:rFonts w:ascii="Arial" w:hAnsi="Arial" w:cs="Arial"/>
          <w:b/>
          <w:lang w:val="en-US"/>
        </w:rPr>
        <w:t>Solution:</w:t>
      </w:r>
    </w:p>
    <w:p w:rsidR="00627194" w:rsidRDefault="00627194" w:rsidP="009E4C84">
      <w:pPr>
        <w:rPr>
          <w:rFonts w:ascii="Arial" w:hAnsi="Arial" w:cs="Arial"/>
        </w:rPr>
      </w:pPr>
    </w:p>
    <w:p w:rsidR="00387429" w:rsidRDefault="00A16AEB" w:rsidP="00D44DF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6A7168">
        <w:rPr>
          <w:rFonts w:ascii="Arial" w:hAnsi="Arial" w:cs="Arial"/>
        </w:rPr>
        <w:t>type 2</w:t>
      </w:r>
      <w:r w:rsidR="0003215E" w:rsidRPr="003B0AB4">
        <w:rPr>
          <w:rFonts w:ascii="Arial" w:hAnsi="Arial" w:cs="Arial"/>
        </w:rPr>
        <w:t xml:space="preserve"> error</w:t>
      </w:r>
      <w:r>
        <w:rPr>
          <w:rFonts w:ascii="Arial" w:hAnsi="Arial" w:cs="Arial"/>
        </w:rPr>
        <w:t xml:space="preserve"> is made if we fail to reject a null hypothesis when it is false</w:t>
      </w:r>
      <w:r w:rsidR="0003215E" w:rsidRPr="003B0AB4">
        <w:rPr>
          <w:rFonts w:ascii="Arial" w:hAnsi="Arial" w:cs="Arial"/>
        </w:rPr>
        <w:t>. The probability of making a type II error is</w:t>
      </w:r>
      <w:r>
        <w:rPr>
          <w:rFonts w:ascii="Arial" w:hAnsi="Arial" w:cs="Arial"/>
        </w:rPr>
        <w:t xml:space="preserve"> denoted by</w:t>
      </w:r>
      <w:r w:rsidR="0003215E" w:rsidRPr="003B0AB4">
        <w:rPr>
          <w:rFonts w:ascii="Arial" w:hAnsi="Arial" w:cs="Arial"/>
        </w:rPr>
        <w:t xml:space="preserve"> β, which</w:t>
      </w:r>
      <w:r>
        <w:rPr>
          <w:rFonts w:ascii="Arial" w:hAnsi="Arial" w:cs="Arial"/>
        </w:rPr>
        <w:t xml:space="preserve"> also</w:t>
      </w:r>
      <w:r w:rsidR="0003215E" w:rsidRPr="003B0AB4">
        <w:rPr>
          <w:rFonts w:ascii="Arial" w:hAnsi="Arial" w:cs="Arial"/>
        </w:rPr>
        <w:t xml:space="preserve"> depends on the power of the test</w:t>
      </w:r>
      <w:r w:rsidR="00123BA3">
        <w:rPr>
          <w:rFonts w:ascii="Arial" w:hAnsi="Arial" w:cs="Arial"/>
        </w:rPr>
        <w:t>.</w:t>
      </w:r>
    </w:p>
    <w:p w:rsidR="00B839B7" w:rsidRDefault="00B839B7" w:rsidP="00B839B7">
      <w:pPr>
        <w:rPr>
          <w:rFonts w:ascii="Arial" w:hAnsi="Arial" w:cs="Arial"/>
        </w:rPr>
      </w:pPr>
    </w:p>
    <w:p w:rsidR="00A16AEB" w:rsidRDefault="00B839B7" w:rsidP="00B839B7">
      <w:pPr>
        <w:rPr>
          <w:rFonts w:ascii="Arial" w:hAnsi="Arial" w:cs="Arial"/>
        </w:rPr>
      </w:pPr>
      <w:r w:rsidRPr="00B839B7">
        <w:rPr>
          <w:rFonts w:ascii="Arial" w:hAnsi="Arial" w:cs="Arial"/>
        </w:rPr>
        <w:t>As it is</w:t>
      </w:r>
      <w:r>
        <w:rPr>
          <w:rFonts w:ascii="Arial" w:hAnsi="Arial" w:cs="Arial"/>
        </w:rPr>
        <w:t xml:space="preserve"> calculated for company to breakeven, the average output must increase by 5000</w:t>
      </w:r>
      <w:r w:rsidR="00D44DFC">
        <w:rPr>
          <w:rFonts w:ascii="Arial" w:hAnsi="Arial" w:cs="Arial"/>
        </w:rPr>
        <w:t>.</w:t>
      </w:r>
    </w:p>
    <w:p w:rsidR="0046287E" w:rsidRDefault="0046287E" w:rsidP="00B839B7">
      <w:pPr>
        <w:rPr>
          <w:rFonts w:ascii="Arial" w:hAnsi="Arial" w:cs="Arial"/>
        </w:rPr>
      </w:pPr>
    </w:p>
    <w:p w:rsidR="00A16AEB" w:rsidRDefault="00A16AEB" w:rsidP="00D44DF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Since, an analysis of the improvement is </w:t>
      </w:r>
      <w:r w:rsidR="008B7F2C">
        <w:rPr>
          <w:rFonts w:ascii="Arial" w:hAnsi="Arial" w:cs="Arial"/>
        </w:rPr>
        <w:t>required,</w:t>
      </w:r>
      <w:r w:rsidR="004628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output of the old sales data is subtracted from the output of the new sales data.</w:t>
      </w:r>
    </w:p>
    <w:p w:rsidR="00A16AEB" w:rsidRDefault="00A16AEB" w:rsidP="00B839B7">
      <w:pPr>
        <w:rPr>
          <w:rFonts w:ascii="Arial" w:hAnsi="Arial" w:cs="Arial"/>
        </w:rPr>
      </w:pPr>
    </w:p>
    <w:p w:rsidR="00A16AEB" w:rsidRDefault="00A16AEB" w:rsidP="00B839B7">
      <w:pPr>
        <w:rPr>
          <w:rFonts w:ascii="Arial" w:hAnsi="Arial" w:cs="Arial"/>
        </w:rPr>
      </w:pPr>
      <w:r>
        <w:rPr>
          <w:rFonts w:ascii="Arial" w:hAnsi="Arial" w:cs="Arial"/>
        </w:rPr>
        <w:t>diff = y-x</w:t>
      </w:r>
    </w:p>
    <w:p w:rsidR="00B839B7" w:rsidRDefault="00B839B7" w:rsidP="00B839B7">
      <w:pPr>
        <w:rPr>
          <w:rFonts w:ascii="Arial" w:hAnsi="Arial" w:cs="Arial"/>
        </w:rPr>
      </w:pPr>
    </w:p>
    <w:p w:rsidR="00B839B7" w:rsidRDefault="00B839B7" w:rsidP="00B839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</w:p>
    <w:p w:rsidR="00B839B7" w:rsidRDefault="00AE17A9" w:rsidP="00B839B7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diff</m:t>
            </m:r>
          </m:sub>
        </m:sSub>
      </m:oMath>
      <w:r w:rsidR="00B839B7" w:rsidRPr="00B211C5">
        <w:rPr>
          <w:rFonts w:ascii="Arial" w:hAnsi="Arial" w:cs="Arial"/>
        </w:rPr>
        <w:t xml:space="preserve"> = Average </w:t>
      </w:r>
      <w:r w:rsidR="00A16AEB">
        <w:rPr>
          <w:rFonts w:ascii="Arial" w:hAnsi="Arial" w:cs="Arial"/>
        </w:rPr>
        <w:t xml:space="preserve">difference of the </w:t>
      </w:r>
      <w:r w:rsidR="00B839B7">
        <w:rPr>
          <w:rFonts w:ascii="Arial" w:hAnsi="Arial" w:cs="Arial"/>
        </w:rPr>
        <w:t>output of</w:t>
      </w:r>
      <w:r w:rsidR="00B839B7" w:rsidRPr="00B211C5">
        <w:rPr>
          <w:rFonts w:ascii="Arial" w:hAnsi="Arial" w:cs="Arial"/>
        </w:rPr>
        <w:t xml:space="preserve"> salesperson</w:t>
      </w:r>
      <w:r w:rsidR="00B839B7">
        <w:rPr>
          <w:rFonts w:ascii="Arial" w:hAnsi="Arial" w:cs="Arial"/>
        </w:rPr>
        <w:t xml:space="preserve"> </w:t>
      </w:r>
      <w:r w:rsidR="00A16AEB">
        <w:rPr>
          <w:rFonts w:ascii="Arial" w:hAnsi="Arial" w:cs="Arial"/>
        </w:rPr>
        <w:t>between old and new scheme</w:t>
      </w:r>
      <w:r w:rsidR="00B839B7" w:rsidRPr="00B211C5">
        <w:rPr>
          <w:rFonts w:ascii="Arial" w:hAnsi="Arial" w:cs="Arial"/>
        </w:rPr>
        <w:t>.</w:t>
      </w:r>
    </w:p>
    <w:p w:rsidR="00B839B7" w:rsidRDefault="00A16AEB" w:rsidP="00B839B7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n = 30</m:t>
        </m:r>
      </m:oMath>
      <w:r>
        <w:rPr>
          <w:rFonts w:ascii="Arial" w:eastAsiaTheme="minorEastAsia" w:hAnsi="Arial" w:cs="Arial"/>
        </w:rPr>
        <w:t xml:space="preserve"> </w:t>
      </w:r>
      <w:r w:rsidR="00B839B7">
        <w:rPr>
          <w:rFonts w:ascii="Arial" w:hAnsi="Arial" w:cs="Arial"/>
        </w:rPr>
        <w:t>(sample size)</w:t>
      </w:r>
    </w:p>
    <w:p w:rsidR="00381E2B" w:rsidRDefault="00A16AEB" w:rsidP="00B839B7">
      <w:pPr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α = 0.05</m:t>
        </m:r>
      </m:oMath>
      <w:r>
        <w:rPr>
          <w:rFonts w:ascii="Arial" w:hAnsi="Arial" w:cs="Arial"/>
          <w:color w:val="000000" w:themeColor="text1"/>
        </w:rPr>
        <w:t xml:space="preserve"> </w:t>
      </w:r>
    </w:p>
    <w:p w:rsidR="00A16AEB" w:rsidRDefault="00A16AEB" w:rsidP="00B839B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11111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A3FB1" wp14:editId="7A7A5006">
                <wp:simplePos x="0" y="0"/>
                <wp:positionH relativeFrom="column">
                  <wp:posOffset>784225</wp:posOffset>
                </wp:positionH>
                <wp:positionV relativeFrom="paragraph">
                  <wp:posOffset>137160</wp:posOffset>
                </wp:positionV>
                <wp:extent cx="3969385" cy="713105"/>
                <wp:effectExtent l="0" t="0" r="1206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385" cy="7131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5D2" w:rsidRPr="00290E68" w:rsidRDefault="002935D2" w:rsidP="00A16AEB">
                            <w:pPr>
                              <w:shd w:val="clear" w:color="auto" w:fill="9CC2E5" w:themeFill="accent5" w:themeFillTint="99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  <w:t xml:space="preserve">Null Hypothesis H0: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  <w:color w:val="111111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111111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111111"/>
                                      <w:lang w:val="en-US"/>
                                    </w:rPr>
                                    <m:t>diff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11111"/>
                                  <w:lang w:val="en-US"/>
                                </w:rPr>
                                <m:t xml:space="preserve">≤ 0 </m:t>
                              </m:r>
                            </m:oMath>
                          </w:p>
                          <w:p w:rsidR="002935D2" w:rsidRPr="00290E68" w:rsidRDefault="002935D2" w:rsidP="00A16AEB">
                            <w:pPr>
                              <w:shd w:val="clear" w:color="auto" w:fill="9CC2E5" w:themeFill="accent5" w:themeFillTint="99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</w:pPr>
                          </w:p>
                          <w:p w:rsidR="002935D2" w:rsidRPr="00290E68" w:rsidRDefault="002935D2" w:rsidP="00A16AEB">
                            <w:pPr>
                              <w:shd w:val="clear" w:color="auto" w:fill="9CC2E5" w:themeFill="accent5" w:themeFillTint="99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</w:pPr>
                            <w:r w:rsidRPr="00290E68"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  <w:t>Alternative Hypothesis H1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11111"/>
                                <w:lang w:val="en-US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  <w:color w:val="111111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111111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111111"/>
                                      <w:lang w:val="en-US"/>
                                    </w:rPr>
                                    <m:t>diff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11111"/>
                                  <w:lang w:val="en-US"/>
                                </w:rPr>
                                <m:t>&gt;0</m:t>
                              </m:r>
                            </m:oMath>
                          </w:p>
                          <w:p w:rsidR="002935D2" w:rsidRPr="00290E68" w:rsidRDefault="002935D2" w:rsidP="00A16AEB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61.75pt;margin-top:10.8pt;width:312.55pt;height:5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" fillcolor="#5b9bd5 [3208]" strokecolor="white [3201]" strokeweight="1.5pt">
                <v:textbox>
                  <w:txbxContent>
                    <w:p w:rsidR="002935D2" w:rsidRPr="00290E68" w:rsidRDefault="002935D2" w:rsidP="00A16AEB">
                      <w:pPr>
                        <w:shd w:val="clear" w:color="auto" w:fill="9CC2E5" w:themeFill="accent5" w:themeFillTint="99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  <w:t xml:space="preserve">Null Hypothesis H0: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11111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111111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111111"/>
                                <w:lang w:val="en-US"/>
                              </w:rPr>
                              <m:t>diff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111111"/>
                            <w:lang w:val="en-US"/>
                          </w:rPr>
                          <m:t xml:space="preserve">≤ 0 </m:t>
                        </m:r>
                      </m:oMath>
                    </w:p>
                    <w:p w:rsidR="002935D2" w:rsidRPr="00290E68" w:rsidRDefault="002935D2" w:rsidP="00A16AEB">
                      <w:pPr>
                        <w:shd w:val="clear" w:color="auto" w:fill="9CC2E5" w:themeFill="accent5" w:themeFillTint="99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</w:pPr>
                    </w:p>
                    <w:p w:rsidR="002935D2" w:rsidRPr="00290E68" w:rsidRDefault="002935D2" w:rsidP="00A16AEB">
                      <w:pPr>
                        <w:shd w:val="clear" w:color="auto" w:fill="9CC2E5" w:themeFill="accent5" w:themeFillTint="99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</w:pPr>
                      <w:r w:rsidRPr="00290E68"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  <w:t>Alternative Hypothesis H1</w:t>
                      </w:r>
                      <w:r>
                        <w:rPr>
                          <w:rFonts w:ascii="Arial" w:hAnsi="Arial" w:cs="Arial"/>
                          <w:b/>
                          <w:color w:val="111111"/>
                          <w:lang w:val="en-US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11111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111111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111111"/>
                                <w:lang w:val="en-US"/>
                              </w:rPr>
                              <m:t>diff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111111"/>
                            <w:lang w:val="en-US"/>
                          </w:rPr>
                          <m:t>&gt;0</m:t>
                        </m:r>
                      </m:oMath>
                    </w:p>
                    <w:p w:rsidR="002935D2" w:rsidRPr="00290E68" w:rsidRDefault="002935D2" w:rsidP="00A16AEB">
                      <w:pPr>
                        <w:shd w:val="clear" w:color="auto" w:fill="9CC2E5" w:themeFill="accent5" w:themeFillTint="99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16AEB" w:rsidRDefault="00A16AEB" w:rsidP="00B839B7">
      <w:pPr>
        <w:rPr>
          <w:rFonts w:ascii="Arial" w:hAnsi="Arial" w:cs="Arial"/>
          <w:color w:val="000000" w:themeColor="text1"/>
        </w:rPr>
      </w:pPr>
    </w:p>
    <w:p w:rsidR="00A16AEB" w:rsidRDefault="00A16AEB" w:rsidP="00B839B7">
      <w:pPr>
        <w:rPr>
          <w:rFonts w:ascii="Arial" w:hAnsi="Arial" w:cs="Arial"/>
          <w:color w:val="000000" w:themeColor="text1"/>
        </w:rPr>
      </w:pPr>
    </w:p>
    <w:p w:rsidR="00A16AEB" w:rsidRDefault="00A16AEB" w:rsidP="00B839B7">
      <w:pPr>
        <w:rPr>
          <w:rFonts w:ascii="Arial" w:hAnsi="Arial" w:cs="Arial"/>
          <w:color w:val="000000" w:themeColor="text1"/>
        </w:rPr>
      </w:pPr>
    </w:p>
    <w:p w:rsidR="00A16AEB" w:rsidRDefault="00A16AEB" w:rsidP="00B839B7">
      <w:pPr>
        <w:rPr>
          <w:rFonts w:ascii="Arial" w:hAnsi="Arial" w:cs="Arial"/>
          <w:color w:val="000000" w:themeColor="text1"/>
        </w:rPr>
      </w:pPr>
    </w:p>
    <w:p w:rsidR="00381E2B" w:rsidRPr="00381E2B" w:rsidRDefault="00381E2B" w:rsidP="00B839B7">
      <w:pPr>
        <w:rPr>
          <w:rFonts w:ascii="Arial" w:hAnsi="Arial" w:cs="Arial"/>
        </w:rPr>
      </w:pPr>
    </w:p>
    <w:p w:rsidR="00B839B7" w:rsidRPr="00B839B7" w:rsidRDefault="00B839B7" w:rsidP="00D44DFC">
      <w:pPr>
        <w:spacing w:line="276" w:lineRule="auto"/>
        <w:rPr>
          <w:rFonts w:ascii="Arial" w:hAnsi="Arial" w:cs="Arial"/>
        </w:rPr>
      </w:pPr>
    </w:p>
    <w:p w:rsidR="00A16AEB" w:rsidRPr="00C0539C" w:rsidRDefault="00A16AEB" w:rsidP="00D44D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111111"/>
          <w:lang w:val="en-US"/>
        </w:rPr>
      </w:pPr>
      <w:r w:rsidRPr="00C0539C">
        <w:rPr>
          <w:rFonts w:ascii="Arial" w:hAnsi="Arial" w:cs="Arial"/>
          <w:i/>
          <w:color w:val="111111"/>
          <w:lang w:val="en-US"/>
        </w:rPr>
        <w:t xml:space="preserve">The Null Hypothesis states </w:t>
      </w:r>
      <w:r w:rsidR="006A7168">
        <w:rPr>
          <w:rFonts w:ascii="Arial" w:hAnsi="Arial" w:cs="Arial"/>
          <w:i/>
          <w:color w:val="111111"/>
          <w:lang w:val="en-US"/>
        </w:rPr>
        <w:t>that there is no positive change in the difference of the outpu</w:t>
      </w:r>
      <w:r>
        <w:rPr>
          <w:rFonts w:ascii="Arial" w:hAnsi="Arial" w:cs="Arial"/>
          <w:i/>
          <w:color w:val="111111"/>
          <w:lang w:val="en-US"/>
        </w:rPr>
        <w:t>t</w:t>
      </w:r>
      <w:r w:rsidRPr="00C0539C">
        <w:rPr>
          <w:rFonts w:ascii="Arial" w:hAnsi="Arial" w:cs="Arial"/>
          <w:i/>
          <w:color w:val="111111"/>
          <w:lang w:val="en-US"/>
        </w:rPr>
        <w:t>.</w:t>
      </w:r>
    </w:p>
    <w:p w:rsidR="00A16AEB" w:rsidRDefault="00A16AEB" w:rsidP="00D44DF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111111"/>
          <w:lang w:val="en-US"/>
        </w:rPr>
      </w:pPr>
      <w:r>
        <w:rPr>
          <w:rFonts w:ascii="Arial" w:hAnsi="Arial" w:cs="Arial"/>
          <w:i/>
          <w:color w:val="111111"/>
          <w:lang w:val="en-US"/>
        </w:rPr>
        <w:t>Whereas</w:t>
      </w:r>
      <w:r w:rsidRPr="00C0539C">
        <w:rPr>
          <w:rFonts w:ascii="Arial" w:hAnsi="Arial" w:cs="Arial"/>
          <w:i/>
          <w:color w:val="111111"/>
          <w:lang w:val="en-US"/>
        </w:rPr>
        <w:t>,</w:t>
      </w:r>
      <w:r>
        <w:rPr>
          <w:rFonts w:ascii="Arial" w:hAnsi="Arial" w:cs="Arial"/>
          <w:i/>
          <w:color w:val="111111"/>
          <w:lang w:val="en-US"/>
        </w:rPr>
        <w:t xml:space="preserve"> the Alternative Hypothesis states</w:t>
      </w:r>
      <w:r w:rsidR="006A7168">
        <w:rPr>
          <w:rFonts w:ascii="Arial" w:hAnsi="Arial" w:cs="Arial"/>
          <w:i/>
          <w:color w:val="111111"/>
          <w:lang w:val="en-US"/>
        </w:rPr>
        <w:t xml:space="preserve"> that there is an improvement in the output of the </w:t>
      </w:r>
      <w:r>
        <w:rPr>
          <w:rFonts w:ascii="Arial" w:hAnsi="Arial" w:cs="Arial"/>
          <w:i/>
          <w:color w:val="111111"/>
          <w:lang w:val="en-US"/>
        </w:rPr>
        <w:t>new schem</w:t>
      </w:r>
      <w:r w:rsidR="006A7168">
        <w:rPr>
          <w:rFonts w:ascii="Arial" w:hAnsi="Arial" w:cs="Arial"/>
          <w:i/>
          <w:color w:val="111111"/>
          <w:lang w:val="en-US"/>
        </w:rPr>
        <w:t>e</w:t>
      </w:r>
      <w:r>
        <w:rPr>
          <w:rFonts w:ascii="Arial" w:hAnsi="Arial" w:cs="Arial"/>
          <w:i/>
          <w:color w:val="111111"/>
          <w:lang w:val="en-US"/>
        </w:rPr>
        <w:t xml:space="preserve"> (Problem statement)</w:t>
      </w:r>
      <w:r w:rsidRPr="00C0539C">
        <w:rPr>
          <w:rFonts w:ascii="Arial" w:hAnsi="Arial" w:cs="Arial"/>
          <w:i/>
          <w:color w:val="111111"/>
          <w:lang w:val="en-US"/>
        </w:rPr>
        <w:t>.</w:t>
      </w:r>
    </w:p>
    <w:p w:rsidR="006A7168" w:rsidRPr="006A7168" w:rsidRDefault="006A7168" w:rsidP="006A7168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6A7168" w:rsidRDefault="006A7168" w:rsidP="00D44DFC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111111"/>
          <w:lang w:val="en-US"/>
        </w:rPr>
      </w:pPr>
      <w:r w:rsidRPr="006A7168">
        <w:rPr>
          <w:rFonts w:ascii="Arial" w:hAnsi="Arial" w:cs="Arial"/>
          <w:color w:val="111111"/>
          <w:lang w:val="en-US"/>
        </w:rPr>
        <w:t>To calculate Type</w:t>
      </w:r>
      <w:r>
        <w:rPr>
          <w:rFonts w:ascii="Arial" w:hAnsi="Arial" w:cs="Arial"/>
          <w:color w:val="111111"/>
          <w:lang w:val="en-US"/>
        </w:rPr>
        <w:t xml:space="preserve"> 2 error, we need</w:t>
      </w:r>
      <w:r w:rsidR="0071671B">
        <w:rPr>
          <w:rFonts w:ascii="Arial" w:hAnsi="Arial" w:cs="Arial"/>
          <w:color w:val="111111"/>
          <w:lang w:val="en-US"/>
        </w:rPr>
        <w:t xml:space="preserve"> to calculate the critical value of sample difference when </w:t>
      </w:r>
      <m:oMath>
        <m:r>
          <w:rPr>
            <w:rFonts w:ascii="Cambria Math" w:hAnsi="Cambria Math" w:cs="Arial"/>
            <w:color w:val="111111"/>
            <w:lang w:val="en-US"/>
          </w:rPr>
          <m:t>α=0.05</m:t>
        </m:r>
      </m:oMath>
      <w:r w:rsidR="00454CCC">
        <w:rPr>
          <w:rFonts w:ascii="Arial" w:eastAsiaTheme="minorEastAsia" w:hAnsi="Arial" w:cs="Arial"/>
          <w:color w:val="111111"/>
          <w:lang w:val="en-US"/>
        </w:rPr>
        <w:t xml:space="preserve"> as the first step.</w:t>
      </w:r>
    </w:p>
    <w:p w:rsidR="006A7168" w:rsidRPr="006A7168" w:rsidRDefault="006A7168" w:rsidP="006A7168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6A7168" w:rsidRPr="00DE2907" w:rsidRDefault="0071671B" w:rsidP="00DE2907">
      <w:pPr>
        <w:autoSpaceDE w:val="0"/>
        <w:autoSpaceDN w:val="0"/>
        <w:adjustRightInd w:val="0"/>
        <w:rPr>
          <w:rFonts w:ascii="Arial" w:eastAsiaTheme="minorEastAsia" w:hAnsi="Arial" w:cs="Arial"/>
          <w:i/>
          <w:color w:val="111111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111111"/>
              <w:lang w:val="en-US"/>
            </w:rPr>
            <m:t>X=</m:t>
          </m:r>
          <m:sSub>
            <m:sSubPr>
              <m:ctrlPr>
                <w:rPr>
                  <w:rFonts w:ascii="Cambria Math" w:hAnsi="Cambria Math" w:cs="Arial"/>
                  <w:i/>
                  <w:color w:val="11111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111111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111111"/>
                  <w:lang w:val="en-US"/>
                </w:rPr>
                <m:t>diff</m:t>
              </m:r>
            </m:sub>
          </m:sSub>
          <m:r>
            <w:rPr>
              <w:rFonts w:ascii="Cambria Math" w:hAnsi="Cambria Math" w:cs="Arial"/>
              <w:color w:val="111111"/>
              <w:lang w:val="en-US"/>
            </w:rPr>
            <m:t>-T</m:t>
          </m:r>
          <m:f>
            <m:fPr>
              <m:ctrlPr>
                <w:rPr>
                  <w:rFonts w:ascii="Cambria Math" w:hAnsi="Cambria Math" w:cs="Arial"/>
                  <w:i/>
                  <w:color w:val="111111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111111"/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11111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111111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color w:val="111111"/>
              <w:lang w:val="en-US"/>
            </w:rPr>
            <m:t>,</m:t>
          </m:r>
        </m:oMath>
      </m:oMathPara>
    </w:p>
    <w:p w:rsidR="00DE2907" w:rsidRDefault="00DE2907" w:rsidP="00454CCC">
      <w:pPr>
        <w:rPr>
          <w:rFonts w:ascii="Arial" w:hAnsi="Arial" w:cs="Arial"/>
          <w:color w:val="111111"/>
          <w:lang w:val="en-US"/>
        </w:rPr>
      </w:pPr>
    </w:p>
    <w:p w:rsidR="00454CCC" w:rsidRDefault="00454CCC" w:rsidP="00D44DFC">
      <w:pPr>
        <w:spacing w:line="276" w:lineRule="auto"/>
        <w:rPr>
          <w:rFonts w:ascii="Arial" w:hAnsi="Arial" w:cs="Arial"/>
        </w:rPr>
      </w:pPr>
      <w:r w:rsidRPr="00454CCC">
        <w:rPr>
          <w:rFonts w:ascii="Arial" w:hAnsi="Arial" w:cs="Arial"/>
          <w:color w:val="111111"/>
          <w:lang w:val="en-US"/>
        </w:rPr>
        <w:t xml:space="preserve">Where </w:t>
      </w:r>
      <m:oMath>
        <m:r>
          <w:rPr>
            <w:rFonts w:ascii="Cambria Math" w:hAnsi="Cambria Math" w:cs="Arial"/>
            <w:color w:val="111111"/>
            <w:lang w:val="en-US"/>
          </w:rPr>
          <m:t>T</m:t>
        </m:r>
      </m:oMath>
      <w:r>
        <w:rPr>
          <w:rFonts w:ascii="Arial" w:eastAsiaTheme="minorEastAsia" w:hAnsi="Arial" w:cs="Arial"/>
          <w:color w:val="111111"/>
          <w:lang w:val="en-US"/>
        </w:rPr>
        <w:t xml:space="preserve"> denotes critical value based on t-statistics and </w:t>
      </w:r>
      <m:oMath>
        <m:r>
          <w:rPr>
            <w:rFonts w:ascii="Cambria Math" w:eastAsiaTheme="minorEastAsia" w:hAnsi="Cambria Math" w:cs="Arial"/>
            <w:color w:val="111111"/>
            <w:lang w:val="en-US"/>
          </w:rPr>
          <m:t>σ</m:t>
        </m:r>
      </m:oMath>
      <w:r>
        <w:rPr>
          <w:rFonts w:ascii="Arial" w:eastAsiaTheme="minorEastAsia" w:hAnsi="Arial" w:cs="Arial"/>
          <w:color w:val="111111"/>
          <w:lang w:val="en-US"/>
        </w:rPr>
        <w:t xml:space="preserve"> is the standard deviation of the difference </w:t>
      </w:r>
      <w:r>
        <w:rPr>
          <w:rFonts w:ascii="Arial" w:hAnsi="Arial" w:cs="Arial"/>
        </w:rPr>
        <w:t>of the output of</w:t>
      </w:r>
      <w:r w:rsidRPr="00B211C5">
        <w:rPr>
          <w:rFonts w:ascii="Arial" w:hAnsi="Arial" w:cs="Arial"/>
        </w:rPr>
        <w:t xml:space="preserve"> salesperson</w:t>
      </w:r>
      <w:r>
        <w:rPr>
          <w:rFonts w:ascii="Arial" w:hAnsi="Arial" w:cs="Arial"/>
        </w:rPr>
        <w:t>s between old and new scheme</w:t>
      </w:r>
      <w:r w:rsidRPr="00B211C5">
        <w:rPr>
          <w:rFonts w:ascii="Arial" w:hAnsi="Arial" w:cs="Arial"/>
        </w:rPr>
        <w:t>.</w:t>
      </w:r>
    </w:p>
    <w:p w:rsidR="00454CCC" w:rsidRPr="00454CCC" w:rsidRDefault="00454CCC" w:rsidP="006A7168">
      <w:pPr>
        <w:pStyle w:val="ListParagraph"/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A16AEB" w:rsidRDefault="00454CCC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  <w:r w:rsidRPr="00454CCC">
        <w:rPr>
          <w:rFonts w:ascii="Arial" w:hAnsi="Arial" w:cs="Arial"/>
          <w:color w:val="111111"/>
          <w:lang w:val="en-US"/>
        </w:rPr>
        <w:t xml:space="preserve">After calculating </w:t>
      </w:r>
      <w:r>
        <w:rPr>
          <w:rFonts w:ascii="Arial" w:hAnsi="Arial" w:cs="Arial"/>
          <w:color w:val="111111"/>
          <w:lang w:val="en-US"/>
        </w:rPr>
        <w:t xml:space="preserve">the critical </w:t>
      </w:r>
      <w:r w:rsidR="00F90D3F">
        <w:rPr>
          <w:rFonts w:ascii="Arial" w:hAnsi="Arial" w:cs="Arial"/>
          <w:color w:val="111111"/>
          <w:lang w:val="en-US"/>
        </w:rPr>
        <w:t xml:space="preserve">value </w:t>
      </w:r>
      <m:oMath>
        <m:r>
          <w:rPr>
            <w:rFonts w:ascii="Cambria Math" w:hAnsi="Cambria Math" w:cs="Arial"/>
            <w:color w:val="111111"/>
            <w:lang w:val="en-US"/>
          </w:rPr>
          <m:t>X</m:t>
        </m:r>
      </m:oMath>
      <w:r>
        <w:rPr>
          <w:rFonts w:ascii="Arial" w:eastAsiaTheme="minorEastAsia" w:hAnsi="Arial" w:cs="Arial"/>
          <w:color w:val="111111"/>
          <w:lang w:val="en-US"/>
        </w:rPr>
        <w:t xml:space="preserve">, the probability of type 2 error </w:t>
      </w:r>
      <w:r w:rsidR="009461ED">
        <w:rPr>
          <w:rFonts w:ascii="Arial" w:eastAsiaTheme="minorEastAsia" w:hAnsi="Arial" w:cs="Arial"/>
          <w:color w:val="111111"/>
          <w:lang w:val="en-US"/>
        </w:rPr>
        <w:t xml:space="preserve">can be calculated </w:t>
      </w:r>
      <w:r>
        <w:rPr>
          <w:rFonts w:ascii="Arial" w:eastAsiaTheme="minorEastAsia" w:hAnsi="Arial" w:cs="Arial"/>
          <w:color w:val="111111"/>
          <w:lang w:val="en-US"/>
        </w:rPr>
        <w:t>as</w:t>
      </w:r>
    </w:p>
    <w:p w:rsidR="007D48DF" w:rsidRDefault="007D48DF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</w:p>
    <w:p w:rsidR="00454CCC" w:rsidRPr="00D66364" w:rsidRDefault="00454CCC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  <m:oMathPara>
        <m:oMath>
          <m:r>
            <w:rPr>
              <w:rFonts w:ascii="Cambria Math" w:hAnsi="Cambria Math" w:cs="Arial"/>
              <w:color w:val="111111"/>
              <w:lang w:val="en-US"/>
            </w:rPr>
            <m:t>β=P</m:t>
          </m:r>
          <m:d>
            <m:dPr>
              <m:ctrlPr>
                <w:rPr>
                  <w:rFonts w:ascii="Cambria Math" w:hAnsi="Cambria Math" w:cs="Arial"/>
                  <w:i/>
                  <w:color w:val="111111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11111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111111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Arial"/>
                  <w:color w:val="111111"/>
                  <w:lang w:val="en-US"/>
                </w:rPr>
                <m:t xml:space="preserve">&gt;X </m:t>
              </m:r>
            </m:e>
          </m:d>
          <m:r>
            <w:rPr>
              <w:rFonts w:ascii="Cambria Math" w:hAnsi="Cambria Math" w:cs="Arial"/>
              <w:color w:val="111111"/>
              <w:lang w:val="en-US"/>
            </w:rPr>
            <m:t xml:space="preserve">if </m:t>
          </m:r>
          <m:sSub>
            <m:sSubPr>
              <m:ctrlPr>
                <w:rPr>
                  <w:rFonts w:ascii="Cambria Math" w:hAnsi="Cambria Math" w:cs="Arial"/>
                  <w:i/>
                  <w:color w:val="111111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111111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111111"/>
                  <w:lang w:val="en-US"/>
                </w:rPr>
                <m:t>diff</m:t>
              </m:r>
            </m:sub>
          </m:sSub>
          <m:r>
            <w:rPr>
              <w:rFonts w:ascii="Cambria Math" w:hAnsi="Cambria Math" w:cs="Arial"/>
              <w:color w:val="111111"/>
              <w:lang w:val="en-US"/>
            </w:rPr>
            <m:t xml:space="preserve">=5000  </m:t>
          </m:r>
        </m:oMath>
      </m:oMathPara>
    </w:p>
    <w:p w:rsidR="00D66364" w:rsidRDefault="00D66364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</w:p>
    <w:p w:rsidR="009461ED" w:rsidRDefault="008E20EC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  <m:oMath>
        <m:r>
          <w:rPr>
            <w:rFonts w:ascii="Cambria Math" w:eastAsiaTheme="minorEastAsia" w:hAnsi="Cambria Math" w:cs="Arial"/>
            <w:color w:val="111111"/>
            <w:lang w:val="en-US"/>
          </w:rPr>
          <m:t>β</m:t>
        </m:r>
      </m:oMath>
      <w:r>
        <w:rPr>
          <w:rFonts w:ascii="Arial" w:eastAsiaTheme="minorEastAsia" w:hAnsi="Arial" w:cs="Arial"/>
          <w:color w:val="111111"/>
          <w:lang w:val="en-US"/>
        </w:rPr>
        <w:t xml:space="preserve"> </w:t>
      </w:r>
      <w:r w:rsidR="00B57924">
        <w:rPr>
          <w:rFonts w:ascii="Arial" w:eastAsiaTheme="minorEastAsia" w:hAnsi="Arial" w:cs="Arial"/>
          <w:color w:val="111111"/>
          <w:lang w:val="en-US"/>
        </w:rPr>
        <w:t xml:space="preserve">= P (fail to rejecting the null hypothesis |null hypothesis is false) at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111111"/>
                <w:lang w:val="en-US"/>
              </w:rPr>
              <m:t>μ</m:t>
            </m:r>
          </m:e>
          <m:sub>
            <m:r>
              <w:rPr>
                <w:rFonts w:ascii="Cambria Math" w:hAnsi="Cambria Math" w:cs="Arial"/>
                <w:color w:val="111111"/>
                <w:lang w:val="en-US"/>
              </w:rPr>
              <m:t>diff</m:t>
            </m:r>
          </m:sub>
        </m:sSub>
        <m:r>
          <w:rPr>
            <w:rFonts w:ascii="Cambria Math" w:hAnsi="Cambria Math" w:cs="Arial"/>
            <w:color w:val="111111"/>
            <w:lang w:val="en-US"/>
          </w:rPr>
          <m:t>=5000.</m:t>
        </m:r>
      </m:oMath>
    </w:p>
    <w:p w:rsidR="008E20EC" w:rsidRPr="008E20EC" w:rsidRDefault="008E20EC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</w:p>
    <w:p w:rsidR="009461ED" w:rsidRDefault="009461ED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  <w:r>
        <w:rPr>
          <w:rFonts w:ascii="Arial" w:eastAsiaTheme="minorEastAsia" w:hAnsi="Arial" w:cs="Arial"/>
          <w:color w:val="111111"/>
          <w:lang w:val="en-US"/>
        </w:rPr>
        <w:t>The above is done using R as follow</w:t>
      </w:r>
    </w:p>
    <w:p w:rsidR="009461ED" w:rsidRDefault="009461ED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</w:p>
    <w:p w:rsidR="009461ED" w:rsidRPr="009461ED" w:rsidRDefault="000F5393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  <w:r>
        <w:rPr>
          <w:noProof/>
          <w:lang w:eastAsia="en-IN"/>
        </w:rPr>
        <w:drawing>
          <wp:inline distT="0" distB="0" distL="0" distR="0" wp14:anchorId="3F05184D" wp14:editId="41820DCD">
            <wp:extent cx="5543550" cy="22288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1ED" w:rsidRDefault="009461ED" w:rsidP="00A16AEB">
      <w:pPr>
        <w:autoSpaceDE w:val="0"/>
        <w:autoSpaceDN w:val="0"/>
        <w:adjustRightInd w:val="0"/>
        <w:rPr>
          <w:rFonts w:ascii="Arial" w:eastAsiaTheme="minorEastAsia" w:hAnsi="Arial" w:cs="Arial"/>
          <w:color w:val="111111"/>
          <w:lang w:val="en-US"/>
        </w:rPr>
      </w:pPr>
    </w:p>
    <w:p w:rsidR="009461ED" w:rsidRPr="00454CCC" w:rsidRDefault="009461ED" w:rsidP="00A16AEB">
      <w:pPr>
        <w:autoSpaceDE w:val="0"/>
        <w:autoSpaceDN w:val="0"/>
        <w:adjustRightInd w:val="0"/>
        <w:rPr>
          <w:rFonts w:ascii="Arial" w:hAnsi="Arial" w:cs="Arial"/>
          <w:color w:val="111111"/>
          <w:lang w:val="en-US"/>
        </w:rPr>
      </w:pPr>
    </w:p>
    <w:p w:rsidR="00B0270E" w:rsidRDefault="00D66364" w:rsidP="009E4C84">
      <w:pPr>
        <w:pStyle w:val="Default"/>
        <w:rPr>
          <w:rFonts w:ascii="Avenir Roman" w:hAnsi="Avenir Roman" w:cs="Arial"/>
          <w:color w:val="7030A0"/>
        </w:rPr>
      </w:pPr>
      <w:r w:rsidRPr="00627194">
        <w:rPr>
          <w:rFonts w:ascii="Arial" w:hAnsi="Arial" w:cs="Arial"/>
          <w:b/>
          <w:i/>
          <w:color w:val="000000" w:themeColor="text1"/>
        </w:rPr>
        <w:t>So the probability of type 2 error is 0.</w:t>
      </w:r>
      <w:r w:rsidR="000F5393">
        <w:rPr>
          <w:rFonts w:ascii="Arial" w:hAnsi="Arial" w:cs="Arial"/>
          <w:b/>
          <w:i/>
          <w:color w:val="000000" w:themeColor="text1"/>
        </w:rPr>
        <w:t>403</w:t>
      </w:r>
      <w:r w:rsidRPr="00627194">
        <w:rPr>
          <w:rFonts w:ascii="Arial" w:hAnsi="Arial" w:cs="Arial"/>
          <w:b/>
          <w:i/>
          <w:color w:val="000000" w:themeColor="text1"/>
        </w:rPr>
        <w:t xml:space="preserve"> or </w:t>
      </w:r>
      <w:r w:rsidR="000F5393">
        <w:rPr>
          <w:rFonts w:ascii="Arial" w:hAnsi="Arial" w:cs="Arial"/>
          <w:b/>
          <w:i/>
          <w:color w:val="000000" w:themeColor="text1"/>
        </w:rPr>
        <w:t>40.3</w:t>
      </w:r>
      <w:r w:rsidRPr="00627194">
        <w:rPr>
          <w:rFonts w:ascii="Arial" w:hAnsi="Arial" w:cs="Arial"/>
          <w:b/>
          <w:i/>
          <w:color w:val="000000" w:themeColor="text1"/>
        </w:rPr>
        <w:t>%</w:t>
      </w:r>
      <w:r w:rsidR="00D92A5A" w:rsidRPr="00627194">
        <w:rPr>
          <w:rFonts w:ascii="Avenir Roman" w:hAnsi="Avenir Roman" w:cs="Arial"/>
          <w:b/>
          <w:i/>
          <w:color w:val="7030A0"/>
        </w:rPr>
        <w:t xml:space="preserve"> </w:t>
      </w:r>
    </w:p>
    <w:p w:rsidR="007B568A" w:rsidRDefault="007B568A" w:rsidP="009E4C84">
      <w:pPr>
        <w:pStyle w:val="Default"/>
        <w:rPr>
          <w:rFonts w:ascii="Arial" w:hAnsi="Arial" w:cs="Arial"/>
          <w:b/>
          <w:color w:val="2E74B5" w:themeColor="accent5" w:themeShade="BF"/>
        </w:rPr>
      </w:pPr>
    </w:p>
    <w:p w:rsidR="00387429" w:rsidRDefault="00B0270E" w:rsidP="0046287E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 w:rsidRPr="0046287E">
        <w:rPr>
          <w:rFonts w:ascii="Arial" w:eastAsiaTheme="minorEastAsia" w:hAnsi="Arial" w:cs="Arial"/>
          <w:b/>
          <w:bCs/>
          <w:color w:val="C45911" w:themeColor="accent2" w:themeShade="BF"/>
          <w:shd w:val="clear" w:color="auto" w:fill="FFFFFF"/>
        </w:rPr>
        <w:t xml:space="preserve"> </w:t>
      </w:r>
      <w:r w:rsidR="0046287E">
        <w:rPr>
          <w:rFonts w:ascii="Arial" w:eastAsiaTheme="minorEastAsia" w:hAnsi="Arial" w:cs="Arial"/>
          <w:b/>
          <w:bCs/>
          <w:color w:val="C45911" w:themeColor="accent2" w:themeShade="BF"/>
          <w:shd w:val="clear" w:color="auto" w:fill="FFFFFF"/>
        </w:rPr>
        <w:t xml:space="preserve">(iii) </w:t>
      </w:r>
      <w:r w:rsidR="00387429" w:rsidRPr="0046287E">
        <w:rPr>
          <w:rFonts w:ascii="Arial" w:hAnsi="Arial" w:cs="Arial"/>
          <w:b/>
          <w:color w:val="C45911" w:themeColor="accent2" w:themeShade="BF"/>
          <w:lang w:val="en-US"/>
        </w:rPr>
        <w:t>The power of test?</w:t>
      </w:r>
    </w:p>
    <w:p w:rsidR="00F90D3F" w:rsidRPr="0046287E" w:rsidRDefault="00F90D3F" w:rsidP="0046287E">
      <w:pPr>
        <w:autoSpaceDE w:val="0"/>
        <w:autoSpaceDN w:val="0"/>
        <w:adjustRightInd w:val="0"/>
        <w:rPr>
          <w:rFonts w:ascii="Arial" w:eastAsiaTheme="minorEastAsia" w:hAnsi="Arial" w:cs="Arial"/>
          <w:b/>
          <w:bCs/>
          <w:color w:val="C45911" w:themeColor="accent2" w:themeShade="BF"/>
          <w:shd w:val="clear" w:color="auto" w:fill="FFFFFF"/>
        </w:rPr>
      </w:pPr>
    </w:p>
    <w:p w:rsidR="00387429" w:rsidRDefault="00F90D3F" w:rsidP="009E4C84">
      <w:pPr>
        <w:pStyle w:val="Default"/>
        <w:rPr>
          <w:rFonts w:ascii="Arial" w:hAnsi="Arial" w:cs="Arial"/>
          <w:b/>
          <w:color w:val="auto"/>
        </w:rPr>
      </w:pPr>
      <w:r w:rsidRPr="0046287E">
        <w:rPr>
          <w:rFonts w:ascii="Arial" w:hAnsi="Arial" w:cs="Arial"/>
          <w:b/>
          <w:color w:val="auto"/>
        </w:rPr>
        <w:t>Solution:</w:t>
      </w:r>
    </w:p>
    <w:p w:rsidR="00F90D3F" w:rsidRDefault="00F90D3F" w:rsidP="009E4C84">
      <w:pPr>
        <w:pStyle w:val="Default"/>
        <w:rPr>
          <w:rFonts w:ascii="Avenir Roman" w:hAnsi="Avenir Roman" w:cs="Arial"/>
          <w:color w:val="7030A0"/>
        </w:rPr>
      </w:pPr>
    </w:p>
    <w:p w:rsidR="00A60810" w:rsidRPr="00627194" w:rsidRDefault="0046287E" w:rsidP="009E4C84">
      <w:pPr>
        <w:pStyle w:val="Default"/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</w:pPr>
      <w:r w:rsidRPr="00627194">
        <w:rPr>
          <w:rFonts w:ascii="Arial" w:hAnsi="Arial" w:cs="Arial"/>
          <w:b/>
          <w:bCs/>
          <w:i/>
          <w:color w:val="auto"/>
          <w:shd w:val="clear" w:color="auto" w:fill="FFFFFF"/>
        </w:rPr>
        <w:t>Power of the test</w:t>
      </w:r>
      <w:r w:rsidR="00D66364" w:rsidRPr="00627194">
        <w:rPr>
          <w:rFonts w:ascii="Arial" w:hAnsi="Arial" w:cs="Arial"/>
          <w:b/>
          <w:bCs/>
          <w:i/>
          <w:color w:val="auto"/>
          <w:shd w:val="clear" w:color="auto" w:fill="FFFFFF"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  <w:color w:val="auto"/>
            <w:shd w:val="clear" w:color="auto" w:fill="FFFFFF"/>
          </w:rPr>
          <m:t>1-β</m:t>
        </m:r>
      </m:oMath>
      <w:r w:rsidR="00D66364" w:rsidRPr="00627194"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  <w:t xml:space="preserve"> = 1 – 0.</w:t>
      </w:r>
      <w:r w:rsidR="000F5393"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  <w:t>403</w:t>
      </w:r>
      <w:r w:rsidR="00D66364" w:rsidRPr="00627194"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  <w:t xml:space="preserve"> = 0.</w:t>
      </w:r>
      <w:r w:rsidR="000F5393"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  <w:t>596</w:t>
      </w:r>
      <w:r w:rsidR="00D66364" w:rsidRPr="00627194"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  <w:t xml:space="preserve"> or </w:t>
      </w:r>
      <w:r w:rsidR="000F5393"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  <w:t>59.6</w:t>
      </w:r>
      <w:r w:rsidR="00D66364" w:rsidRPr="00627194">
        <w:rPr>
          <w:rFonts w:ascii="Arial" w:eastAsiaTheme="minorEastAsia" w:hAnsi="Arial" w:cs="Arial"/>
          <w:b/>
          <w:bCs/>
          <w:i/>
          <w:color w:val="auto"/>
          <w:shd w:val="clear" w:color="auto" w:fill="FFFFFF"/>
        </w:rPr>
        <w:t xml:space="preserve"> %</w:t>
      </w:r>
    </w:p>
    <w:p w:rsidR="00D66364" w:rsidRDefault="00D66364" w:rsidP="00F90D3F">
      <w:pPr>
        <w:pStyle w:val="Default"/>
        <w:jc w:val="center"/>
        <w:rPr>
          <w:rFonts w:ascii="Arial" w:eastAsiaTheme="minorEastAsia" w:hAnsi="Arial" w:cs="Arial"/>
          <w:b/>
          <w:bCs/>
          <w:color w:val="C45911" w:themeColor="accent2" w:themeShade="BF"/>
          <w:shd w:val="clear" w:color="auto" w:fill="FFFFFF"/>
        </w:rPr>
      </w:pPr>
    </w:p>
    <w:p w:rsidR="00D66364" w:rsidRPr="00237CD1" w:rsidRDefault="000F5393" w:rsidP="00D66364">
      <w:pPr>
        <w:pStyle w:val="Default"/>
        <w:jc w:val="center"/>
        <w:rPr>
          <w:rFonts w:ascii="Arial" w:hAnsi="Arial" w:cs="Arial"/>
          <w:b/>
          <w:bCs/>
          <w:color w:val="C45911" w:themeColor="accent2" w:themeShade="BF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6C964FE" wp14:editId="17342CE2">
            <wp:extent cx="1638300" cy="5143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038" w:rsidRDefault="008A1038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512D9F" w:rsidRDefault="00512D9F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512D9F" w:rsidRDefault="00512D9F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512D9F" w:rsidRDefault="00512D9F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512D9F" w:rsidRDefault="00512D9F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387429" w:rsidRDefault="00387429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 w:rsidRPr="0046287E">
        <w:rPr>
          <w:rFonts w:ascii="Arial" w:hAnsi="Arial" w:cs="Arial"/>
          <w:b/>
          <w:color w:val="C45911" w:themeColor="accent2" w:themeShade="BF"/>
          <w:lang w:val="en-US"/>
        </w:rPr>
        <w:lastRenderedPageBreak/>
        <w:t>Q(</w:t>
      </w:r>
      <w:r w:rsidR="0046287E">
        <w:rPr>
          <w:rFonts w:ascii="Arial" w:hAnsi="Arial" w:cs="Arial"/>
          <w:b/>
          <w:color w:val="C45911" w:themeColor="accent2" w:themeShade="BF"/>
          <w:lang w:val="en-US"/>
        </w:rPr>
        <w:t xml:space="preserve">e). </w:t>
      </w:r>
      <w:r w:rsidRPr="0046287E">
        <w:rPr>
          <w:rFonts w:ascii="Arial" w:hAnsi="Arial" w:cs="Arial"/>
          <w:b/>
          <w:color w:val="C45911" w:themeColor="accent2" w:themeShade="BF"/>
          <w:lang w:val="en-US"/>
        </w:rPr>
        <w:t xml:space="preserve">Are Type 1 and Type 2 errors the same in this case? </w:t>
      </w:r>
    </w:p>
    <w:p w:rsidR="009931FC" w:rsidRDefault="009931FC" w:rsidP="009931FC">
      <w:pPr>
        <w:autoSpaceDE w:val="0"/>
        <w:autoSpaceDN w:val="0"/>
        <w:adjustRightInd w:val="0"/>
        <w:rPr>
          <w:rFonts w:ascii="Avenir Roman" w:hAnsi="Avenir Roman" w:cs="Arial"/>
          <w:color w:val="7030A0"/>
        </w:rPr>
      </w:pPr>
    </w:p>
    <w:p w:rsidR="00387429" w:rsidRDefault="00F90D3F" w:rsidP="009E4C84">
      <w:pPr>
        <w:pStyle w:val="Default"/>
        <w:rPr>
          <w:rFonts w:ascii="Arial" w:hAnsi="Arial" w:cs="Arial"/>
          <w:b/>
          <w:color w:val="auto"/>
        </w:rPr>
      </w:pPr>
      <w:r w:rsidRPr="0046287E">
        <w:rPr>
          <w:rFonts w:ascii="Arial" w:hAnsi="Arial" w:cs="Arial"/>
          <w:b/>
          <w:color w:val="auto"/>
        </w:rPr>
        <w:t>Solution:</w:t>
      </w:r>
    </w:p>
    <w:p w:rsidR="00F90D3F" w:rsidRPr="005766D3" w:rsidRDefault="00F90D3F" w:rsidP="009E4C84">
      <w:pPr>
        <w:pStyle w:val="Default"/>
        <w:rPr>
          <w:rFonts w:ascii="Arial" w:hAnsi="Arial" w:cs="Arial"/>
          <w:color w:val="111111"/>
          <w:shd w:val="clear" w:color="auto" w:fill="FFFFFF"/>
        </w:rPr>
      </w:pPr>
    </w:p>
    <w:p w:rsidR="008D4192" w:rsidRDefault="00F90D3F" w:rsidP="00D44DFC">
      <w:pPr>
        <w:pStyle w:val="Default"/>
        <w:spacing w:line="276" w:lineRule="auto"/>
        <w:rPr>
          <w:rFonts w:ascii="Arial" w:hAnsi="Arial" w:cs="Arial"/>
          <w:color w:val="111111"/>
          <w:shd w:val="clear" w:color="auto" w:fill="FFFFFF"/>
        </w:rPr>
      </w:pPr>
      <w:r w:rsidRPr="00D44DFC">
        <w:rPr>
          <w:rFonts w:ascii="Arial" w:hAnsi="Arial" w:cs="Arial"/>
          <w:b/>
          <w:color w:val="111111"/>
          <w:shd w:val="clear" w:color="auto" w:fill="FFFFFF"/>
        </w:rPr>
        <w:t>No,</w:t>
      </w:r>
      <w:r>
        <w:rPr>
          <w:rFonts w:ascii="Arial" w:hAnsi="Arial" w:cs="Arial"/>
          <w:color w:val="111111"/>
          <w:shd w:val="clear" w:color="auto" w:fill="FFFFFF"/>
        </w:rPr>
        <w:t xml:space="preserve"> the </w:t>
      </w:r>
      <w:r w:rsidR="00A60810" w:rsidRPr="005766D3">
        <w:rPr>
          <w:rFonts w:ascii="Arial" w:hAnsi="Arial" w:cs="Arial"/>
          <w:color w:val="111111"/>
          <w:shd w:val="clear" w:color="auto" w:fill="FFFFFF"/>
        </w:rPr>
        <w:t xml:space="preserve">Type 1 and Type 2 error are </w:t>
      </w:r>
      <w:r w:rsidR="00A60810" w:rsidRPr="00D44DFC">
        <w:rPr>
          <w:rFonts w:ascii="Arial" w:hAnsi="Arial" w:cs="Arial"/>
          <w:b/>
          <w:color w:val="111111"/>
          <w:shd w:val="clear" w:color="auto" w:fill="FFFFFF"/>
        </w:rPr>
        <w:t>not the same</w:t>
      </w:r>
      <w:r w:rsidR="00A60810" w:rsidRPr="005766D3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11327D">
        <w:rPr>
          <w:rFonts w:ascii="Arial" w:hAnsi="Arial" w:cs="Arial"/>
          <w:color w:val="111111"/>
          <w:shd w:val="clear" w:color="auto" w:fill="FFFFFF"/>
        </w:rPr>
        <w:t>i</w:t>
      </w:r>
      <w:r>
        <w:rPr>
          <w:rFonts w:ascii="Arial" w:hAnsi="Arial" w:cs="Arial"/>
          <w:color w:val="111111"/>
          <w:shd w:val="clear" w:color="auto" w:fill="FFFFFF"/>
        </w:rPr>
        <w:t xml:space="preserve">n the </w:t>
      </w:r>
      <w:r w:rsidR="00627194">
        <w:rPr>
          <w:rFonts w:ascii="Arial" w:hAnsi="Arial" w:cs="Arial"/>
          <w:color w:val="111111"/>
          <w:shd w:val="clear" w:color="auto" w:fill="FFFFFF"/>
        </w:rPr>
        <w:t xml:space="preserve">given sample </w:t>
      </w:r>
      <w:r>
        <w:rPr>
          <w:rFonts w:ascii="Arial" w:hAnsi="Arial" w:cs="Arial"/>
          <w:color w:val="111111"/>
          <w:shd w:val="clear" w:color="auto" w:fill="FFFFFF"/>
        </w:rPr>
        <w:t>data</w:t>
      </w:r>
      <w:r w:rsidR="00627194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(Ty</w:t>
      </w:r>
      <w:r w:rsidR="00627194">
        <w:rPr>
          <w:rFonts w:ascii="Arial" w:hAnsi="Arial" w:cs="Arial"/>
          <w:color w:val="111111"/>
          <w:shd w:val="clear" w:color="auto" w:fill="FFFFFF"/>
        </w:rPr>
        <w:t>pe 1 error is 0.05 and Type is 0</w:t>
      </w:r>
      <w:r w:rsidR="00117B34">
        <w:rPr>
          <w:rFonts w:ascii="Arial" w:hAnsi="Arial" w:cs="Arial"/>
          <w:color w:val="111111"/>
          <w:shd w:val="clear" w:color="auto" w:fill="FFFFFF"/>
        </w:rPr>
        <w:t>.</w:t>
      </w:r>
      <w:r w:rsidR="003C20D5">
        <w:rPr>
          <w:rFonts w:ascii="Arial" w:hAnsi="Arial" w:cs="Arial"/>
          <w:color w:val="111111"/>
          <w:shd w:val="clear" w:color="auto" w:fill="FFFFFF"/>
        </w:rPr>
        <w:t>403</w:t>
      </w:r>
      <w:r w:rsidR="00627194">
        <w:rPr>
          <w:rFonts w:ascii="Arial" w:hAnsi="Arial" w:cs="Arial"/>
          <w:color w:val="111111"/>
          <w:shd w:val="clear" w:color="auto" w:fill="FFFFFF"/>
        </w:rPr>
        <w:t xml:space="preserve"> for our problem</w:t>
      </w:r>
      <w:r>
        <w:rPr>
          <w:rFonts w:ascii="Arial" w:hAnsi="Arial" w:cs="Arial"/>
          <w:color w:val="111111"/>
          <w:shd w:val="clear" w:color="auto" w:fill="FFFFFF"/>
        </w:rPr>
        <w:t>)</w:t>
      </w:r>
    </w:p>
    <w:p w:rsidR="009931FC" w:rsidRDefault="009931FC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9931FC" w:rsidRDefault="009931FC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  <w:r w:rsidRPr="0046287E">
        <w:rPr>
          <w:rFonts w:ascii="Arial" w:hAnsi="Arial" w:cs="Arial"/>
          <w:b/>
          <w:color w:val="C45911" w:themeColor="accent2" w:themeShade="BF"/>
          <w:lang w:val="en-US"/>
        </w:rPr>
        <w:t xml:space="preserve">Should they be equal? Why or why not? </w:t>
      </w:r>
    </w:p>
    <w:p w:rsidR="009931FC" w:rsidRDefault="009931FC" w:rsidP="009931FC">
      <w:pPr>
        <w:autoSpaceDE w:val="0"/>
        <w:autoSpaceDN w:val="0"/>
        <w:adjustRightInd w:val="0"/>
        <w:rPr>
          <w:rFonts w:ascii="Arial" w:hAnsi="Arial" w:cs="Arial"/>
          <w:b/>
          <w:color w:val="C45911" w:themeColor="accent2" w:themeShade="BF"/>
          <w:lang w:val="en-US"/>
        </w:rPr>
      </w:pPr>
    </w:p>
    <w:p w:rsidR="009931FC" w:rsidRDefault="009931FC" w:rsidP="00627194">
      <w:pPr>
        <w:pStyle w:val="Default"/>
        <w:rPr>
          <w:rFonts w:ascii="Arial" w:hAnsi="Arial" w:cs="Arial"/>
          <w:b/>
          <w:color w:val="C45911" w:themeColor="accent2" w:themeShade="BF"/>
        </w:rPr>
      </w:pPr>
      <w:r w:rsidRPr="0046287E">
        <w:rPr>
          <w:rFonts w:ascii="Arial" w:hAnsi="Arial" w:cs="Arial"/>
          <w:b/>
          <w:color w:val="auto"/>
        </w:rPr>
        <w:t>Solution:</w:t>
      </w:r>
      <w:r w:rsidR="00627194">
        <w:rPr>
          <w:rFonts w:ascii="Arial" w:hAnsi="Arial" w:cs="Arial"/>
          <w:b/>
          <w:color w:val="C45911" w:themeColor="accent2" w:themeShade="BF"/>
        </w:rPr>
        <w:t xml:space="preserve"> </w:t>
      </w:r>
    </w:p>
    <w:p w:rsidR="00627194" w:rsidRPr="00627194" w:rsidRDefault="00627194" w:rsidP="009931FC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p w:rsidR="00DE2907" w:rsidRDefault="00627194" w:rsidP="00D44DFC">
      <w:pPr>
        <w:pStyle w:val="Default"/>
        <w:spacing w:line="276" w:lineRule="auto"/>
        <w:rPr>
          <w:rFonts w:ascii="Arial" w:hAnsi="Arial" w:cs="Arial"/>
          <w:color w:val="111111"/>
          <w:shd w:val="clear" w:color="auto" w:fill="FFFFFF"/>
        </w:rPr>
      </w:pPr>
      <w:r w:rsidRPr="00627194">
        <w:rPr>
          <w:rFonts w:ascii="Arial" w:hAnsi="Arial" w:cs="Arial"/>
          <w:color w:val="111111"/>
          <w:shd w:val="clear" w:color="auto" w:fill="FFFFFF"/>
        </w:rPr>
        <w:t>No, Type</w:t>
      </w:r>
      <w:r w:rsidR="00B57924">
        <w:rPr>
          <w:rFonts w:ascii="Arial" w:hAnsi="Arial" w:cs="Arial"/>
          <w:color w:val="111111"/>
          <w:shd w:val="clear" w:color="auto" w:fill="FFFFFF"/>
        </w:rPr>
        <w:t xml:space="preserve"> 1 and Type </w:t>
      </w:r>
      <w:r w:rsidR="002935D2">
        <w:rPr>
          <w:rFonts w:ascii="Arial" w:hAnsi="Arial" w:cs="Arial"/>
          <w:color w:val="111111"/>
          <w:shd w:val="clear" w:color="auto" w:fill="FFFFFF"/>
        </w:rPr>
        <w:t xml:space="preserve">2 </w:t>
      </w:r>
      <w:r w:rsidR="00806231">
        <w:rPr>
          <w:rFonts w:ascii="Arial" w:hAnsi="Arial" w:cs="Arial"/>
          <w:color w:val="111111"/>
          <w:shd w:val="clear" w:color="auto" w:fill="FFFFFF"/>
        </w:rPr>
        <w:t>do</w:t>
      </w:r>
      <w:r w:rsidR="00B57924">
        <w:rPr>
          <w:rFonts w:ascii="Arial" w:hAnsi="Arial" w:cs="Arial"/>
          <w:color w:val="111111"/>
          <w:shd w:val="clear" w:color="auto" w:fill="FFFFFF"/>
        </w:rPr>
        <w:t xml:space="preserve"> not need to be</w:t>
      </w:r>
      <w:r>
        <w:rPr>
          <w:rFonts w:ascii="Arial" w:hAnsi="Arial" w:cs="Arial"/>
          <w:color w:val="111111"/>
          <w:shd w:val="clear" w:color="auto" w:fill="FFFFFF"/>
        </w:rPr>
        <w:t xml:space="preserve"> equal</w:t>
      </w:r>
      <w:r w:rsidR="009B679B">
        <w:rPr>
          <w:rFonts w:ascii="Arial" w:hAnsi="Arial" w:cs="Arial"/>
          <w:color w:val="111111"/>
          <w:shd w:val="clear" w:color="auto" w:fill="FFFFFF"/>
        </w:rPr>
        <w:t>. A</w:t>
      </w:r>
      <w:r>
        <w:rPr>
          <w:rFonts w:ascii="Arial" w:hAnsi="Arial" w:cs="Arial"/>
          <w:color w:val="111111"/>
          <w:shd w:val="clear" w:color="auto" w:fill="FFFFFF"/>
        </w:rPr>
        <w:t xml:space="preserve">s </w:t>
      </w:r>
      <w:r w:rsidRPr="005766D3">
        <w:rPr>
          <w:rFonts w:ascii="Arial" w:hAnsi="Arial" w:cs="Arial"/>
          <w:color w:val="111111"/>
          <w:shd w:val="clear" w:color="auto" w:fill="FFFFFF"/>
        </w:rPr>
        <w:t>Type 1 error increases</w:t>
      </w:r>
      <w:r>
        <w:rPr>
          <w:rFonts w:ascii="Arial" w:hAnsi="Arial" w:cs="Arial"/>
          <w:color w:val="111111"/>
          <w:shd w:val="clear" w:color="auto" w:fill="FFFFFF"/>
        </w:rPr>
        <w:t>,</w:t>
      </w:r>
      <w:r w:rsidR="00D23B44">
        <w:rPr>
          <w:rFonts w:ascii="Arial" w:hAnsi="Arial" w:cs="Arial"/>
          <w:color w:val="111111"/>
          <w:shd w:val="clear" w:color="auto" w:fill="FFFFFF"/>
        </w:rPr>
        <w:t xml:space="preserve"> the probability </w:t>
      </w:r>
      <w:r w:rsidR="009B679B">
        <w:rPr>
          <w:rFonts w:ascii="Arial" w:hAnsi="Arial" w:cs="Arial"/>
          <w:color w:val="111111"/>
          <w:shd w:val="clear" w:color="auto" w:fill="FFFFFF"/>
        </w:rPr>
        <w:t>of Type 2 error decrease</w:t>
      </w:r>
      <w:r w:rsidR="00D23B44">
        <w:rPr>
          <w:rFonts w:ascii="Arial" w:hAnsi="Arial" w:cs="Arial"/>
          <w:color w:val="111111"/>
          <w:shd w:val="clear" w:color="auto" w:fill="FFFFFF"/>
        </w:rPr>
        <w:t>s. There always exists</w:t>
      </w:r>
      <w:r>
        <w:rPr>
          <w:rFonts w:ascii="Arial" w:hAnsi="Arial" w:cs="Arial"/>
          <w:color w:val="111111"/>
          <w:shd w:val="clear" w:color="auto" w:fill="FFFFFF"/>
        </w:rPr>
        <w:t xml:space="preserve"> a tradeoff between Type 1 and Type 2 errors</w:t>
      </w:r>
      <w:r w:rsidR="00806231">
        <w:rPr>
          <w:rFonts w:ascii="Arial" w:hAnsi="Arial" w:cs="Arial"/>
          <w:color w:val="111111"/>
          <w:shd w:val="clear" w:color="auto" w:fill="FFFFFF"/>
        </w:rPr>
        <w:t xml:space="preserve">, as we </w:t>
      </w:r>
      <w:r w:rsidR="00806231" w:rsidRPr="00806231">
        <w:rPr>
          <w:rFonts w:ascii="Arial" w:hAnsi="Arial" w:cs="Arial"/>
          <w:color w:val="111111"/>
          <w:shd w:val="clear" w:color="auto" w:fill="FFFFFF"/>
        </w:rPr>
        <w:t>lower the significance level, the power of the test</w:t>
      </w:r>
      <w:r w:rsidR="00D23B44">
        <w:rPr>
          <w:rFonts w:ascii="Arial" w:hAnsi="Arial" w:cs="Arial"/>
          <w:color w:val="111111"/>
          <w:shd w:val="clear" w:color="auto" w:fill="FFFFFF"/>
        </w:rPr>
        <w:t xml:space="preserve"> gets lower</w:t>
      </w:r>
      <w:r w:rsidR="00806231" w:rsidRPr="00806231">
        <w:rPr>
          <w:rFonts w:ascii="Arial" w:hAnsi="Arial" w:cs="Arial"/>
          <w:color w:val="111111"/>
          <w:shd w:val="clear" w:color="auto" w:fill="FFFFFF"/>
        </w:rPr>
        <w:t xml:space="preserve">. If </w:t>
      </w:r>
      <w:r w:rsidR="00D23B44">
        <w:rPr>
          <w:rFonts w:ascii="Arial" w:hAnsi="Arial" w:cs="Arial"/>
          <w:color w:val="111111"/>
          <w:shd w:val="clear" w:color="auto" w:fill="FFFFFF"/>
        </w:rPr>
        <w:t>we</w:t>
      </w:r>
      <w:r w:rsidR="00806231" w:rsidRPr="00806231">
        <w:rPr>
          <w:rFonts w:ascii="Arial" w:hAnsi="Arial" w:cs="Arial"/>
          <w:color w:val="111111"/>
          <w:shd w:val="clear" w:color="auto" w:fill="FFFFFF"/>
        </w:rPr>
        <w:t xml:space="preserve"> reduce the significance level (e.g., from 0.05 to 0.01), the </w:t>
      </w:r>
      <w:hyperlink r:id="rId17" w:history="1">
        <w:r w:rsidR="00806231" w:rsidRPr="00806231">
          <w:rPr>
            <w:rFonts w:ascii="Arial" w:hAnsi="Arial" w:cs="Arial"/>
            <w:color w:val="111111"/>
            <w:shd w:val="clear" w:color="auto" w:fill="FFFFFF"/>
          </w:rPr>
          <w:t>region of acceptance</w:t>
        </w:r>
      </w:hyperlink>
      <w:r w:rsidR="00806231" w:rsidRPr="00806231">
        <w:rPr>
          <w:rFonts w:ascii="Arial" w:hAnsi="Arial" w:cs="Arial"/>
          <w:color w:val="111111"/>
          <w:shd w:val="clear" w:color="auto" w:fill="FFFFFF"/>
        </w:rPr>
        <w:t> gets bigger. As a result, you are less likel</w:t>
      </w:r>
      <w:r w:rsidR="00512D9F">
        <w:rPr>
          <w:rFonts w:ascii="Arial" w:hAnsi="Arial" w:cs="Arial"/>
          <w:color w:val="111111"/>
          <w:shd w:val="clear" w:color="auto" w:fill="FFFFFF"/>
        </w:rPr>
        <w:t>y to reject the null hypothesis</w:t>
      </w:r>
      <w:r w:rsidR="00806231" w:rsidRPr="00806231">
        <w:rPr>
          <w:rFonts w:ascii="Arial" w:hAnsi="Arial" w:cs="Arial"/>
          <w:color w:val="111111"/>
          <w:shd w:val="clear" w:color="auto" w:fill="FFFFFF"/>
        </w:rPr>
        <w:t xml:space="preserve"> when it is false, so you are more likely to make a Type </w:t>
      </w:r>
      <w:r w:rsidR="00806231">
        <w:rPr>
          <w:rFonts w:ascii="Arial" w:hAnsi="Arial" w:cs="Arial"/>
          <w:color w:val="111111"/>
          <w:shd w:val="clear" w:color="auto" w:fill="FFFFFF"/>
        </w:rPr>
        <w:t>2</w:t>
      </w:r>
      <w:r w:rsidR="006D5220">
        <w:rPr>
          <w:rFonts w:ascii="Arial" w:hAnsi="Arial" w:cs="Arial"/>
          <w:color w:val="111111"/>
          <w:shd w:val="clear" w:color="auto" w:fill="FFFFFF"/>
        </w:rPr>
        <w:t xml:space="preserve"> error.</w:t>
      </w:r>
      <w:r w:rsidR="00512D9F">
        <w:rPr>
          <w:rFonts w:ascii="Arial" w:hAnsi="Arial" w:cs="Arial"/>
          <w:color w:val="111111"/>
          <w:shd w:val="clear" w:color="auto" w:fill="FFFFFF"/>
        </w:rPr>
        <w:t xml:space="preserve"> However, having small type 1 and type 2 errors can lead to a statistically significant result and this can be achieved by having more samples.</w:t>
      </w:r>
    </w:p>
    <w:p w:rsidR="00DE2907" w:rsidRPr="00627194" w:rsidRDefault="00DE2907" w:rsidP="009931FC">
      <w:pPr>
        <w:pStyle w:val="Default"/>
        <w:rPr>
          <w:rFonts w:ascii="Arial" w:hAnsi="Arial" w:cs="Arial"/>
          <w:color w:val="111111"/>
          <w:shd w:val="clear" w:color="auto" w:fill="FFFFFF"/>
        </w:rPr>
      </w:pPr>
    </w:p>
    <w:p w:rsidR="009931FC" w:rsidRDefault="00806231" w:rsidP="009E4C84">
      <w:pPr>
        <w:pStyle w:val="Default"/>
        <w:rPr>
          <w:rFonts w:ascii="Arial" w:hAnsi="Arial" w:cs="Arial"/>
          <w:b/>
          <w:color w:val="C45911" w:themeColor="accent2" w:themeShade="BF"/>
        </w:rPr>
      </w:pPr>
      <w:r w:rsidRPr="0046287E">
        <w:rPr>
          <w:rFonts w:ascii="Arial" w:hAnsi="Arial" w:cs="Arial"/>
          <w:b/>
          <w:color w:val="C45911" w:themeColor="accent2" w:themeShade="BF"/>
        </w:rPr>
        <w:t>If they are to be equated, suggest a way to do so. (Hint: would a change in sample size work?)</w:t>
      </w:r>
    </w:p>
    <w:p w:rsidR="00806231" w:rsidRDefault="00806231" w:rsidP="009E4C84">
      <w:pPr>
        <w:pStyle w:val="Default"/>
        <w:rPr>
          <w:rFonts w:ascii="Arial" w:hAnsi="Arial" w:cs="Arial"/>
          <w:b/>
          <w:color w:val="C45911" w:themeColor="accent2" w:themeShade="BF"/>
        </w:rPr>
      </w:pPr>
    </w:p>
    <w:p w:rsidR="00806231" w:rsidRDefault="00806231" w:rsidP="00806231">
      <w:pPr>
        <w:pStyle w:val="Default"/>
        <w:rPr>
          <w:rFonts w:ascii="Arial" w:hAnsi="Arial" w:cs="Arial"/>
          <w:b/>
          <w:color w:val="C45911" w:themeColor="accent2" w:themeShade="BF"/>
        </w:rPr>
      </w:pPr>
      <w:r w:rsidRPr="0046287E">
        <w:rPr>
          <w:rFonts w:ascii="Arial" w:hAnsi="Arial" w:cs="Arial"/>
          <w:b/>
          <w:color w:val="auto"/>
        </w:rPr>
        <w:t>Solution:</w:t>
      </w:r>
      <w:r>
        <w:rPr>
          <w:rFonts w:ascii="Arial" w:hAnsi="Arial" w:cs="Arial"/>
          <w:b/>
          <w:color w:val="C45911" w:themeColor="accent2" w:themeShade="BF"/>
        </w:rPr>
        <w:t xml:space="preserve"> </w:t>
      </w:r>
    </w:p>
    <w:p w:rsidR="005766D3" w:rsidRPr="005766D3" w:rsidRDefault="005766D3" w:rsidP="009E4C84">
      <w:pPr>
        <w:pStyle w:val="Default"/>
        <w:rPr>
          <w:rFonts w:ascii="Arial" w:hAnsi="Arial" w:cs="Arial"/>
          <w:color w:val="111111"/>
          <w:shd w:val="clear" w:color="auto" w:fill="FFFFFF"/>
        </w:rPr>
      </w:pPr>
    </w:p>
    <w:p w:rsidR="005766D3" w:rsidRDefault="009254DD" w:rsidP="00D44DFC">
      <w:pPr>
        <w:pStyle w:val="Default"/>
        <w:spacing w:line="276" w:lineRule="auto"/>
        <w:rPr>
          <w:rFonts w:ascii="Arial" w:hAnsi="Arial" w:cs="Arial"/>
          <w:color w:val="111111"/>
          <w:shd w:val="clear" w:color="auto" w:fill="FFFFFF"/>
        </w:rPr>
      </w:pPr>
      <w:r w:rsidRPr="003C20D5">
        <w:rPr>
          <w:rFonts w:ascii="Arial" w:hAnsi="Arial" w:cs="Arial"/>
          <w:b/>
          <w:color w:val="111111"/>
          <w:shd w:val="clear" w:color="auto" w:fill="FFFFFF"/>
        </w:rPr>
        <w:t>Increasing the sample size</w:t>
      </w:r>
      <w:r>
        <w:rPr>
          <w:rFonts w:ascii="Arial" w:hAnsi="Arial" w:cs="Arial"/>
          <w:color w:val="111111"/>
          <w:shd w:val="clear" w:color="auto" w:fill="FFFFFF"/>
        </w:rPr>
        <w:t xml:space="preserve"> will increase the power of test (as sampling error decreases)</w:t>
      </w:r>
      <w:r w:rsidR="003C20D5">
        <w:rPr>
          <w:rFonts w:ascii="Arial" w:hAnsi="Arial" w:cs="Arial"/>
          <w:color w:val="111111"/>
          <w:shd w:val="clear" w:color="auto" w:fill="FFFFFF"/>
        </w:rPr>
        <w:t>. This</w:t>
      </w:r>
      <w:r>
        <w:rPr>
          <w:rFonts w:ascii="Arial" w:hAnsi="Arial" w:cs="Arial"/>
          <w:color w:val="111111"/>
          <w:shd w:val="clear" w:color="auto" w:fill="FFFFFF"/>
        </w:rPr>
        <w:t xml:space="preserve"> in turn </w:t>
      </w:r>
      <w:r w:rsidR="00CA2F70">
        <w:rPr>
          <w:rFonts w:ascii="Arial" w:hAnsi="Arial" w:cs="Arial"/>
          <w:color w:val="111111"/>
          <w:shd w:val="clear" w:color="auto" w:fill="FFFFFF"/>
        </w:rPr>
        <w:t>decreases</w:t>
      </w:r>
      <w:r w:rsidR="00FA44BF">
        <w:rPr>
          <w:rFonts w:ascii="Arial" w:hAnsi="Arial" w:cs="Arial"/>
          <w:color w:val="111111"/>
          <w:shd w:val="clear" w:color="auto" w:fill="FFFFFF"/>
        </w:rPr>
        <w:t xml:space="preserve"> the Type 2 error such that it could be equated to type 1 error. </w:t>
      </w:r>
      <w:r w:rsidR="003C20D5">
        <w:rPr>
          <w:rFonts w:ascii="Arial" w:hAnsi="Arial" w:cs="Arial"/>
          <w:color w:val="111111"/>
          <w:shd w:val="clear" w:color="auto" w:fill="FFFFFF"/>
        </w:rPr>
        <w:t xml:space="preserve">In our problem, if we increase the sample size to 88 (assuming all other conditions remain the same) probability of type 2 </w:t>
      </w:r>
      <w:r w:rsidR="000D39B8">
        <w:rPr>
          <w:rFonts w:ascii="Arial" w:hAnsi="Arial" w:cs="Arial"/>
          <w:color w:val="111111"/>
          <w:shd w:val="clear" w:color="auto" w:fill="FFFFFF"/>
        </w:rPr>
        <w:t>error</w:t>
      </w:r>
      <w:r w:rsidR="003C20D5">
        <w:rPr>
          <w:rFonts w:ascii="Arial" w:hAnsi="Arial" w:cs="Arial"/>
          <w:color w:val="111111"/>
          <w:shd w:val="clear" w:color="auto" w:fill="FFFFFF"/>
        </w:rPr>
        <w:t xml:space="preserve"> (0.0494) tends to be approximately equal to type 1 error (0.05).</w:t>
      </w:r>
      <w:r w:rsidR="000D39B8"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CB6C4C" w:rsidRDefault="00CB6C4C" w:rsidP="00D44DFC">
      <w:pPr>
        <w:pStyle w:val="Default"/>
        <w:spacing w:line="276" w:lineRule="auto"/>
        <w:rPr>
          <w:rFonts w:ascii="Arial" w:hAnsi="Arial" w:cs="Arial"/>
          <w:color w:val="111111"/>
          <w:shd w:val="clear" w:color="auto" w:fill="FFFFFF"/>
        </w:rPr>
      </w:pPr>
    </w:p>
    <w:p w:rsidR="000D39B8" w:rsidRDefault="00CB6C4C" w:rsidP="00D44DFC">
      <w:pPr>
        <w:pStyle w:val="Default"/>
        <w:spacing w:line="276" w:lineRule="auto"/>
        <w:rPr>
          <w:rFonts w:ascii="Arial" w:eastAsiaTheme="minorEastAsia" w:hAnsi="Arial" w:cs="Arial"/>
          <w:color w:val="111111"/>
          <w:shd w:val="clear" w:color="auto" w:fill="FFFFFF"/>
        </w:rPr>
      </w:pPr>
      <w:r w:rsidRPr="0028580A">
        <w:rPr>
          <w:rFonts w:ascii="Arial" w:hAnsi="Arial" w:cs="Arial"/>
          <w:b/>
          <w:color w:val="111111"/>
          <w:shd w:val="clear" w:color="auto" w:fill="FFFFFF"/>
        </w:rPr>
        <w:t>Changing the probability of type 1 error</w:t>
      </w:r>
      <m:oMath>
        <m:r>
          <m:rPr>
            <m:sty m:val="bi"/>
          </m:rPr>
          <w:rPr>
            <w:rFonts w:ascii="Cambria Math" w:hAnsi="Cambria Math" w:cs="Arial"/>
            <w:color w:val="11111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b/>
                <w:i/>
                <w:color w:val="111111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α</m:t>
            </m:r>
          </m:e>
        </m:d>
      </m:oMath>
      <w:r>
        <w:rPr>
          <w:rFonts w:ascii="Arial" w:eastAsiaTheme="minorEastAsia" w:hAnsi="Arial" w:cs="Arial"/>
          <w:color w:val="111111"/>
          <w:shd w:val="clear" w:color="auto" w:fill="FFFFFF"/>
        </w:rPr>
        <w:t xml:space="preserve"> also can change the probability of type 2 error. That is, increasing the type </w:t>
      </w:r>
      <w:r w:rsidR="0028580A">
        <w:rPr>
          <w:rFonts w:ascii="Arial" w:eastAsiaTheme="minorEastAsia" w:hAnsi="Arial" w:cs="Arial"/>
          <w:color w:val="111111"/>
          <w:shd w:val="clear" w:color="auto" w:fill="FFFFFF"/>
        </w:rPr>
        <w:t xml:space="preserve">1 error decrease the type 2 error. In our problem, if we set </w:t>
      </w:r>
      <m:oMath>
        <m:r>
          <w:rPr>
            <w:rFonts w:ascii="Cambria Math" w:eastAsiaTheme="minorEastAsia" w:hAnsi="Cambria Math" w:cs="Arial"/>
            <w:color w:val="111111"/>
            <w:shd w:val="clear" w:color="auto" w:fill="FFFFFF"/>
          </w:rPr>
          <m:t>α</m:t>
        </m:r>
      </m:oMath>
      <w:r w:rsidR="0028580A">
        <w:rPr>
          <w:rFonts w:ascii="Arial" w:eastAsiaTheme="minorEastAsia" w:hAnsi="Arial" w:cs="Arial"/>
          <w:color w:val="111111"/>
          <w:shd w:val="clear" w:color="auto" w:fill="FFFFFF"/>
        </w:rPr>
        <w:t xml:space="preserve"> as 0.169, probability of type 2 error is approximately equal (0.169). But in reality increasing probability of type 1 error could lead to more </w:t>
      </w:r>
      <w:r w:rsidR="00512D9F">
        <w:rPr>
          <w:rFonts w:ascii="Arial" w:eastAsiaTheme="minorEastAsia" w:hAnsi="Arial" w:cs="Arial"/>
          <w:color w:val="111111"/>
          <w:shd w:val="clear" w:color="auto" w:fill="FFFFFF"/>
        </w:rPr>
        <w:t>serious consequences.</w:t>
      </w:r>
    </w:p>
    <w:p w:rsidR="0028580A" w:rsidRPr="00CB6C4C" w:rsidRDefault="0028580A" w:rsidP="00D44DFC">
      <w:pPr>
        <w:pStyle w:val="Default"/>
        <w:spacing w:line="276" w:lineRule="auto"/>
        <w:rPr>
          <w:rFonts w:ascii="Arial" w:hAnsi="Arial" w:cs="Arial"/>
          <w:color w:val="111111"/>
          <w:shd w:val="clear" w:color="auto" w:fill="FFFFFF"/>
        </w:rPr>
      </w:pPr>
    </w:p>
    <w:p w:rsidR="00FA44BF" w:rsidRDefault="000D39B8" w:rsidP="00D44DFC">
      <w:pPr>
        <w:pStyle w:val="Default"/>
        <w:spacing w:line="276" w:lineRule="auto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There is also a chance that type 1 and type</w:t>
      </w:r>
      <w:r w:rsidR="00F1688F">
        <w:rPr>
          <w:rFonts w:ascii="Arial" w:hAnsi="Arial" w:cs="Arial"/>
          <w:color w:val="111111"/>
          <w:shd w:val="clear" w:color="auto" w:fill="FFFFFF"/>
        </w:rPr>
        <w:t xml:space="preserve"> 2 errors</w:t>
      </w:r>
      <w:r>
        <w:rPr>
          <w:rFonts w:ascii="Arial" w:hAnsi="Arial" w:cs="Arial"/>
          <w:color w:val="111111"/>
          <w:shd w:val="clear" w:color="auto" w:fill="FFFFFF"/>
        </w:rPr>
        <w:t xml:space="preserve"> can be the same</w:t>
      </w:r>
      <w:r w:rsidR="00F1688F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F1688F" w:rsidRPr="00F1688F">
        <w:rPr>
          <w:rFonts w:ascii="Arial" w:hAnsi="Arial" w:cs="Arial"/>
          <w:b/>
          <w:color w:val="111111"/>
          <w:shd w:val="clear" w:color="auto" w:fill="FFFFFF"/>
        </w:rPr>
        <w:t>if threshold value is different for alternate hypothesis</w:t>
      </w:r>
      <w:r w:rsidR="00F1688F">
        <w:rPr>
          <w:rFonts w:ascii="Arial" w:hAnsi="Arial" w:cs="Arial"/>
          <w:color w:val="111111"/>
          <w:shd w:val="clear" w:color="auto" w:fill="FFFFFF"/>
        </w:rPr>
        <w:t xml:space="preserve">. In our case if the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FFFFF"/>
              </w:rPr>
              <m:t>diff</m:t>
            </m:r>
          </m:sub>
        </m:sSub>
        <m:r>
          <w:rPr>
            <w:rFonts w:ascii="Cambria Math" w:hAnsi="Cambria Math" w:cs="Arial"/>
            <w:color w:val="111111"/>
            <w:shd w:val="clear" w:color="auto" w:fill="FFFFFF"/>
          </w:rPr>
          <m:t>=8735</m:t>
        </m:r>
      </m:oMath>
      <w:r w:rsidR="00F1688F">
        <w:rPr>
          <w:rFonts w:ascii="Arial" w:eastAsiaTheme="minorEastAsia" w:hAnsi="Arial" w:cs="Arial"/>
          <w:color w:val="111111"/>
          <w:shd w:val="clear" w:color="auto" w:fill="FFFFFF"/>
        </w:rPr>
        <w:t xml:space="preserve"> , </w:t>
      </w:r>
      <w:r w:rsidR="00F1688F">
        <w:rPr>
          <w:rFonts w:ascii="Arial" w:hAnsi="Arial" w:cs="Arial"/>
          <w:color w:val="111111"/>
          <w:shd w:val="clear" w:color="auto" w:fill="FFFFFF"/>
        </w:rPr>
        <w:t>type 2 error (0.0500) tends to be approximately equal to type 1 error (0.05).</w:t>
      </w:r>
      <w:r w:rsidR="00F1688F">
        <w:rPr>
          <w:rFonts w:ascii="Arial" w:eastAsiaTheme="minorEastAsia" w:hAnsi="Arial" w:cs="Arial"/>
          <w:color w:val="111111"/>
          <w:shd w:val="clear" w:color="auto" w:fill="FFFFFF"/>
        </w:rPr>
        <w:t xml:space="preserve"> However this way of equating type 1 and type 2 errors by changing the threshold value is not always feasible in real life scenarios. So it is better if we increase the sample size to reduce both the error</w:t>
      </w:r>
      <w:r w:rsidR="0094240A">
        <w:rPr>
          <w:rFonts w:ascii="Arial" w:eastAsiaTheme="minorEastAsia" w:hAnsi="Arial" w:cs="Arial"/>
          <w:color w:val="111111"/>
          <w:shd w:val="clear" w:color="auto" w:fill="FFFFFF"/>
        </w:rPr>
        <w:t>s</w:t>
      </w:r>
      <w:r w:rsidR="00F1688F">
        <w:rPr>
          <w:rFonts w:ascii="Arial" w:eastAsiaTheme="minorEastAsia" w:hAnsi="Arial" w:cs="Arial"/>
          <w:color w:val="111111"/>
          <w:shd w:val="clear" w:color="auto" w:fill="FFFFFF"/>
        </w:rPr>
        <w:t>.</w:t>
      </w:r>
    </w:p>
    <w:p w:rsidR="000F5393" w:rsidRPr="005766D3" w:rsidRDefault="000F5393" w:rsidP="00D44DFC">
      <w:pPr>
        <w:pStyle w:val="Default"/>
        <w:spacing w:line="276" w:lineRule="auto"/>
        <w:rPr>
          <w:rFonts w:ascii="Arial" w:hAnsi="Arial" w:cs="Arial"/>
          <w:color w:val="111111"/>
          <w:shd w:val="clear" w:color="auto" w:fill="FFFFFF"/>
        </w:rPr>
      </w:pPr>
    </w:p>
    <w:p w:rsidR="00A60810" w:rsidRPr="005766D3" w:rsidRDefault="00A60810" w:rsidP="009E4C84">
      <w:pPr>
        <w:pStyle w:val="Default"/>
        <w:rPr>
          <w:rFonts w:ascii="Arial" w:hAnsi="Arial" w:cs="Arial"/>
          <w:color w:val="111111"/>
          <w:shd w:val="clear" w:color="auto" w:fill="FFFFFF"/>
        </w:rPr>
      </w:pPr>
    </w:p>
    <w:sectPr w:rsidR="00A60810" w:rsidRPr="005766D3" w:rsidSect="001D71CB">
      <w:headerReference w:type="default" r:id="rId18"/>
      <w:footerReference w:type="default" r:id="rId19"/>
      <w:pgSz w:w="11900" w:h="16840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7A9" w:rsidRDefault="00AE17A9" w:rsidP="00223429">
      <w:r>
        <w:separator/>
      </w:r>
    </w:p>
  </w:endnote>
  <w:endnote w:type="continuationSeparator" w:id="0">
    <w:p w:rsidR="00AE17A9" w:rsidRDefault="00AE17A9" w:rsidP="00223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706413297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2935D2" w:rsidRPr="000C0551" w:rsidRDefault="002935D2" w:rsidP="00AE159D">
        <w:pPr>
          <w:pStyle w:val="Footer"/>
          <w:rPr>
            <w:rFonts w:ascii="Arial" w:hAnsi="Arial" w:cs="Arial"/>
            <w:sz w:val="18"/>
            <w:szCs w:val="18"/>
          </w:rPr>
        </w:pPr>
        <w:r w:rsidRPr="000C0551">
          <w:rPr>
            <w:rFonts w:ascii="Arial" w:hAnsi="Arial" w:cs="Arial"/>
            <w:sz w:val="18"/>
            <w:szCs w:val="18"/>
          </w:rPr>
          <w:t xml:space="preserve">GROUP 9                                                                                                                                                   </w:t>
        </w:r>
        <w:r w:rsidRPr="000C0551">
          <w:rPr>
            <w:rFonts w:ascii="Arial" w:hAnsi="Arial" w:cs="Arial"/>
            <w:sz w:val="18"/>
            <w:szCs w:val="18"/>
          </w:rPr>
          <w:fldChar w:fldCharType="begin"/>
        </w:r>
        <w:r w:rsidRPr="000C0551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0C0551">
          <w:rPr>
            <w:rFonts w:ascii="Arial" w:hAnsi="Arial" w:cs="Arial"/>
            <w:sz w:val="18"/>
            <w:szCs w:val="18"/>
          </w:rPr>
          <w:fldChar w:fldCharType="separate"/>
        </w:r>
        <w:r w:rsidR="00F66971">
          <w:rPr>
            <w:rFonts w:ascii="Arial" w:hAnsi="Arial" w:cs="Arial"/>
            <w:noProof/>
            <w:sz w:val="18"/>
            <w:szCs w:val="18"/>
          </w:rPr>
          <w:t>1</w:t>
        </w:r>
        <w:r w:rsidRPr="000C0551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2935D2" w:rsidRDefault="002935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7A9" w:rsidRDefault="00AE17A9" w:rsidP="00223429">
      <w:r>
        <w:separator/>
      </w:r>
    </w:p>
  </w:footnote>
  <w:footnote w:type="continuationSeparator" w:id="0">
    <w:p w:rsidR="00AE17A9" w:rsidRDefault="00AE17A9" w:rsidP="00223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5D2" w:rsidRDefault="002935D2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>
          <wp:extent cx="404038" cy="38227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748" cy="40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3703"/>
    <w:multiLevelType w:val="hybridMultilevel"/>
    <w:tmpl w:val="527A9E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65F84"/>
    <w:multiLevelType w:val="hybridMultilevel"/>
    <w:tmpl w:val="149AD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D46E8"/>
    <w:multiLevelType w:val="hybridMultilevel"/>
    <w:tmpl w:val="AE22F1C2"/>
    <w:lvl w:ilvl="0" w:tplc="41269F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179191E"/>
    <w:multiLevelType w:val="hybridMultilevel"/>
    <w:tmpl w:val="9B08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2C06"/>
    <w:multiLevelType w:val="multilevel"/>
    <w:tmpl w:val="54E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71944"/>
    <w:multiLevelType w:val="hybridMultilevel"/>
    <w:tmpl w:val="E7AC4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C7CED"/>
    <w:multiLevelType w:val="hybridMultilevel"/>
    <w:tmpl w:val="C7FEF09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2C0A99"/>
    <w:multiLevelType w:val="hybridMultilevel"/>
    <w:tmpl w:val="7DAC9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7201B"/>
    <w:multiLevelType w:val="hybridMultilevel"/>
    <w:tmpl w:val="CCF0AA8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C3175D"/>
    <w:multiLevelType w:val="hybridMultilevel"/>
    <w:tmpl w:val="067078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8A1903"/>
    <w:multiLevelType w:val="hybridMultilevel"/>
    <w:tmpl w:val="B6F42FEC"/>
    <w:lvl w:ilvl="0" w:tplc="6AD871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B443E"/>
    <w:multiLevelType w:val="hybridMultilevel"/>
    <w:tmpl w:val="72746494"/>
    <w:lvl w:ilvl="0" w:tplc="40090013">
      <w:start w:val="1"/>
      <w:numFmt w:val="upperRoman"/>
      <w:lvlText w:val="%1."/>
      <w:lvlJc w:val="righ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>
    <w:nsid w:val="5DB6684E"/>
    <w:multiLevelType w:val="hybridMultilevel"/>
    <w:tmpl w:val="A13E6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03D06"/>
    <w:multiLevelType w:val="hybridMultilevel"/>
    <w:tmpl w:val="89B21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2A6FF5"/>
    <w:multiLevelType w:val="hybridMultilevel"/>
    <w:tmpl w:val="5D54BF16"/>
    <w:lvl w:ilvl="0" w:tplc="A8509C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E20823"/>
    <w:multiLevelType w:val="hybridMultilevel"/>
    <w:tmpl w:val="2C6CB09C"/>
    <w:lvl w:ilvl="0" w:tplc="A8509C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5"/>
  </w:num>
  <w:num w:numId="5">
    <w:abstractNumId w:val="14"/>
  </w:num>
  <w:num w:numId="6">
    <w:abstractNumId w:val="9"/>
  </w:num>
  <w:num w:numId="7">
    <w:abstractNumId w:val="2"/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</w:num>
  <w:num w:numId="10">
    <w:abstractNumId w:val="12"/>
  </w:num>
  <w:num w:numId="11">
    <w:abstractNumId w:val="11"/>
  </w:num>
  <w:num w:numId="12">
    <w:abstractNumId w:val="10"/>
  </w:num>
  <w:num w:numId="13">
    <w:abstractNumId w:val="1"/>
  </w:num>
  <w:num w:numId="14">
    <w:abstractNumId w:val="6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09"/>
    <w:rsid w:val="0003215E"/>
    <w:rsid w:val="00061751"/>
    <w:rsid w:val="000703C0"/>
    <w:rsid w:val="00074D1F"/>
    <w:rsid w:val="00094210"/>
    <w:rsid w:val="000B452E"/>
    <w:rsid w:val="000C0551"/>
    <w:rsid w:val="000C5DBE"/>
    <w:rsid w:val="000D39B8"/>
    <w:rsid w:val="000F5393"/>
    <w:rsid w:val="00104DB5"/>
    <w:rsid w:val="00107C05"/>
    <w:rsid w:val="0011327D"/>
    <w:rsid w:val="00117B34"/>
    <w:rsid w:val="00123BA3"/>
    <w:rsid w:val="001469BE"/>
    <w:rsid w:val="00170275"/>
    <w:rsid w:val="001C79D4"/>
    <w:rsid w:val="001D0782"/>
    <w:rsid w:val="001D71CB"/>
    <w:rsid w:val="00203CD6"/>
    <w:rsid w:val="00214D1C"/>
    <w:rsid w:val="002177A1"/>
    <w:rsid w:val="00223429"/>
    <w:rsid w:val="00237CD1"/>
    <w:rsid w:val="002554AA"/>
    <w:rsid w:val="0028580A"/>
    <w:rsid w:val="00290E68"/>
    <w:rsid w:val="002935D2"/>
    <w:rsid w:val="00297710"/>
    <w:rsid w:val="002C1D1A"/>
    <w:rsid w:val="00307D57"/>
    <w:rsid w:val="00381E2B"/>
    <w:rsid w:val="00387429"/>
    <w:rsid w:val="00396A57"/>
    <w:rsid w:val="003B0AB4"/>
    <w:rsid w:val="003C1286"/>
    <w:rsid w:val="003C20D5"/>
    <w:rsid w:val="003E2CB8"/>
    <w:rsid w:val="0041443F"/>
    <w:rsid w:val="00432A09"/>
    <w:rsid w:val="00454CCC"/>
    <w:rsid w:val="0046287E"/>
    <w:rsid w:val="004E0870"/>
    <w:rsid w:val="004E1588"/>
    <w:rsid w:val="004E21F7"/>
    <w:rsid w:val="004F465A"/>
    <w:rsid w:val="00512D9F"/>
    <w:rsid w:val="00515DB4"/>
    <w:rsid w:val="00533CFB"/>
    <w:rsid w:val="00551EA7"/>
    <w:rsid w:val="00555799"/>
    <w:rsid w:val="005619E2"/>
    <w:rsid w:val="005766D3"/>
    <w:rsid w:val="005A0B60"/>
    <w:rsid w:val="005B4179"/>
    <w:rsid w:val="005C0B85"/>
    <w:rsid w:val="005D0C3F"/>
    <w:rsid w:val="005E60F1"/>
    <w:rsid w:val="005F2034"/>
    <w:rsid w:val="00627194"/>
    <w:rsid w:val="006417EB"/>
    <w:rsid w:val="00681751"/>
    <w:rsid w:val="006A7168"/>
    <w:rsid w:val="006D5220"/>
    <w:rsid w:val="006E5575"/>
    <w:rsid w:val="0071671B"/>
    <w:rsid w:val="00725751"/>
    <w:rsid w:val="007277F1"/>
    <w:rsid w:val="0074084C"/>
    <w:rsid w:val="007524E6"/>
    <w:rsid w:val="00764B03"/>
    <w:rsid w:val="00766E39"/>
    <w:rsid w:val="00766F3C"/>
    <w:rsid w:val="007B568A"/>
    <w:rsid w:val="007B6AD0"/>
    <w:rsid w:val="007B73EC"/>
    <w:rsid w:val="007D48DF"/>
    <w:rsid w:val="007F092D"/>
    <w:rsid w:val="00806231"/>
    <w:rsid w:val="00807EA1"/>
    <w:rsid w:val="00811C44"/>
    <w:rsid w:val="008A1038"/>
    <w:rsid w:val="008B1663"/>
    <w:rsid w:val="008B7F2C"/>
    <w:rsid w:val="008D4192"/>
    <w:rsid w:val="008E20EC"/>
    <w:rsid w:val="009254DD"/>
    <w:rsid w:val="00926AC7"/>
    <w:rsid w:val="00935374"/>
    <w:rsid w:val="0094240A"/>
    <w:rsid w:val="009461ED"/>
    <w:rsid w:val="009812EB"/>
    <w:rsid w:val="009931FC"/>
    <w:rsid w:val="009A5C4B"/>
    <w:rsid w:val="009A7407"/>
    <w:rsid w:val="009B5C37"/>
    <w:rsid w:val="009B679B"/>
    <w:rsid w:val="009E4C84"/>
    <w:rsid w:val="00A03D6D"/>
    <w:rsid w:val="00A16AEB"/>
    <w:rsid w:val="00A433D8"/>
    <w:rsid w:val="00A53080"/>
    <w:rsid w:val="00A60810"/>
    <w:rsid w:val="00A64C0C"/>
    <w:rsid w:val="00AA15F4"/>
    <w:rsid w:val="00AB13F4"/>
    <w:rsid w:val="00AE159D"/>
    <w:rsid w:val="00AE17A9"/>
    <w:rsid w:val="00AF4767"/>
    <w:rsid w:val="00B0270E"/>
    <w:rsid w:val="00B211C5"/>
    <w:rsid w:val="00B44109"/>
    <w:rsid w:val="00B564B5"/>
    <w:rsid w:val="00B57924"/>
    <w:rsid w:val="00B839B7"/>
    <w:rsid w:val="00B8550F"/>
    <w:rsid w:val="00B97330"/>
    <w:rsid w:val="00BF72C7"/>
    <w:rsid w:val="00C0539C"/>
    <w:rsid w:val="00C11656"/>
    <w:rsid w:val="00C40E5C"/>
    <w:rsid w:val="00CA2F70"/>
    <w:rsid w:val="00CB6C4C"/>
    <w:rsid w:val="00D23B44"/>
    <w:rsid w:val="00D25078"/>
    <w:rsid w:val="00D44DFC"/>
    <w:rsid w:val="00D60637"/>
    <w:rsid w:val="00D66364"/>
    <w:rsid w:val="00D92A5A"/>
    <w:rsid w:val="00DA066D"/>
    <w:rsid w:val="00DA7BBB"/>
    <w:rsid w:val="00DC2697"/>
    <w:rsid w:val="00DE2907"/>
    <w:rsid w:val="00E15FF4"/>
    <w:rsid w:val="00E326C5"/>
    <w:rsid w:val="00E87F43"/>
    <w:rsid w:val="00F1688F"/>
    <w:rsid w:val="00F25FCF"/>
    <w:rsid w:val="00F66971"/>
    <w:rsid w:val="00F710B9"/>
    <w:rsid w:val="00F74CF8"/>
    <w:rsid w:val="00F90D3F"/>
    <w:rsid w:val="00F9434D"/>
    <w:rsid w:val="00FA44BF"/>
    <w:rsid w:val="00FB3DF5"/>
    <w:rsid w:val="00FD13CF"/>
    <w:rsid w:val="00FD4766"/>
    <w:rsid w:val="00F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D8"/>
    <w:pPr>
      <w:ind w:left="720"/>
      <w:contextualSpacing/>
    </w:pPr>
  </w:style>
  <w:style w:type="table" w:styleId="TableGrid">
    <w:name w:val="Table Grid"/>
    <w:basedOn w:val="TableNormal"/>
    <w:uiPriority w:val="39"/>
    <w:rsid w:val="00A43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419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234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429"/>
  </w:style>
  <w:style w:type="paragraph" w:styleId="Footer">
    <w:name w:val="footer"/>
    <w:basedOn w:val="Normal"/>
    <w:link w:val="FooterChar"/>
    <w:uiPriority w:val="99"/>
    <w:unhideWhenUsed/>
    <w:rsid w:val="002234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429"/>
  </w:style>
  <w:style w:type="paragraph" w:styleId="HTMLPreformatted">
    <w:name w:val="HTML Preformatted"/>
    <w:basedOn w:val="Normal"/>
    <w:link w:val="HTMLPreformattedChar"/>
    <w:uiPriority w:val="99"/>
    <w:unhideWhenUsed/>
    <w:rsid w:val="00F7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0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710B9"/>
  </w:style>
  <w:style w:type="character" w:customStyle="1" w:styleId="gnkrckgcmrb">
    <w:name w:val="gnkrckgcmrb"/>
    <w:basedOn w:val="DefaultParagraphFont"/>
    <w:rsid w:val="00F710B9"/>
  </w:style>
  <w:style w:type="character" w:customStyle="1" w:styleId="gnkrckgcgsb">
    <w:name w:val="gnkrckgcgsb"/>
    <w:basedOn w:val="DefaultParagraphFont"/>
    <w:rsid w:val="00F710B9"/>
  </w:style>
  <w:style w:type="paragraph" w:styleId="NormalWeb">
    <w:name w:val="Normal (Web)"/>
    <w:basedOn w:val="Normal"/>
    <w:uiPriority w:val="99"/>
    <w:semiHidden/>
    <w:unhideWhenUsed/>
    <w:rsid w:val="003B0A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3B0A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A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6A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D8"/>
    <w:pPr>
      <w:ind w:left="720"/>
      <w:contextualSpacing/>
    </w:pPr>
  </w:style>
  <w:style w:type="table" w:styleId="TableGrid">
    <w:name w:val="Table Grid"/>
    <w:basedOn w:val="TableNormal"/>
    <w:uiPriority w:val="39"/>
    <w:rsid w:val="00A43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419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234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429"/>
  </w:style>
  <w:style w:type="paragraph" w:styleId="Footer">
    <w:name w:val="footer"/>
    <w:basedOn w:val="Normal"/>
    <w:link w:val="FooterChar"/>
    <w:uiPriority w:val="99"/>
    <w:unhideWhenUsed/>
    <w:rsid w:val="002234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429"/>
  </w:style>
  <w:style w:type="paragraph" w:styleId="HTMLPreformatted">
    <w:name w:val="HTML Preformatted"/>
    <w:basedOn w:val="Normal"/>
    <w:link w:val="HTMLPreformattedChar"/>
    <w:uiPriority w:val="99"/>
    <w:unhideWhenUsed/>
    <w:rsid w:val="00F7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0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710B9"/>
  </w:style>
  <w:style w:type="character" w:customStyle="1" w:styleId="gnkrckgcmrb">
    <w:name w:val="gnkrckgcmrb"/>
    <w:basedOn w:val="DefaultParagraphFont"/>
    <w:rsid w:val="00F710B9"/>
  </w:style>
  <w:style w:type="character" w:customStyle="1" w:styleId="gnkrckgcgsb">
    <w:name w:val="gnkrckgcgsb"/>
    <w:basedOn w:val="DefaultParagraphFont"/>
    <w:rsid w:val="00F710B9"/>
  </w:style>
  <w:style w:type="paragraph" w:styleId="NormalWeb">
    <w:name w:val="Normal (Web)"/>
    <w:basedOn w:val="Normal"/>
    <w:uiPriority w:val="99"/>
    <w:semiHidden/>
    <w:unhideWhenUsed/>
    <w:rsid w:val="003B0A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3B0A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A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6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.arcgis.com/en/insights/enterprise/latest/create/box-plot.htm" TargetMode="External"/><Relationship Id="rId17" Type="http://schemas.openxmlformats.org/officeDocument/2006/relationships/hyperlink" Target="https://stattrek.com/Help/Glossary.aspx?Target=Region%20of%20accept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Prashanthi Deveanand</dc:creator>
  <cp:lastModifiedBy>Subramanian, Muthukrishnan</cp:lastModifiedBy>
  <cp:revision>2</cp:revision>
  <dcterms:created xsi:type="dcterms:W3CDTF">2019-03-10T14:40:00Z</dcterms:created>
  <dcterms:modified xsi:type="dcterms:W3CDTF">2019-03-10T14:40:00Z</dcterms:modified>
</cp:coreProperties>
</file>