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C56F4" w14:textId="77777777" w:rsidR="00EB2CC7" w:rsidRDefault="00791AC4" w:rsidP="008B369B">
      <w:pPr>
        <w:pStyle w:val="Heading1"/>
        <w:jc w:val="both"/>
        <w:rPr>
          <w:rFonts w:ascii="Garamond" w:hAnsi="Garamond" w:cs="Times New Roman (Headings CS)"/>
          <w:b/>
          <w:bCs/>
          <w:color w:val="000000" w:themeColor="text1"/>
          <w:sz w:val="24"/>
        </w:rPr>
      </w:pPr>
      <w:r w:rsidRPr="008B369B">
        <w:rPr>
          <w:rFonts w:ascii="Garamond" w:hAnsi="Garamond" w:cs="Times New Roman (Headings CS)"/>
          <w:b/>
          <w:bCs/>
          <w:color w:val="000000" w:themeColor="text1"/>
          <w:sz w:val="24"/>
        </w:rPr>
        <w:t xml:space="preserve">GPS — </w:t>
      </w:r>
      <w:r w:rsidR="00EB2CC7" w:rsidRPr="008B369B">
        <w:rPr>
          <w:rFonts w:ascii="Garamond" w:hAnsi="Garamond" w:cs="Times New Roman (Headings CS)"/>
          <w:b/>
          <w:bCs/>
          <w:color w:val="000000" w:themeColor="text1"/>
          <w:sz w:val="24"/>
        </w:rPr>
        <w:t>FIVE YEAR STRATEGIC FRAMEWORK</w:t>
      </w:r>
    </w:p>
    <w:p w14:paraId="1558A3A0" w14:textId="77777777" w:rsidR="00944A4F" w:rsidRDefault="00944A4F" w:rsidP="00944A4F"/>
    <w:p w14:paraId="3A304CD1" w14:textId="77777777" w:rsidR="00944A4F" w:rsidRDefault="00944A4F" w:rsidP="00944A4F"/>
    <w:p w14:paraId="10E806AF" w14:textId="7DD9DE04" w:rsidR="00944A4F" w:rsidRPr="00944A4F" w:rsidRDefault="00944A4F" w:rsidP="00944A4F">
      <w:r w:rsidRPr="00944A4F">
        <w:drawing>
          <wp:inline distT="0" distB="0" distL="0" distR="0" wp14:anchorId="2A273132" wp14:editId="59216A65">
            <wp:extent cx="3728085" cy="2044065"/>
            <wp:effectExtent l="0" t="0" r="5715" b="635"/>
            <wp:docPr id="692170663" name="Picture 1" descr="A diagram of a five year strategic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70663" name="Picture 1" descr="A diagram of a five year strategic framework"/>
                    <pic:cNvPicPr/>
                  </pic:nvPicPr>
                  <pic:blipFill>
                    <a:blip r:embed="rId5"/>
                    <a:stretch>
                      <a:fillRect/>
                    </a:stretch>
                  </pic:blipFill>
                  <pic:spPr>
                    <a:xfrm>
                      <a:off x="0" y="0"/>
                      <a:ext cx="3728085" cy="2044065"/>
                    </a:xfrm>
                    <a:prstGeom prst="rect">
                      <a:avLst/>
                    </a:prstGeom>
                  </pic:spPr>
                </pic:pic>
              </a:graphicData>
            </a:graphic>
          </wp:inline>
        </w:drawing>
      </w:r>
    </w:p>
    <w:p w14:paraId="28AE2EB2" w14:textId="15D46FA9" w:rsidR="00791AC4" w:rsidRPr="008B369B" w:rsidRDefault="00791AC4" w:rsidP="008B369B">
      <w:pPr>
        <w:pStyle w:val="Heading1"/>
        <w:jc w:val="both"/>
        <w:rPr>
          <w:rFonts w:ascii="Garamond" w:hAnsi="Garamond" w:cs="Times New Roman (Headings CS)"/>
          <w:b/>
          <w:bCs/>
          <w:color w:val="000000" w:themeColor="text1"/>
          <w:sz w:val="24"/>
        </w:rPr>
      </w:pPr>
      <w:r w:rsidRPr="008B369B">
        <w:rPr>
          <w:rFonts w:ascii="Garamond" w:hAnsi="Garamond" w:cs="Times New Roman (Headings CS)"/>
          <w:b/>
          <w:bCs/>
          <w:color w:val="000000" w:themeColor="text1"/>
          <w:sz w:val="24"/>
        </w:rPr>
        <w:t>Suggested Activities (2026–2031)</w:t>
      </w:r>
    </w:p>
    <w:p w14:paraId="30405C3C" w14:textId="77777777" w:rsidR="00791AC4" w:rsidRPr="00106208" w:rsidRDefault="00791AC4" w:rsidP="008B369B">
      <w:pPr>
        <w:pStyle w:val="Heading1"/>
        <w:jc w:val="both"/>
        <w:rPr>
          <w:rFonts w:ascii="Garamond" w:hAnsi="Garamond"/>
          <w:color w:val="000000" w:themeColor="text1"/>
          <w:sz w:val="24"/>
        </w:rPr>
      </w:pPr>
      <w:r w:rsidRPr="00106208">
        <w:rPr>
          <w:rStyle w:val="Strong"/>
          <w:rFonts w:ascii="Garamond" w:hAnsi="Garamond"/>
          <w:color w:val="000000" w:themeColor="text1"/>
          <w:sz w:val="24"/>
        </w:rPr>
        <w:t>LONG-TERM STRATEGIC OBJECTIVE</w:t>
      </w:r>
    </w:p>
    <w:p w14:paraId="301F455C" w14:textId="27252534"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 xml:space="preserve">Over a five-year horizon, </w:t>
      </w:r>
      <w:r w:rsidR="00AB5EC8" w:rsidRPr="008B369B">
        <w:rPr>
          <w:rFonts w:ascii="Garamond" w:hAnsi="Garamond"/>
        </w:rPr>
        <w:t>the Global Platform for the South (</w:t>
      </w:r>
      <w:r w:rsidRPr="008B369B">
        <w:rPr>
          <w:rFonts w:ascii="Garamond" w:hAnsi="Garamond"/>
          <w:color w:val="000000" w:themeColor="text1"/>
        </w:rPr>
        <w:t>GPS</w:t>
      </w:r>
      <w:r w:rsidR="00AB5EC8" w:rsidRPr="008B369B">
        <w:rPr>
          <w:rFonts w:ascii="Garamond" w:hAnsi="Garamond"/>
          <w:color w:val="000000" w:themeColor="text1"/>
        </w:rPr>
        <w:t>)</w:t>
      </w:r>
      <w:r w:rsidRPr="008B369B">
        <w:rPr>
          <w:rFonts w:ascii="Garamond" w:hAnsi="Garamond"/>
          <w:color w:val="000000" w:themeColor="text1"/>
        </w:rPr>
        <w:t xml:space="preserve"> seeks to build a globally connected transdisciplinary ecosystem where knowledge, partnership, innovation, technology, and policy are placed at the service of practical solutions and transformative impact for communities across the Global South. Moving beyond an idea-based platform, GPS aims to become an influential institution capable of producing impactful knowledge, reframing narratives, strengthening leadership capacities, building strategic alliances, shaping policy agendas, advancing intellectual and epistemic plurality, and delivering sustainable and scalable initiatives throughout the Global South.</w:t>
      </w:r>
    </w:p>
    <w:p w14:paraId="3AB4B2EA" w14:textId="77777777" w:rsidR="00791AC4" w:rsidRPr="008B369B" w:rsidRDefault="00791AC4" w:rsidP="008B369B">
      <w:pPr>
        <w:pStyle w:val="NormalWeb"/>
        <w:jc w:val="both"/>
        <w:rPr>
          <w:rFonts w:ascii="Garamond" w:hAnsi="Garamond"/>
          <w:i/>
          <w:iCs/>
          <w:color w:val="000000" w:themeColor="text1"/>
        </w:rPr>
      </w:pPr>
      <w:r w:rsidRPr="008B369B">
        <w:rPr>
          <w:rFonts w:ascii="Garamond" w:hAnsi="Garamond"/>
          <w:i/>
          <w:iCs/>
          <w:color w:val="000000" w:themeColor="text1"/>
        </w:rPr>
        <w:lastRenderedPageBreak/>
        <w:t>The following activities are designed to progressively transform GPS from an emerging platform into a globally recognized ecosystem connecting knowledge, policy, innovation, mobility, technology, implementation, and strategic cooperation across the Global South and beyond.</w:t>
      </w:r>
    </w:p>
    <w:p w14:paraId="62D51A72" w14:textId="5029EE51" w:rsidR="00791AC4" w:rsidRPr="008B369B" w:rsidRDefault="00791AC4" w:rsidP="008B369B">
      <w:pPr>
        <w:pStyle w:val="Heading1"/>
        <w:jc w:val="both"/>
        <w:rPr>
          <w:rFonts w:ascii="Garamond" w:hAnsi="Garamond"/>
          <w:color w:val="000000" w:themeColor="text1"/>
          <w:sz w:val="24"/>
        </w:rPr>
      </w:pPr>
      <w:r w:rsidRPr="008B369B">
        <w:rPr>
          <w:rStyle w:val="Strong"/>
          <w:rFonts w:ascii="Garamond" w:hAnsi="Garamond"/>
          <w:color w:val="000000" w:themeColor="text1"/>
          <w:sz w:val="24"/>
        </w:rPr>
        <w:t>YEAR 1 (2026)</w:t>
      </w:r>
      <w:r w:rsidR="00EB2CC7" w:rsidRPr="008B369B">
        <w:rPr>
          <w:rStyle w:val="Strong"/>
          <w:rFonts w:ascii="Garamond" w:hAnsi="Garamond"/>
          <w:color w:val="000000" w:themeColor="text1"/>
          <w:sz w:val="24"/>
        </w:rPr>
        <w:t xml:space="preserve">: </w:t>
      </w:r>
      <w:r w:rsidRPr="008B369B">
        <w:rPr>
          <w:rFonts w:ascii="Garamond" w:hAnsi="Garamond"/>
          <w:b/>
          <w:bCs/>
          <w:color w:val="000000" w:themeColor="text1"/>
          <w:sz w:val="24"/>
          <w:szCs w:val="36"/>
        </w:rPr>
        <w:t>FOUNDATION &amp; ECOSYSTEM BUILDING</w:t>
      </w:r>
    </w:p>
    <w:p w14:paraId="24647543"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1. Institutional Structuring</w:t>
      </w:r>
    </w:p>
    <w:p w14:paraId="3CF349C1" w14:textId="4B80DC42"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Build the institutional foundations necessary for credibility, coordination, and long-term sustainability.</w:t>
      </w:r>
    </w:p>
    <w:p w14:paraId="5C6156B7" w14:textId="068337E9" w:rsidR="00791AC4" w:rsidRPr="008B369B" w:rsidRDefault="00DB4AF7" w:rsidP="008B369B">
      <w:pPr>
        <w:pStyle w:val="NormalWeb"/>
        <w:jc w:val="both"/>
        <w:rPr>
          <w:rFonts w:ascii="Garamond" w:hAnsi="Garamond"/>
          <w:color w:val="000000" w:themeColor="text1"/>
        </w:rPr>
      </w:pPr>
      <w:r w:rsidRPr="008B369B">
        <w:rPr>
          <w:rFonts w:ascii="Garamond" w:hAnsi="Garamond"/>
          <w:color w:val="000000" w:themeColor="text1"/>
        </w:rPr>
        <w:t>Initiate the development of</w:t>
      </w:r>
      <w:r w:rsidR="00791AC4" w:rsidRPr="008B369B">
        <w:rPr>
          <w:rFonts w:ascii="Garamond" w:hAnsi="Garamond"/>
          <w:color w:val="000000" w:themeColor="text1"/>
        </w:rPr>
        <w:t>:</w:t>
      </w:r>
    </w:p>
    <w:p w14:paraId="1D489003" w14:textId="77777777" w:rsidR="00791AC4" w:rsidRPr="008B369B" w:rsidRDefault="00791AC4" w:rsidP="008B369B">
      <w:pPr>
        <w:numPr>
          <w:ilvl w:val="0"/>
          <w:numId w:val="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governance model </w:t>
      </w:r>
    </w:p>
    <w:p w14:paraId="03C97B4A" w14:textId="77777777" w:rsidR="00791AC4" w:rsidRPr="008B369B" w:rsidRDefault="00791AC4" w:rsidP="008B369B">
      <w:pPr>
        <w:numPr>
          <w:ilvl w:val="0"/>
          <w:numId w:val="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advisory councils </w:t>
      </w:r>
    </w:p>
    <w:p w14:paraId="638B8233" w14:textId="77777777" w:rsidR="00791AC4" w:rsidRPr="008B369B" w:rsidRDefault="00791AC4" w:rsidP="008B369B">
      <w:pPr>
        <w:numPr>
          <w:ilvl w:val="0"/>
          <w:numId w:val="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regional hubs </w:t>
      </w:r>
    </w:p>
    <w:p w14:paraId="7A0EC0D4" w14:textId="0965E345" w:rsidR="00791AC4" w:rsidRPr="008B369B" w:rsidRDefault="00791AC4" w:rsidP="008B369B">
      <w:pPr>
        <w:numPr>
          <w:ilvl w:val="0"/>
          <w:numId w:val="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legal structure</w:t>
      </w:r>
      <w:r w:rsidR="00AB5EC8" w:rsidRPr="008B369B">
        <w:rPr>
          <w:rFonts w:ascii="Garamond" w:hAnsi="Garamond"/>
          <w:color w:val="000000" w:themeColor="text1"/>
        </w:rPr>
        <w:t>s</w:t>
      </w:r>
      <w:r w:rsidRPr="008B369B">
        <w:rPr>
          <w:rFonts w:ascii="Garamond" w:hAnsi="Garamond"/>
          <w:color w:val="000000" w:themeColor="text1"/>
        </w:rPr>
        <w:t xml:space="preserve"> </w:t>
      </w:r>
    </w:p>
    <w:p w14:paraId="23089135" w14:textId="77777777" w:rsidR="00791AC4" w:rsidRPr="008B369B" w:rsidRDefault="00791AC4" w:rsidP="008B369B">
      <w:pPr>
        <w:numPr>
          <w:ilvl w:val="0"/>
          <w:numId w:val="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partnership frameworks </w:t>
      </w:r>
    </w:p>
    <w:p w14:paraId="1AB77267" w14:textId="77777777" w:rsidR="00791AC4" w:rsidRPr="008B369B" w:rsidRDefault="00791AC4" w:rsidP="008B369B">
      <w:pPr>
        <w:numPr>
          <w:ilvl w:val="0"/>
          <w:numId w:val="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institutional policies and operational systems </w:t>
      </w:r>
    </w:p>
    <w:p w14:paraId="0AAC8C39"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2. GPS Digital Launch</w:t>
      </w:r>
    </w:p>
    <w:p w14:paraId="188C2008"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Establish GPS as a visible and credible international platform.</w:t>
      </w:r>
    </w:p>
    <w:p w14:paraId="52B584A8"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Develop:</w:t>
      </w:r>
    </w:p>
    <w:p w14:paraId="18AF1240" w14:textId="77777777" w:rsidR="00791AC4" w:rsidRPr="008B369B" w:rsidRDefault="00791AC4" w:rsidP="008B369B">
      <w:pPr>
        <w:numPr>
          <w:ilvl w:val="0"/>
          <w:numId w:val="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official website </w:t>
      </w:r>
    </w:p>
    <w:p w14:paraId="0F5BE656" w14:textId="77777777" w:rsidR="00791AC4" w:rsidRPr="008B369B" w:rsidRDefault="00791AC4" w:rsidP="008B369B">
      <w:pPr>
        <w:numPr>
          <w:ilvl w:val="0"/>
          <w:numId w:val="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visual identity </w:t>
      </w:r>
    </w:p>
    <w:p w14:paraId="53A036DA" w14:textId="77777777" w:rsidR="00791AC4" w:rsidRPr="008B369B" w:rsidRDefault="00791AC4" w:rsidP="008B369B">
      <w:pPr>
        <w:numPr>
          <w:ilvl w:val="0"/>
          <w:numId w:val="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communication systems </w:t>
      </w:r>
    </w:p>
    <w:p w14:paraId="44651938" w14:textId="3FE6D8E1" w:rsidR="00791AC4" w:rsidRPr="008B369B" w:rsidRDefault="00791AC4" w:rsidP="008B369B">
      <w:pPr>
        <w:numPr>
          <w:ilvl w:val="0"/>
          <w:numId w:val="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social media </w:t>
      </w:r>
      <w:r w:rsidR="00AB5EC8" w:rsidRPr="008B369B">
        <w:rPr>
          <w:rFonts w:ascii="Garamond" w:hAnsi="Garamond"/>
          <w:color w:val="000000" w:themeColor="text1"/>
        </w:rPr>
        <w:t>platforms</w:t>
      </w:r>
    </w:p>
    <w:p w14:paraId="758552E1" w14:textId="161B180B" w:rsidR="00791AC4" w:rsidRPr="008B369B" w:rsidRDefault="00791AC4" w:rsidP="008B369B">
      <w:pPr>
        <w:numPr>
          <w:ilvl w:val="0"/>
          <w:numId w:val="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digital knowledge </w:t>
      </w:r>
      <w:r w:rsidR="00AB5EC8" w:rsidRPr="008B369B">
        <w:rPr>
          <w:rFonts w:ascii="Garamond" w:hAnsi="Garamond"/>
          <w:color w:val="000000" w:themeColor="text1"/>
        </w:rPr>
        <w:t>ecosystem</w:t>
      </w:r>
      <w:r w:rsidRPr="008B369B">
        <w:rPr>
          <w:rFonts w:ascii="Garamond" w:hAnsi="Garamond"/>
          <w:color w:val="000000" w:themeColor="text1"/>
        </w:rPr>
        <w:t xml:space="preserve"> </w:t>
      </w:r>
    </w:p>
    <w:p w14:paraId="16C98444" w14:textId="77777777" w:rsidR="00791AC4" w:rsidRPr="008B369B" w:rsidRDefault="00791AC4" w:rsidP="008B369B">
      <w:pPr>
        <w:numPr>
          <w:ilvl w:val="0"/>
          <w:numId w:val="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multimedia and public engagement strategy </w:t>
      </w:r>
    </w:p>
    <w:p w14:paraId="4BE3E85D"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lastRenderedPageBreak/>
        <w:t>3. University Partnership Expansion</w:t>
      </w:r>
    </w:p>
    <w:p w14:paraId="01561274" w14:textId="28760B7B"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Create a transcontinental ecosystem f</w:t>
      </w:r>
      <w:r w:rsidR="00D802E9" w:rsidRPr="008B369B">
        <w:rPr>
          <w:rFonts w:ascii="Garamond" w:hAnsi="Garamond"/>
          <w:color w:val="000000" w:themeColor="text1"/>
        </w:rPr>
        <w:t>or</w:t>
      </w:r>
      <w:r w:rsidRPr="008B369B">
        <w:rPr>
          <w:rFonts w:ascii="Garamond" w:hAnsi="Garamond"/>
          <w:color w:val="000000" w:themeColor="text1"/>
        </w:rPr>
        <w:t xml:space="preserve"> collaborating institutions.</w:t>
      </w:r>
    </w:p>
    <w:p w14:paraId="5E0E975F"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Formalize partnerships with:</w:t>
      </w:r>
    </w:p>
    <w:p w14:paraId="70D2104B" w14:textId="77777777" w:rsidR="00791AC4" w:rsidRPr="008B369B" w:rsidRDefault="00791AC4" w:rsidP="008B369B">
      <w:pPr>
        <w:numPr>
          <w:ilvl w:val="0"/>
          <w:numId w:val="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African universities </w:t>
      </w:r>
    </w:p>
    <w:p w14:paraId="45C8116B" w14:textId="77777777" w:rsidR="00791AC4" w:rsidRPr="008B369B" w:rsidRDefault="00791AC4" w:rsidP="008B369B">
      <w:pPr>
        <w:numPr>
          <w:ilvl w:val="0"/>
          <w:numId w:val="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GCUB member universities </w:t>
      </w:r>
    </w:p>
    <w:p w14:paraId="27511F99" w14:textId="77777777" w:rsidR="00791AC4" w:rsidRPr="008B369B" w:rsidRDefault="00791AC4" w:rsidP="008B369B">
      <w:pPr>
        <w:numPr>
          <w:ilvl w:val="0"/>
          <w:numId w:val="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North American and European institutions </w:t>
      </w:r>
    </w:p>
    <w:p w14:paraId="6E35EF5F" w14:textId="77777777" w:rsidR="00791AC4" w:rsidRPr="008B369B" w:rsidRDefault="00791AC4" w:rsidP="008B369B">
      <w:pPr>
        <w:numPr>
          <w:ilvl w:val="0"/>
          <w:numId w:val="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strategic academic networks </w:t>
      </w:r>
    </w:p>
    <w:p w14:paraId="262CF198" w14:textId="77777777" w:rsidR="00791AC4" w:rsidRPr="008B369B" w:rsidRDefault="00791AC4" w:rsidP="008B369B">
      <w:pPr>
        <w:numPr>
          <w:ilvl w:val="0"/>
          <w:numId w:val="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research and innovation centers </w:t>
      </w:r>
    </w:p>
    <w:p w14:paraId="253D2538"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4. GPS Dialogues Series</w:t>
      </w:r>
    </w:p>
    <w:p w14:paraId="35C99662"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Create intellectual momentum before Kigali 2027.</w:t>
      </w:r>
    </w:p>
    <w:p w14:paraId="119AFA8E"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Launch virtual and regional conversations on:</w:t>
      </w:r>
    </w:p>
    <w:p w14:paraId="018AE1F9" w14:textId="77777777" w:rsidR="00791AC4" w:rsidRPr="008B369B" w:rsidRDefault="00791AC4" w:rsidP="008B369B">
      <w:pPr>
        <w:numPr>
          <w:ilvl w:val="0"/>
          <w:numId w:val="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education transformation </w:t>
      </w:r>
    </w:p>
    <w:p w14:paraId="480BAC67" w14:textId="77777777" w:rsidR="00791AC4" w:rsidRPr="008B369B" w:rsidRDefault="00791AC4" w:rsidP="008B369B">
      <w:pPr>
        <w:numPr>
          <w:ilvl w:val="0"/>
          <w:numId w:val="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AI and governance </w:t>
      </w:r>
    </w:p>
    <w:p w14:paraId="02E1C5F0" w14:textId="77777777" w:rsidR="00791AC4" w:rsidRPr="008B369B" w:rsidRDefault="00791AC4" w:rsidP="008B369B">
      <w:pPr>
        <w:numPr>
          <w:ilvl w:val="0"/>
          <w:numId w:val="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Indigenous and endogenous knowledge systems </w:t>
      </w:r>
    </w:p>
    <w:p w14:paraId="2A7330F3" w14:textId="77777777" w:rsidR="00791AC4" w:rsidRPr="008B369B" w:rsidRDefault="00791AC4" w:rsidP="008B369B">
      <w:pPr>
        <w:numPr>
          <w:ilvl w:val="0"/>
          <w:numId w:val="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research and policy </w:t>
      </w:r>
    </w:p>
    <w:p w14:paraId="2029ACEE" w14:textId="77777777" w:rsidR="00791AC4" w:rsidRPr="008B369B" w:rsidRDefault="00791AC4" w:rsidP="008B369B">
      <w:pPr>
        <w:numPr>
          <w:ilvl w:val="0"/>
          <w:numId w:val="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future of universities </w:t>
      </w:r>
    </w:p>
    <w:p w14:paraId="79DBD7FC" w14:textId="77777777" w:rsidR="00791AC4" w:rsidRPr="008B369B" w:rsidRDefault="00791AC4" w:rsidP="008B369B">
      <w:pPr>
        <w:numPr>
          <w:ilvl w:val="0"/>
          <w:numId w:val="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Global South cooperation and innovation </w:t>
      </w:r>
    </w:p>
    <w:p w14:paraId="01F9E13A"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5. Institutional Sustainability &amp; Resource Mobilization Strategy</w:t>
      </w:r>
    </w:p>
    <w:p w14:paraId="6A421927"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Build the long-term financial architecture necessary for institutional sustainability and implementation capacity.</w:t>
      </w:r>
    </w:p>
    <w:p w14:paraId="04CBD806"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Develop:</w:t>
      </w:r>
    </w:p>
    <w:p w14:paraId="1B2B030C" w14:textId="77777777" w:rsidR="00791AC4" w:rsidRPr="008B369B" w:rsidRDefault="00791AC4" w:rsidP="008B369B">
      <w:pPr>
        <w:numPr>
          <w:ilvl w:val="0"/>
          <w:numId w:val="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fundraising strategy </w:t>
      </w:r>
    </w:p>
    <w:p w14:paraId="5C20A4EC" w14:textId="77777777" w:rsidR="00791AC4" w:rsidRPr="008B369B" w:rsidRDefault="00791AC4" w:rsidP="008B369B">
      <w:pPr>
        <w:numPr>
          <w:ilvl w:val="0"/>
          <w:numId w:val="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donor engagement framework </w:t>
      </w:r>
    </w:p>
    <w:p w14:paraId="6B63C919" w14:textId="77777777" w:rsidR="00791AC4" w:rsidRPr="008B369B" w:rsidRDefault="00791AC4" w:rsidP="008B369B">
      <w:pPr>
        <w:numPr>
          <w:ilvl w:val="0"/>
          <w:numId w:val="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lastRenderedPageBreak/>
        <w:t xml:space="preserve">strategic partnerships with foundations and development actors </w:t>
      </w:r>
    </w:p>
    <w:p w14:paraId="6E26BC57" w14:textId="77777777" w:rsidR="00791AC4" w:rsidRPr="008B369B" w:rsidRDefault="00791AC4" w:rsidP="008B369B">
      <w:pPr>
        <w:numPr>
          <w:ilvl w:val="0"/>
          <w:numId w:val="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sponsorship architecture </w:t>
      </w:r>
    </w:p>
    <w:p w14:paraId="5F1443F9" w14:textId="77777777" w:rsidR="00791AC4" w:rsidRPr="008B369B" w:rsidRDefault="00791AC4" w:rsidP="008B369B">
      <w:pPr>
        <w:numPr>
          <w:ilvl w:val="0"/>
          <w:numId w:val="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revenue-generating initiatives </w:t>
      </w:r>
    </w:p>
    <w:p w14:paraId="278096BA" w14:textId="77777777" w:rsidR="00791AC4" w:rsidRPr="008B369B" w:rsidRDefault="00791AC4" w:rsidP="008B369B">
      <w:pPr>
        <w:numPr>
          <w:ilvl w:val="0"/>
          <w:numId w:val="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long-term endowment vision </w:t>
      </w:r>
    </w:p>
    <w:p w14:paraId="0B232D4C"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6. Preparation of Kigali Knowledge Crossroads Week</w:t>
      </w:r>
    </w:p>
    <w:p w14:paraId="5F8D7A46"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Transform Kigali 2027 into a global institutional milestone rather than a standalone conference.</w:t>
      </w:r>
    </w:p>
    <w:p w14:paraId="5198BC13"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Activities:</w:t>
      </w:r>
    </w:p>
    <w:p w14:paraId="6B740D46" w14:textId="77777777" w:rsidR="00791AC4" w:rsidRPr="008B369B" w:rsidRDefault="00791AC4" w:rsidP="008B369B">
      <w:pPr>
        <w:numPr>
          <w:ilvl w:val="0"/>
          <w:numId w:val="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thematic working groups </w:t>
      </w:r>
    </w:p>
    <w:p w14:paraId="5E2E379B" w14:textId="1E0C4209" w:rsidR="00791AC4" w:rsidRPr="008B369B" w:rsidRDefault="00791AC4" w:rsidP="008B369B">
      <w:pPr>
        <w:numPr>
          <w:ilvl w:val="0"/>
          <w:numId w:val="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scientific committee</w:t>
      </w:r>
      <w:r w:rsidR="00D802E9" w:rsidRPr="008B369B">
        <w:rPr>
          <w:rFonts w:ascii="Garamond" w:hAnsi="Garamond"/>
          <w:color w:val="000000" w:themeColor="text1"/>
        </w:rPr>
        <w:t>s</w:t>
      </w:r>
      <w:r w:rsidRPr="008B369B">
        <w:rPr>
          <w:rFonts w:ascii="Garamond" w:hAnsi="Garamond"/>
          <w:color w:val="000000" w:themeColor="text1"/>
        </w:rPr>
        <w:t xml:space="preserve"> </w:t>
      </w:r>
    </w:p>
    <w:p w14:paraId="2E1814D8" w14:textId="77777777" w:rsidR="00791AC4" w:rsidRPr="008B369B" w:rsidRDefault="00791AC4" w:rsidP="008B369B">
      <w:pPr>
        <w:numPr>
          <w:ilvl w:val="0"/>
          <w:numId w:val="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fundraising </w:t>
      </w:r>
    </w:p>
    <w:p w14:paraId="6CE46CA5" w14:textId="77777777" w:rsidR="00791AC4" w:rsidRPr="008B369B" w:rsidRDefault="00791AC4" w:rsidP="008B369B">
      <w:pPr>
        <w:numPr>
          <w:ilvl w:val="0"/>
          <w:numId w:val="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diplomatic outreach </w:t>
      </w:r>
    </w:p>
    <w:p w14:paraId="1228EF67" w14:textId="77777777" w:rsidR="00791AC4" w:rsidRPr="008B369B" w:rsidRDefault="00791AC4" w:rsidP="008B369B">
      <w:pPr>
        <w:numPr>
          <w:ilvl w:val="0"/>
          <w:numId w:val="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partnership agreements </w:t>
      </w:r>
    </w:p>
    <w:p w14:paraId="477506D4" w14:textId="77777777" w:rsidR="00791AC4" w:rsidRPr="008B369B" w:rsidRDefault="00791AC4" w:rsidP="008B369B">
      <w:pPr>
        <w:numPr>
          <w:ilvl w:val="0"/>
          <w:numId w:val="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media and communications strategy </w:t>
      </w:r>
    </w:p>
    <w:p w14:paraId="6F93C6A2"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7. Strategic Expansion &amp; Regional Hub Development</w:t>
      </w:r>
    </w:p>
    <w:p w14:paraId="133829F8"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Prepare GPS for long-term transregional growth and institutional presence across the Global South.</w:t>
      </w:r>
    </w:p>
    <w:p w14:paraId="6CAEBEF8"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Initiate:</w:t>
      </w:r>
    </w:p>
    <w:p w14:paraId="06E132EC" w14:textId="77777777" w:rsidR="00791AC4" w:rsidRPr="008B369B" w:rsidRDefault="00791AC4" w:rsidP="008B369B">
      <w:pPr>
        <w:numPr>
          <w:ilvl w:val="0"/>
          <w:numId w:val="7"/>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exploratory partnerships in South Asia, the Middle East, the Caribbean, and Latin America </w:t>
      </w:r>
    </w:p>
    <w:p w14:paraId="086B40E9" w14:textId="77777777" w:rsidR="00791AC4" w:rsidRPr="008B369B" w:rsidRDefault="00791AC4" w:rsidP="008B369B">
      <w:pPr>
        <w:numPr>
          <w:ilvl w:val="0"/>
          <w:numId w:val="7"/>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consultations with universities and regional institutions </w:t>
      </w:r>
    </w:p>
    <w:p w14:paraId="15A5CE77" w14:textId="53A32AF9" w:rsidR="00791AC4" w:rsidRPr="008B369B" w:rsidRDefault="00791AC4" w:rsidP="008B369B">
      <w:pPr>
        <w:numPr>
          <w:ilvl w:val="0"/>
          <w:numId w:val="7"/>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identification of future locations</w:t>
      </w:r>
      <w:r w:rsidR="00D802E9" w:rsidRPr="008B369B">
        <w:rPr>
          <w:rFonts w:ascii="Garamond" w:hAnsi="Garamond"/>
          <w:color w:val="000000" w:themeColor="text1"/>
        </w:rPr>
        <w:t xml:space="preserve"> for the regional hubs</w:t>
      </w:r>
      <w:r w:rsidRPr="008B369B">
        <w:rPr>
          <w:rFonts w:ascii="Garamond" w:hAnsi="Garamond"/>
          <w:color w:val="000000" w:themeColor="text1"/>
        </w:rPr>
        <w:t xml:space="preserve"> </w:t>
      </w:r>
    </w:p>
    <w:p w14:paraId="14EE57F7" w14:textId="77777777" w:rsidR="00791AC4" w:rsidRPr="008B369B" w:rsidRDefault="00791AC4" w:rsidP="008B369B">
      <w:pPr>
        <w:numPr>
          <w:ilvl w:val="0"/>
          <w:numId w:val="7"/>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regional coordination frameworks </w:t>
      </w:r>
    </w:p>
    <w:p w14:paraId="16B16311" w14:textId="77777777" w:rsidR="00791AC4" w:rsidRPr="008B369B" w:rsidRDefault="00791AC4" w:rsidP="008B369B">
      <w:pPr>
        <w:numPr>
          <w:ilvl w:val="0"/>
          <w:numId w:val="7"/>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diaspora engagement pathways </w:t>
      </w:r>
    </w:p>
    <w:p w14:paraId="5B2D4AE3" w14:textId="6E7555D4" w:rsidR="00791AC4" w:rsidRPr="008B369B" w:rsidRDefault="00791AC4" w:rsidP="008B369B">
      <w:pPr>
        <w:pStyle w:val="Heading1"/>
        <w:jc w:val="both"/>
        <w:rPr>
          <w:rFonts w:ascii="Garamond" w:hAnsi="Garamond"/>
          <w:color w:val="000000" w:themeColor="text1"/>
          <w:sz w:val="24"/>
        </w:rPr>
      </w:pPr>
      <w:r w:rsidRPr="008B369B">
        <w:rPr>
          <w:rStyle w:val="Strong"/>
          <w:rFonts w:ascii="Garamond" w:hAnsi="Garamond"/>
          <w:color w:val="000000" w:themeColor="text1"/>
          <w:sz w:val="24"/>
        </w:rPr>
        <w:lastRenderedPageBreak/>
        <w:t>YEAR 2 (2027)</w:t>
      </w:r>
      <w:r w:rsidR="00EB2CC7" w:rsidRPr="008B369B">
        <w:rPr>
          <w:rStyle w:val="Strong"/>
          <w:rFonts w:ascii="Garamond" w:hAnsi="Garamond"/>
          <w:color w:val="000000" w:themeColor="text1"/>
          <w:sz w:val="24"/>
        </w:rPr>
        <w:t xml:space="preserve">: </w:t>
      </w:r>
      <w:r w:rsidRPr="008B369B">
        <w:rPr>
          <w:rFonts w:ascii="Garamond" w:hAnsi="Garamond"/>
          <w:b/>
          <w:bCs/>
          <w:color w:val="000000" w:themeColor="text1"/>
          <w:sz w:val="24"/>
          <w:szCs w:val="36"/>
        </w:rPr>
        <w:t>GLOBAL POSITIONING &amp; KIGALI</w:t>
      </w:r>
      <w:r w:rsidR="00C532A1">
        <w:rPr>
          <w:rFonts w:ascii="Garamond" w:hAnsi="Garamond"/>
          <w:b/>
          <w:bCs/>
          <w:color w:val="000000" w:themeColor="text1"/>
          <w:sz w:val="24"/>
          <w:szCs w:val="36"/>
        </w:rPr>
        <w:t xml:space="preserve"> EVENT</w:t>
      </w:r>
    </w:p>
    <w:p w14:paraId="739EBC41"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1. Kigali Knowledge Crossroads Week</w:t>
      </w:r>
    </w:p>
    <w:p w14:paraId="2BA908FE"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Launch GPS internationally as a major convening platform for the Global South.</w:t>
      </w:r>
    </w:p>
    <w:p w14:paraId="0ECACA06"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Main components:</w:t>
      </w:r>
    </w:p>
    <w:p w14:paraId="14B5022D" w14:textId="77777777" w:rsidR="00791AC4" w:rsidRPr="008B369B" w:rsidRDefault="00791AC4" w:rsidP="008B369B">
      <w:pPr>
        <w:numPr>
          <w:ilvl w:val="0"/>
          <w:numId w:val="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GCUB General Assembly </w:t>
      </w:r>
    </w:p>
    <w:p w14:paraId="7F214273" w14:textId="77777777" w:rsidR="00791AC4" w:rsidRPr="008B369B" w:rsidRDefault="00791AC4" w:rsidP="008B369B">
      <w:pPr>
        <w:numPr>
          <w:ilvl w:val="0"/>
          <w:numId w:val="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academic conference </w:t>
      </w:r>
    </w:p>
    <w:p w14:paraId="39FF2845" w14:textId="77777777" w:rsidR="00791AC4" w:rsidRPr="008B369B" w:rsidRDefault="00791AC4" w:rsidP="008B369B">
      <w:pPr>
        <w:numPr>
          <w:ilvl w:val="0"/>
          <w:numId w:val="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strategic workshops </w:t>
      </w:r>
    </w:p>
    <w:p w14:paraId="0CB8A787" w14:textId="77777777" w:rsidR="00791AC4" w:rsidRPr="008B369B" w:rsidRDefault="00791AC4" w:rsidP="008B369B">
      <w:pPr>
        <w:numPr>
          <w:ilvl w:val="0"/>
          <w:numId w:val="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innovation showcases </w:t>
      </w:r>
    </w:p>
    <w:p w14:paraId="22FF8BF5" w14:textId="77777777" w:rsidR="00791AC4" w:rsidRPr="008B369B" w:rsidRDefault="00791AC4" w:rsidP="008B369B">
      <w:pPr>
        <w:numPr>
          <w:ilvl w:val="0"/>
          <w:numId w:val="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cultural and artistic programming </w:t>
      </w:r>
    </w:p>
    <w:p w14:paraId="40A90C66" w14:textId="35B482A0" w:rsidR="00791AC4" w:rsidRPr="008B369B" w:rsidRDefault="00791AC4" w:rsidP="008B369B">
      <w:pPr>
        <w:numPr>
          <w:ilvl w:val="0"/>
          <w:numId w:val="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policy dialogs </w:t>
      </w:r>
    </w:p>
    <w:p w14:paraId="304D6917" w14:textId="77777777" w:rsidR="00791AC4" w:rsidRPr="008B369B" w:rsidRDefault="00791AC4" w:rsidP="008B369B">
      <w:pPr>
        <w:numPr>
          <w:ilvl w:val="0"/>
          <w:numId w:val="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technology and innovation exhibitions </w:t>
      </w:r>
    </w:p>
    <w:p w14:paraId="24C56E80"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2. Launch of GPS Outlook</w:t>
      </w:r>
    </w:p>
    <w:p w14:paraId="452CE17E"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Position GPS as a producer of knowledge and narratives on the Global South.</w:t>
      </w:r>
    </w:p>
    <w:p w14:paraId="65D37311"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Components:</w:t>
      </w:r>
    </w:p>
    <w:p w14:paraId="7BF23A46" w14:textId="77777777" w:rsidR="00791AC4" w:rsidRPr="008B369B" w:rsidRDefault="00791AC4" w:rsidP="008B369B">
      <w:pPr>
        <w:numPr>
          <w:ilvl w:val="0"/>
          <w:numId w:val="9"/>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Annual Global South Outlook </w:t>
      </w:r>
    </w:p>
    <w:p w14:paraId="16B28D3D" w14:textId="77777777" w:rsidR="00791AC4" w:rsidRPr="008B369B" w:rsidRDefault="00791AC4" w:rsidP="008B369B">
      <w:pPr>
        <w:numPr>
          <w:ilvl w:val="0"/>
          <w:numId w:val="9"/>
        </w:numPr>
        <w:spacing w:before="100" w:beforeAutospacing="1" w:after="100" w:afterAutospacing="1"/>
        <w:jc w:val="both"/>
        <w:rPr>
          <w:rFonts w:ascii="Garamond" w:hAnsi="Garamond"/>
          <w:i/>
          <w:iCs/>
          <w:color w:val="000000" w:themeColor="text1"/>
        </w:rPr>
      </w:pPr>
      <w:r w:rsidRPr="008B369B">
        <w:rPr>
          <w:rFonts w:ascii="Garamond" w:hAnsi="Garamond"/>
          <w:i/>
          <w:iCs/>
          <w:color w:val="000000" w:themeColor="text1"/>
        </w:rPr>
        <w:t xml:space="preserve">GPS Journal </w:t>
      </w:r>
    </w:p>
    <w:p w14:paraId="5AE10FBC" w14:textId="77777777" w:rsidR="00791AC4" w:rsidRPr="008B369B" w:rsidRDefault="00791AC4" w:rsidP="008B369B">
      <w:pPr>
        <w:numPr>
          <w:ilvl w:val="0"/>
          <w:numId w:val="9"/>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South Plus </w:t>
      </w:r>
    </w:p>
    <w:p w14:paraId="07259071" w14:textId="77777777" w:rsidR="00791AC4" w:rsidRPr="008B369B" w:rsidRDefault="00791AC4" w:rsidP="008B369B">
      <w:pPr>
        <w:numPr>
          <w:ilvl w:val="0"/>
          <w:numId w:val="9"/>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multimedia conversations </w:t>
      </w:r>
    </w:p>
    <w:p w14:paraId="4722FD2B" w14:textId="77777777" w:rsidR="00791AC4" w:rsidRPr="008B369B" w:rsidRDefault="00791AC4" w:rsidP="008B369B">
      <w:pPr>
        <w:numPr>
          <w:ilvl w:val="0"/>
          <w:numId w:val="9"/>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podcasts and digital publications </w:t>
      </w:r>
    </w:p>
    <w:p w14:paraId="2457245A"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3. Launch of GPS Academy</w:t>
      </w:r>
    </w:p>
    <w:p w14:paraId="3E1A6058"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Create long-term institutional and leadership ecosystems.</w:t>
      </w:r>
    </w:p>
    <w:p w14:paraId="14EEED08"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lastRenderedPageBreak/>
        <w:t>Activities:</w:t>
      </w:r>
    </w:p>
    <w:p w14:paraId="2D081650" w14:textId="77777777" w:rsidR="00791AC4" w:rsidRPr="008B369B" w:rsidRDefault="00791AC4" w:rsidP="008B369B">
      <w:pPr>
        <w:numPr>
          <w:ilvl w:val="0"/>
          <w:numId w:val="1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executive education </w:t>
      </w:r>
    </w:p>
    <w:p w14:paraId="2A4CBCB4" w14:textId="77777777" w:rsidR="00791AC4" w:rsidRPr="008B369B" w:rsidRDefault="00791AC4" w:rsidP="008B369B">
      <w:pPr>
        <w:numPr>
          <w:ilvl w:val="0"/>
          <w:numId w:val="1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leadership programs </w:t>
      </w:r>
    </w:p>
    <w:p w14:paraId="5CEFFD5C" w14:textId="77777777" w:rsidR="00791AC4" w:rsidRPr="008B369B" w:rsidRDefault="00791AC4" w:rsidP="008B369B">
      <w:pPr>
        <w:numPr>
          <w:ilvl w:val="0"/>
          <w:numId w:val="1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visiting scholars </w:t>
      </w:r>
    </w:p>
    <w:p w14:paraId="7DD7A68F" w14:textId="77777777" w:rsidR="00791AC4" w:rsidRPr="008B369B" w:rsidRDefault="00791AC4" w:rsidP="008B369B">
      <w:pPr>
        <w:numPr>
          <w:ilvl w:val="0"/>
          <w:numId w:val="1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mobility initiatives </w:t>
      </w:r>
    </w:p>
    <w:p w14:paraId="551DAA9E" w14:textId="77777777" w:rsidR="00791AC4" w:rsidRPr="008B369B" w:rsidRDefault="00791AC4" w:rsidP="008B369B">
      <w:pPr>
        <w:numPr>
          <w:ilvl w:val="0"/>
          <w:numId w:val="1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South–South exchange programs </w:t>
      </w:r>
    </w:p>
    <w:p w14:paraId="6E27542D" w14:textId="675AD548" w:rsidR="00791AC4" w:rsidRPr="008B369B" w:rsidRDefault="00791AC4" w:rsidP="008B369B">
      <w:pPr>
        <w:numPr>
          <w:ilvl w:val="0"/>
          <w:numId w:val="1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policy and innovation training</w:t>
      </w:r>
      <w:r w:rsidR="00E7772C" w:rsidRPr="008B369B">
        <w:rPr>
          <w:rFonts w:ascii="Garamond" w:hAnsi="Garamond"/>
          <w:color w:val="000000" w:themeColor="text1"/>
        </w:rPr>
        <w:t>s</w:t>
      </w:r>
      <w:r w:rsidRPr="008B369B">
        <w:rPr>
          <w:rFonts w:ascii="Garamond" w:hAnsi="Garamond"/>
          <w:color w:val="000000" w:themeColor="text1"/>
        </w:rPr>
        <w:t xml:space="preserve"> </w:t>
      </w:r>
    </w:p>
    <w:p w14:paraId="75D527F3"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4. Pilot Innovation Labs</w:t>
      </w:r>
    </w:p>
    <w:p w14:paraId="0D6A7ACF"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Connect research to experimentation and implementation.</w:t>
      </w:r>
    </w:p>
    <w:p w14:paraId="48F60F78"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Initial themes:</w:t>
      </w:r>
    </w:p>
    <w:p w14:paraId="22BC583F" w14:textId="77777777" w:rsidR="00791AC4" w:rsidRPr="008B369B" w:rsidRDefault="00791AC4" w:rsidP="008B369B">
      <w:pPr>
        <w:numPr>
          <w:ilvl w:val="0"/>
          <w:numId w:val="1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AI and education </w:t>
      </w:r>
    </w:p>
    <w:p w14:paraId="2E9220B6" w14:textId="77777777" w:rsidR="00791AC4" w:rsidRPr="008B369B" w:rsidRDefault="00791AC4" w:rsidP="008B369B">
      <w:pPr>
        <w:numPr>
          <w:ilvl w:val="0"/>
          <w:numId w:val="1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climate resilience </w:t>
      </w:r>
    </w:p>
    <w:p w14:paraId="36FDA5F5" w14:textId="77777777" w:rsidR="00791AC4" w:rsidRPr="008B369B" w:rsidRDefault="00791AC4" w:rsidP="008B369B">
      <w:pPr>
        <w:numPr>
          <w:ilvl w:val="0"/>
          <w:numId w:val="1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public policy innovation </w:t>
      </w:r>
    </w:p>
    <w:p w14:paraId="3BD4788D" w14:textId="77777777" w:rsidR="00791AC4" w:rsidRPr="008B369B" w:rsidRDefault="00791AC4" w:rsidP="008B369B">
      <w:pPr>
        <w:numPr>
          <w:ilvl w:val="0"/>
          <w:numId w:val="1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digital governance </w:t>
      </w:r>
    </w:p>
    <w:p w14:paraId="61219D2D" w14:textId="77777777" w:rsidR="00791AC4" w:rsidRPr="008B369B" w:rsidRDefault="00791AC4" w:rsidP="008B369B">
      <w:pPr>
        <w:numPr>
          <w:ilvl w:val="0"/>
          <w:numId w:val="1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community-centered innovation </w:t>
      </w:r>
    </w:p>
    <w:p w14:paraId="6197AD06"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5. Diaspora &amp; Global Networks Initiative</w:t>
      </w:r>
    </w:p>
    <w:p w14:paraId="12D5ABAE"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Strengthen transnational collaboration and engagement between the Global South and its diasporas.</w:t>
      </w:r>
    </w:p>
    <w:p w14:paraId="2A27E64A"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Activities:</w:t>
      </w:r>
    </w:p>
    <w:p w14:paraId="57BA6193" w14:textId="77777777" w:rsidR="00791AC4" w:rsidRPr="008B369B" w:rsidRDefault="00791AC4" w:rsidP="008B369B">
      <w:pPr>
        <w:numPr>
          <w:ilvl w:val="0"/>
          <w:numId w:val="1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diaspora partnerships </w:t>
      </w:r>
    </w:p>
    <w:p w14:paraId="243E2330" w14:textId="77777777" w:rsidR="00791AC4" w:rsidRPr="008B369B" w:rsidRDefault="00791AC4" w:rsidP="008B369B">
      <w:pPr>
        <w:numPr>
          <w:ilvl w:val="0"/>
          <w:numId w:val="1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visiting experts and fellows </w:t>
      </w:r>
    </w:p>
    <w:p w14:paraId="7ED8B9A8" w14:textId="394481CC" w:rsidR="00791AC4" w:rsidRPr="008B369B" w:rsidRDefault="00791AC4" w:rsidP="008B369B">
      <w:pPr>
        <w:numPr>
          <w:ilvl w:val="0"/>
          <w:numId w:val="1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transnational mentorship</w:t>
      </w:r>
      <w:r w:rsidR="00E7772C" w:rsidRPr="008B369B">
        <w:rPr>
          <w:rFonts w:ascii="Garamond" w:hAnsi="Garamond"/>
          <w:color w:val="000000" w:themeColor="text1"/>
        </w:rPr>
        <w:t>s</w:t>
      </w:r>
      <w:r w:rsidRPr="008B369B">
        <w:rPr>
          <w:rFonts w:ascii="Garamond" w:hAnsi="Garamond"/>
          <w:color w:val="000000" w:themeColor="text1"/>
        </w:rPr>
        <w:t xml:space="preserve"> </w:t>
      </w:r>
    </w:p>
    <w:p w14:paraId="5B575E56" w14:textId="77777777" w:rsidR="00791AC4" w:rsidRPr="008B369B" w:rsidRDefault="00791AC4" w:rsidP="008B369B">
      <w:pPr>
        <w:numPr>
          <w:ilvl w:val="0"/>
          <w:numId w:val="1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global networking platforms </w:t>
      </w:r>
    </w:p>
    <w:p w14:paraId="41CAF045" w14:textId="77777777" w:rsidR="00791AC4" w:rsidRPr="008B369B" w:rsidRDefault="00791AC4" w:rsidP="008B369B">
      <w:pPr>
        <w:numPr>
          <w:ilvl w:val="0"/>
          <w:numId w:val="1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collaborative research and innovation initiatives </w:t>
      </w:r>
    </w:p>
    <w:p w14:paraId="6DDB261E" w14:textId="22EA7A13" w:rsidR="00791AC4" w:rsidRPr="008B369B" w:rsidRDefault="00791AC4" w:rsidP="008B369B">
      <w:pPr>
        <w:pStyle w:val="Heading1"/>
        <w:jc w:val="both"/>
        <w:rPr>
          <w:rFonts w:ascii="Garamond" w:hAnsi="Garamond"/>
          <w:b/>
          <w:bCs/>
          <w:color w:val="000000" w:themeColor="text1"/>
          <w:sz w:val="24"/>
          <w:szCs w:val="32"/>
        </w:rPr>
      </w:pPr>
      <w:r w:rsidRPr="008B369B">
        <w:rPr>
          <w:rStyle w:val="Strong"/>
          <w:rFonts w:ascii="Garamond" w:hAnsi="Garamond"/>
          <w:color w:val="000000" w:themeColor="text1"/>
          <w:sz w:val="24"/>
        </w:rPr>
        <w:lastRenderedPageBreak/>
        <w:t>YEAR 3 (2028)</w:t>
      </w:r>
      <w:r w:rsidR="00EB2CC7" w:rsidRPr="008B369B">
        <w:rPr>
          <w:rStyle w:val="Strong"/>
          <w:rFonts w:ascii="Garamond" w:hAnsi="Garamond"/>
          <w:color w:val="000000" w:themeColor="text1"/>
          <w:sz w:val="24"/>
        </w:rPr>
        <w:t xml:space="preserve">: </w:t>
      </w:r>
      <w:r w:rsidRPr="008B369B">
        <w:rPr>
          <w:rFonts w:ascii="Garamond" w:hAnsi="Garamond"/>
          <w:b/>
          <w:bCs/>
          <w:color w:val="000000" w:themeColor="text1"/>
          <w:sz w:val="24"/>
          <w:szCs w:val="32"/>
        </w:rPr>
        <w:t>IMPLEMENTATION &amp; REGIONAL EXPANSION</w:t>
      </w:r>
    </w:p>
    <w:p w14:paraId="0B5236B3"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1. São Paulo Convening (2028)</w:t>
      </w:r>
    </w:p>
    <w:p w14:paraId="6C0936C9"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Expand GPS influence into Latin America and strengthen transcontinental partnerships.</w:t>
      </w:r>
    </w:p>
    <w:p w14:paraId="38879AFB"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Focus:</w:t>
      </w:r>
    </w:p>
    <w:p w14:paraId="455160A1" w14:textId="69040ABD" w:rsidR="00791AC4" w:rsidRPr="008B369B" w:rsidRDefault="00791AC4" w:rsidP="008B369B">
      <w:pPr>
        <w:numPr>
          <w:ilvl w:val="0"/>
          <w:numId w:val="1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South–South innovation ecosystem </w:t>
      </w:r>
    </w:p>
    <w:p w14:paraId="5DF4EB56" w14:textId="77777777" w:rsidR="00791AC4" w:rsidRPr="008B369B" w:rsidRDefault="00791AC4" w:rsidP="008B369B">
      <w:pPr>
        <w:numPr>
          <w:ilvl w:val="0"/>
          <w:numId w:val="1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university-industry collaboration </w:t>
      </w:r>
    </w:p>
    <w:p w14:paraId="17F51CD5" w14:textId="77777777" w:rsidR="00791AC4" w:rsidRPr="008B369B" w:rsidRDefault="00791AC4" w:rsidP="008B369B">
      <w:pPr>
        <w:numPr>
          <w:ilvl w:val="0"/>
          <w:numId w:val="1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entrepreneurship and technology </w:t>
      </w:r>
    </w:p>
    <w:p w14:paraId="315FE202" w14:textId="77777777" w:rsidR="00791AC4" w:rsidRPr="008B369B" w:rsidRDefault="00791AC4" w:rsidP="008B369B">
      <w:pPr>
        <w:numPr>
          <w:ilvl w:val="0"/>
          <w:numId w:val="1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applied research and implementation </w:t>
      </w:r>
    </w:p>
    <w:p w14:paraId="466E3D45"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2. Expansion of Regional Hubs</w:t>
      </w:r>
    </w:p>
    <w:p w14:paraId="0E31520B"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Create a truly interconnected Global South ecosystem.</w:t>
      </w:r>
    </w:p>
    <w:p w14:paraId="15251889"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Potential development:</w:t>
      </w:r>
    </w:p>
    <w:p w14:paraId="4B2AFD83" w14:textId="77777777" w:rsidR="00791AC4" w:rsidRPr="008B369B" w:rsidRDefault="00791AC4" w:rsidP="008B369B">
      <w:pPr>
        <w:numPr>
          <w:ilvl w:val="0"/>
          <w:numId w:val="1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Caribbean hub </w:t>
      </w:r>
    </w:p>
    <w:p w14:paraId="4B4C57D7" w14:textId="77777777" w:rsidR="00791AC4" w:rsidRPr="008B369B" w:rsidRDefault="00791AC4" w:rsidP="008B369B">
      <w:pPr>
        <w:numPr>
          <w:ilvl w:val="0"/>
          <w:numId w:val="1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Middle East partnerships </w:t>
      </w:r>
    </w:p>
    <w:p w14:paraId="4AD2B75C" w14:textId="77777777" w:rsidR="00791AC4" w:rsidRPr="008B369B" w:rsidRDefault="00791AC4" w:rsidP="008B369B">
      <w:pPr>
        <w:numPr>
          <w:ilvl w:val="0"/>
          <w:numId w:val="1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South Asia collaborations </w:t>
      </w:r>
    </w:p>
    <w:p w14:paraId="10D11F9D" w14:textId="5B1CF3F6" w:rsidR="00791AC4" w:rsidRPr="008B369B" w:rsidRDefault="00791AC4" w:rsidP="008B369B">
      <w:pPr>
        <w:numPr>
          <w:ilvl w:val="0"/>
          <w:numId w:val="1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African and Latin American networks</w:t>
      </w:r>
      <w:r w:rsidR="00E7772C" w:rsidRPr="008B369B">
        <w:rPr>
          <w:rFonts w:ascii="Garamond" w:hAnsi="Garamond"/>
          <w:strike/>
          <w:color w:val="000000" w:themeColor="text1"/>
        </w:rPr>
        <w:t xml:space="preserve">              </w:t>
      </w:r>
      <w:r w:rsidR="00E7772C" w:rsidRPr="008B369B">
        <w:rPr>
          <w:rFonts w:ascii="Garamond" w:hAnsi="Garamond"/>
          <w:color w:val="000000" w:themeColor="text1"/>
        </w:rPr>
        <w:t>keep or leave expanded</w:t>
      </w:r>
      <w:r w:rsidRPr="008B369B">
        <w:rPr>
          <w:rFonts w:ascii="Garamond" w:hAnsi="Garamond"/>
          <w:strike/>
          <w:color w:val="000000" w:themeColor="text1"/>
        </w:rPr>
        <w:t xml:space="preserve"> </w:t>
      </w:r>
    </w:p>
    <w:p w14:paraId="41B67FAF"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3. GPS Accelerator Launch</w:t>
      </w:r>
    </w:p>
    <w:p w14:paraId="114D3884"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Translate ideas into scalable ventures and solutions.</w:t>
      </w:r>
    </w:p>
    <w:p w14:paraId="5A7DCE8F"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Support:</w:t>
      </w:r>
    </w:p>
    <w:p w14:paraId="276A1D0A" w14:textId="77777777" w:rsidR="00791AC4" w:rsidRPr="008B369B" w:rsidRDefault="00791AC4" w:rsidP="008B369B">
      <w:pPr>
        <w:numPr>
          <w:ilvl w:val="0"/>
          <w:numId w:val="1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startups </w:t>
      </w:r>
    </w:p>
    <w:p w14:paraId="2CE8E159" w14:textId="7C49E061" w:rsidR="00791AC4" w:rsidRPr="008B369B" w:rsidRDefault="00791AC4" w:rsidP="008B369B">
      <w:pPr>
        <w:numPr>
          <w:ilvl w:val="0"/>
          <w:numId w:val="1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lastRenderedPageBreak/>
        <w:t>policy innovation</w:t>
      </w:r>
      <w:r w:rsidR="00E7772C" w:rsidRPr="008B369B">
        <w:rPr>
          <w:rFonts w:ascii="Garamond" w:hAnsi="Garamond"/>
          <w:color w:val="000000" w:themeColor="text1"/>
        </w:rPr>
        <w:t>s</w:t>
      </w:r>
      <w:r w:rsidRPr="008B369B">
        <w:rPr>
          <w:rFonts w:ascii="Garamond" w:hAnsi="Garamond"/>
          <w:color w:val="000000" w:themeColor="text1"/>
        </w:rPr>
        <w:t xml:space="preserve"> </w:t>
      </w:r>
    </w:p>
    <w:p w14:paraId="67087E84" w14:textId="63C67E62" w:rsidR="00791AC4" w:rsidRPr="008B369B" w:rsidRDefault="00791AC4" w:rsidP="008B369B">
      <w:pPr>
        <w:numPr>
          <w:ilvl w:val="0"/>
          <w:numId w:val="1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educational innovation</w:t>
      </w:r>
      <w:r w:rsidR="00E7772C" w:rsidRPr="008B369B">
        <w:rPr>
          <w:rFonts w:ascii="Garamond" w:hAnsi="Garamond"/>
          <w:color w:val="000000" w:themeColor="text1"/>
        </w:rPr>
        <w:t>s</w:t>
      </w:r>
      <w:r w:rsidRPr="008B369B">
        <w:rPr>
          <w:rFonts w:ascii="Garamond" w:hAnsi="Garamond"/>
          <w:color w:val="000000" w:themeColor="text1"/>
        </w:rPr>
        <w:t xml:space="preserve"> </w:t>
      </w:r>
    </w:p>
    <w:p w14:paraId="4AA16E29" w14:textId="77777777" w:rsidR="00E7772C" w:rsidRPr="008B369B" w:rsidRDefault="00E7772C" w:rsidP="008B369B">
      <w:pPr>
        <w:numPr>
          <w:ilvl w:val="0"/>
          <w:numId w:val="1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social enterprises </w:t>
      </w:r>
    </w:p>
    <w:p w14:paraId="4BEA7D12" w14:textId="77777777" w:rsidR="00791AC4" w:rsidRPr="008B369B" w:rsidRDefault="00791AC4" w:rsidP="008B369B">
      <w:pPr>
        <w:numPr>
          <w:ilvl w:val="0"/>
          <w:numId w:val="1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technology-enabled solutions </w:t>
      </w:r>
    </w:p>
    <w:p w14:paraId="7DCD03B0"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4. Policy Advisory Programs</w:t>
      </w:r>
    </w:p>
    <w:p w14:paraId="3D136336"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Strengthen the link between knowledge and policymaking.</w:t>
      </w:r>
    </w:p>
    <w:p w14:paraId="2BD1D43A"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Work with:</w:t>
      </w:r>
    </w:p>
    <w:p w14:paraId="2BC78518" w14:textId="77777777" w:rsidR="00791AC4" w:rsidRPr="008B369B" w:rsidRDefault="00791AC4" w:rsidP="008B369B">
      <w:pPr>
        <w:numPr>
          <w:ilvl w:val="0"/>
          <w:numId w:val="1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ministries </w:t>
      </w:r>
    </w:p>
    <w:p w14:paraId="2049C343" w14:textId="77777777" w:rsidR="00791AC4" w:rsidRPr="008B369B" w:rsidRDefault="00791AC4" w:rsidP="008B369B">
      <w:pPr>
        <w:numPr>
          <w:ilvl w:val="0"/>
          <w:numId w:val="1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universities </w:t>
      </w:r>
    </w:p>
    <w:p w14:paraId="48D49723" w14:textId="77777777" w:rsidR="00791AC4" w:rsidRPr="008B369B" w:rsidRDefault="00791AC4" w:rsidP="008B369B">
      <w:pPr>
        <w:numPr>
          <w:ilvl w:val="0"/>
          <w:numId w:val="1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cities </w:t>
      </w:r>
    </w:p>
    <w:p w14:paraId="1EB70397" w14:textId="77777777" w:rsidR="00791AC4" w:rsidRPr="008B369B" w:rsidRDefault="00791AC4" w:rsidP="008B369B">
      <w:pPr>
        <w:numPr>
          <w:ilvl w:val="0"/>
          <w:numId w:val="1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regional institutions </w:t>
      </w:r>
    </w:p>
    <w:p w14:paraId="6E118494" w14:textId="77777777" w:rsidR="00791AC4" w:rsidRPr="008B369B" w:rsidRDefault="00791AC4" w:rsidP="008B369B">
      <w:pPr>
        <w:numPr>
          <w:ilvl w:val="0"/>
          <w:numId w:val="16"/>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development agencies </w:t>
      </w:r>
    </w:p>
    <w:p w14:paraId="311821F8"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5. Community-Based Implementation Initiatives</w:t>
      </w:r>
    </w:p>
    <w:p w14:paraId="05DBF8D8"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Ensure that innovation and research translate into locally grounded impact.</w:t>
      </w:r>
    </w:p>
    <w:p w14:paraId="62E63076"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Develop:</w:t>
      </w:r>
    </w:p>
    <w:p w14:paraId="33DE0F56" w14:textId="00C81583" w:rsidR="00791AC4" w:rsidRPr="008B369B" w:rsidRDefault="00791AC4" w:rsidP="008B369B">
      <w:pPr>
        <w:numPr>
          <w:ilvl w:val="0"/>
          <w:numId w:val="17"/>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community projects</w:t>
      </w:r>
      <w:r w:rsidR="00E7772C" w:rsidRPr="008B369B">
        <w:rPr>
          <w:rFonts w:ascii="Garamond" w:hAnsi="Garamond"/>
          <w:color w:val="000000" w:themeColor="text1"/>
        </w:rPr>
        <w:t xml:space="preserve"> or pilots</w:t>
      </w:r>
      <w:r w:rsidRPr="008B369B">
        <w:rPr>
          <w:rFonts w:ascii="Garamond" w:hAnsi="Garamond"/>
          <w:color w:val="000000" w:themeColor="text1"/>
        </w:rPr>
        <w:t xml:space="preserve"> </w:t>
      </w:r>
    </w:p>
    <w:p w14:paraId="68FF225E" w14:textId="77777777" w:rsidR="00791AC4" w:rsidRPr="008B369B" w:rsidRDefault="00791AC4" w:rsidP="008B369B">
      <w:pPr>
        <w:numPr>
          <w:ilvl w:val="0"/>
          <w:numId w:val="17"/>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local innovation partnerships </w:t>
      </w:r>
    </w:p>
    <w:p w14:paraId="1ED65EF8" w14:textId="77777777" w:rsidR="00791AC4" w:rsidRPr="008B369B" w:rsidRDefault="00791AC4" w:rsidP="008B369B">
      <w:pPr>
        <w:numPr>
          <w:ilvl w:val="0"/>
          <w:numId w:val="17"/>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municipal collaborations </w:t>
      </w:r>
    </w:p>
    <w:p w14:paraId="21061C5F" w14:textId="77777777" w:rsidR="00791AC4" w:rsidRPr="008B369B" w:rsidRDefault="00791AC4" w:rsidP="008B369B">
      <w:pPr>
        <w:numPr>
          <w:ilvl w:val="0"/>
          <w:numId w:val="17"/>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participatory development initiatives </w:t>
      </w:r>
    </w:p>
    <w:p w14:paraId="4D290E51" w14:textId="288BEBFF" w:rsidR="00791AC4" w:rsidRPr="008B369B" w:rsidRDefault="00791AC4" w:rsidP="008B369B">
      <w:pPr>
        <w:pStyle w:val="Heading1"/>
        <w:jc w:val="both"/>
        <w:rPr>
          <w:rFonts w:ascii="Garamond" w:hAnsi="Garamond"/>
          <w:color w:val="000000" w:themeColor="text1"/>
          <w:sz w:val="24"/>
        </w:rPr>
      </w:pPr>
      <w:r w:rsidRPr="008B369B">
        <w:rPr>
          <w:rStyle w:val="Strong"/>
          <w:rFonts w:ascii="Garamond" w:hAnsi="Garamond"/>
          <w:color w:val="000000" w:themeColor="text1"/>
          <w:sz w:val="24"/>
        </w:rPr>
        <w:lastRenderedPageBreak/>
        <w:t>YEAR 4 (2029)</w:t>
      </w:r>
      <w:r w:rsidR="00EB2CC7" w:rsidRPr="008B369B">
        <w:rPr>
          <w:rStyle w:val="Strong"/>
          <w:rFonts w:ascii="Garamond" w:hAnsi="Garamond"/>
          <w:color w:val="000000" w:themeColor="text1"/>
          <w:sz w:val="24"/>
        </w:rPr>
        <w:t xml:space="preserve">: </w:t>
      </w:r>
      <w:r w:rsidRPr="008B369B">
        <w:rPr>
          <w:rFonts w:ascii="Garamond" w:hAnsi="Garamond"/>
          <w:color w:val="000000" w:themeColor="text1"/>
          <w:sz w:val="24"/>
        </w:rPr>
        <w:t>CONSOLIDATION &amp; IMPACT</w:t>
      </w:r>
    </w:p>
    <w:p w14:paraId="3B171092"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1. GPS Fellowship Programs</w:t>
      </w:r>
    </w:p>
    <w:p w14:paraId="7EE38508"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Build long-term intellectual and institutional networks.</w:t>
      </w:r>
    </w:p>
    <w:p w14:paraId="7973757F"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Programs for:</w:t>
      </w:r>
    </w:p>
    <w:p w14:paraId="5D6F7110" w14:textId="77777777" w:rsidR="00791AC4" w:rsidRPr="008B369B" w:rsidRDefault="00791AC4" w:rsidP="008B369B">
      <w:pPr>
        <w:numPr>
          <w:ilvl w:val="0"/>
          <w:numId w:val="1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researchers </w:t>
      </w:r>
    </w:p>
    <w:p w14:paraId="17514A42" w14:textId="77777777" w:rsidR="00791AC4" w:rsidRPr="008B369B" w:rsidRDefault="00791AC4" w:rsidP="008B369B">
      <w:pPr>
        <w:numPr>
          <w:ilvl w:val="0"/>
          <w:numId w:val="1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policymakers </w:t>
      </w:r>
    </w:p>
    <w:p w14:paraId="249A787B" w14:textId="77777777" w:rsidR="00791AC4" w:rsidRPr="008B369B" w:rsidRDefault="00791AC4" w:rsidP="008B369B">
      <w:pPr>
        <w:numPr>
          <w:ilvl w:val="0"/>
          <w:numId w:val="1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artists </w:t>
      </w:r>
    </w:p>
    <w:p w14:paraId="550CCA7E" w14:textId="77777777" w:rsidR="00791AC4" w:rsidRPr="008B369B" w:rsidRDefault="00791AC4" w:rsidP="008B369B">
      <w:pPr>
        <w:numPr>
          <w:ilvl w:val="0"/>
          <w:numId w:val="1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practitioners </w:t>
      </w:r>
    </w:p>
    <w:p w14:paraId="66C12C5F" w14:textId="77777777" w:rsidR="00791AC4" w:rsidRPr="008B369B" w:rsidRDefault="00791AC4" w:rsidP="008B369B">
      <w:pPr>
        <w:numPr>
          <w:ilvl w:val="0"/>
          <w:numId w:val="18"/>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emerging leaders </w:t>
      </w:r>
    </w:p>
    <w:p w14:paraId="1BD0283B"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2. Research-to-Impact Initiatives</w:t>
      </w:r>
    </w:p>
    <w:p w14:paraId="1BA4329B"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Demonstrate measurable social and institutional impact.</w:t>
      </w:r>
    </w:p>
    <w:p w14:paraId="05362F9E"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Develop:</w:t>
      </w:r>
    </w:p>
    <w:p w14:paraId="0ACD6292" w14:textId="77777777" w:rsidR="00791AC4" w:rsidRPr="008B369B" w:rsidRDefault="00791AC4" w:rsidP="008B369B">
      <w:pPr>
        <w:numPr>
          <w:ilvl w:val="0"/>
          <w:numId w:val="19"/>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implementation pilots </w:t>
      </w:r>
    </w:p>
    <w:p w14:paraId="044B27ED" w14:textId="77777777" w:rsidR="00791AC4" w:rsidRPr="008B369B" w:rsidRDefault="00791AC4" w:rsidP="008B369B">
      <w:pPr>
        <w:numPr>
          <w:ilvl w:val="0"/>
          <w:numId w:val="19"/>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community innovation programs </w:t>
      </w:r>
    </w:p>
    <w:p w14:paraId="52475B01" w14:textId="77777777" w:rsidR="00791AC4" w:rsidRPr="008B369B" w:rsidRDefault="00791AC4" w:rsidP="008B369B">
      <w:pPr>
        <w:numPr>
          <w:ilvl w:val="0"/>
          <w:numId w:val="19"/>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policy experimentation models </w:t>
      </w:r>
    </w:p>
    <w:p w14:paraId="167B2024" w14:textId="77777777" w:rsidR="00791AC4" w:rsidRPr="008B369B" w:rsidRDefault="00791AC4" w:rsidP="008B369B">
      <w:pPr>
        <w:numPr>
          <w:ilvl w:val="0"/>
          <w:numId w:val="19"/>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scalable demonstration projects </w:t>
      </w:r>
    </w:p>
    <w:p w14:paraId="0C8CB257"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3. Global South Data &amp; Foresight Platform</w:t>
      </w:r>
    </w:p>
    <w:p w14:paraId="0CA25BFF"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Support evidence-based planning and decision-making.</w:t>
      </w:r>
    </w:p>
    <w:p w14:paraId="4BAFF571"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Develop:</w:t>
      </w:r>
    </w:p>
    <w:p w14:paraId="3867C58B" w14:textId="77777777" w:rsidR="00791AC4" w:rsidRPr="008B369B" w:rsidRDefault="00791AC4" w:rsidP="008B369B">
      <w:pPr>
        <w:numPr>
          <w:ilvl w:val="0"/>
          <w:numId w:val="2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dashboards </w:t>
      </w:r>
    </w:p>
    <w:p w14:paraId="00124901" w14:textId="77777777" w:rsidR="00791AC4" w:rsidRPr="008B369B" w:rsidRDefault="00791AC4" w:rsidP="008B369B">
      <w:pPr>
        <w:numPr>
          <w:ilvl w:val="0"/>
          <w:numId w:val="2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lastRenderedPageBreak/>
        <w:t xml:space="preserve">analytics </w:t>
      </w:r>
    </w:p>
    <w:p w14:paraId="5887673B" w14:textId="77777777" w:rsidR="00791AC4" w:rsidRPr="008B369B" w:rsidRDefault="00791AC4" w:rsidP="008B369B">
      <w:pPr>
        <w:numPr>
          <w:ilvl w:val="0"/>
          <w:numId w:val="2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scenario-building tools </w:t>
      </w:r>
    </w:p>
    <w:p w14:paraId="5D90214B" w14:textId="77777777" w:rsidR="00791AC4" w:rsidRPr="008B369B" w:rsidRDefault="00791AC4" w:rsidP="008B369B">
      <w:pPr>
        <w:numPr>
          <w:ilvl w:val="0"/>
          <w:numId w:val="2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strategic monitoring systems </w:t>
      </w:r>
    </w:p>
    <w:p w14:paraId="7D5A2012" w14:textId="77777777" w:rsidR="00791AC4" w:rsidRPr="008B369B" w:rsidRDefault="00791AC4" w:rsidP="008B369B">
      <w:pPr>
        <w:numPr>
          <w:ilvl w:val="0"/>
          <w:numId w:val="20"/>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foresight and policy intelligence tools </w:t>
      </w:r>
    </w:p>
    <w:p w14:paraId="058D4CFA"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4. Institutional Partnerships with Development Actors</w:t>
      </w:r>
    </w:p>
    <w:p w14:paraId="18CEBECE"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Strengthen sustainability and implementation capacity.</w:t>
      </w:r>
    </w:p>
    <w:p w14:paraId="4E7AB037"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Collaborate with:</w:t>
      </w:r>
    </w:p>
    <w:p w14:paraId="53C6FD7A" w14:textId="77777777" w:rsidR="00791AC4" w:rsidRPr="008B369B" w:rsidRDefault="00791AC4" w:rsidP="008B369B">
      <w:pPr>
        <w:numPr>
          <w:ilvl w:val="0"/>
          <w:numId w:val="2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development banks </w:t>
      </w:r>
    </w:p>
    <w:p w14:paraId="13F726D0" w14:textId="77777777" w:rsidR="00791AC4" w:rsidRPr="008B369B" w:rsidRDefault="00791AC4" w:rsidP="008B369B">
      <w:pPr>
        <w:numPr>
          <w:ilvl w:val="0"/>
          <w:numId w:val="2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philanthropic foundations </w:t>
      </w:r>
    </w:p>
    <w:p w14:paraId="0B98A5D9" w14:textId="77777777" w:rsidR="00791AC4" w:rsidRPr="008B369B" w:rsidRDefault="00791AC4" w:rsidP="008B369B">
      <w:pPr>
        <w:numPr>
          <w:ilvl w:val="0"/>
          <w:numId w:val="2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multilateral organizations </w:t>
      </w:r>
    </w:p>
    <w:p w14:paraId="7A1F36B7" w14:textId="77777777" w:rsidR="00791AC4" w:rsidRPr="008B369B" w:rsidRDefault="00791AC4" w:rsidP="008B369B">
      <w:pPr>
        <w:numPr>
          <w:ilvl w:val="0"/>
          <w:numId w:val="2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private sector actors </w:t>
      </w:r>
    </w:p>
    <w:p w14:paraId="1A831639" w14:textId="77777777" w:rsidR="00791AC4" w:rsidRPr="008B369B" w:rsidRDefault="00791AC4" w:rsidP="008B369B">
      <w:pPr>
        <w:numPr>
          <w:ilvl w:val="0"/>
          <w:numId w:val="21"/>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innovation and technology partners </w:t>
      </w:r>
    </w:p>
    <w:p w14:paraId="31F85968"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5. GPS Impact Observatory</w:t>
      </w:r>
    </w:p>
    <w:p w14:paraId="1F8AB650"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Measure institutional influence, implementation outcomes, and policy impact.</w:t>
      </w:r>
    </w:p>
    <w:p w14:paraId="2780D223"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Develop:</w:t>
      </w:r>
    </w:p>
    <w:p w14:paraId="140A4F9A" w14:textId="77777777" w:rsidR="00791AC4" w:rsidRPr="008B369B" w:rsidRDefault="00791AC4" w:rsidP="008B369B">
      <w:pPr>
        <w:numPr>
          <w:ilvl w:val="0"/>
          <w:numId w:val="2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impact indicators </w:t>
      </w:r>
    </w:p>
    <w:p w14:paraId="6A9C73FA" w14:textId="77777777" w:rsidR="00791AC4" w:rsidRPr="008B369B" w:rsidRDefault="00791AC4" w:rsidP="008B369B">
      <w:pPr>
        <w:numPr>
          <w:ilvl w:val="0"/>
          <w:numId w:val="2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monitoring and evaluation systems </w:t>
      </w:r>
    </w:p>
    <w:p w14:paraId="0F1A1E08" w14:textId="77777777" w:rsidR="00791AC4" w:rsidRPr="008B369B" w:rsidRDefault="00791AC4" w:rsidP="008B369B">
      <w:pPr>
        <w:numPr>
          <w:ilvl w:val="0"/>
          <w:numId w:val="2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policy tracking frameworks </w:t>
      </w:r>
    </w:p>
    <w:p w14:paraId="77FED512" w14:textId="77777777" w:rsidR="00791AC4" w:rsidRPr="008B369B" w:rsidRDefault="00791AC4" w:rsidP="008B369B">
      <w:pPr>
        <w:numPr>
          <w:ilvl w:val="0"/>
          <w:numId w:val="22"/>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implementation assessment tools </w:t>
      </w:r>
    </w:p>
    <w:p w14:paraId="08CD5B4A" w14:textId="4B713E32" w:rsidR="00791AC4" w:rsidRPr="008B369B" w:rsidRDefault="00791AC4" w:rsidP="008B369B">
      <w:pPr>
        <w:pStyle w:val="Heading1"/>
        <w:jc w:val="both"/>
        <w:rPr>
          <w:rFonts w:ascii="Garamond" w:hAnsi="Garamond"/>
          <w:b/>
          <w:bCs/>
          <w:color w:val="000000" w:themeColor="text1"/>
          <w:sz w:val="24"/>
        </w:rPr>
      </w:pPr>
      <w:r w:rsidRPr="008B369B">
        <w:rPr>
          <w:rStyle w:val="Strong"/>
          <w:rFonts w:ascii="Garamond" w:hAnsi="Garamond"/>
          <w:color w:val="000000" w:themeColor="text1"/>
          <w:sz w:val="24"/>
        </w:rPr>
        <w:lastRenderedPageBreak/>
        <w:t>YEAR 5 (2030–2031)</w:t>
      </w:r>
      <w:r w:rsidR="00EB2CC7" w:rsidRPr="008B369B">
        <w:rPr>
          <w:rStyle w:val="Strong"/>
          <w:rFonts w:ascii="Garamond" w:hAnsi="Garamond"/>
          <w:color w:val="000000" w:themeColor="text1"/>
          <w:sz w:val="24"/>
        </w:rPr>
        <w:t xml:space="preserve">: </w:t>
      </w:r>
      <w:r w:rsidRPr="008B369B">
        <w:rPr>
          <w:rFonts w:ascii="Garamond" w:hAnsi="Garamond"/>
          <w:b/>
          <w:bCs/>
          <w:color w:val="000000" w:themeColor="text1"/>
          <w:sz w:val="24"/>
          <w:szCs w:val="32"/>
        </w:rPr>
        <w:t>GLOBAL CONSOLIDATION &amp; SYSTEMIC TRANSFORMATION</w:t>
      </w:r>
    </w:p>
    <w:p w14:paraId="4933E0C7"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1. GPS Global Summit</w:t>
      </w:r>
    </w:p>
    <w:p w14:paraId="6643034A"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Position GPS as a permanent international institution shaping conversations on knowledge, innovation, policy, and Global South cooperation.</w:t>
      </w:r>
    </w:p>
    <w:p w14:paraId="33E21549"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2. Expansion of the GPS Global Ecosystem</w:t>
      </w:r>
    </w:p>
    <w:p w14:paraId="03575E7A"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Deepen institutional presence and strategic partnerships across regions.</w:t>
      </w:r>
    </w:p>
    <w:p w14:paraId="49D01056"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Activities:</w:t>
      </w:r>
    </w:p>
    <w:p w14:paraId="4E0F9EEA" w14:textId="77777777" w:rsidR="00791AC4" w:rsidRPr="008B369B" w:rsidRDefault="00791AC4" w:rsidP="008B369B">
      <w:pPr>
        <w:numPr>
          <w:ilvl w:val="0"/>
          <w:numId w:val="2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additional regional hubs </w:t>
      </w:r>
    </w:p>
    <w:p w14:paraId="48505185" w14:textId="77777777" w:rsidR="00791AC4" w:rsidRPr="008B369B" w:rsidRDefault="00791AC4" w:rsidP="008B369B">
      <w:pPr>
        <w:numPr>
          <w:ilvl w:val="0"/>
          <w:numId w:val="2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city-to-city partnerships </w:t>
      </w:r>
    </w:p>
    <w:p w14:paraId="4C544557" w14:textId="77777777" w:rsidR="00791AC4" w:rsidRPr="008B369B" w:rsidRDefault="00791AC4" w:rsidP="008B369B">
      <w:pPr>
        <w:numPr>
          <w:ilvl w:val="0"/>
          <w:numId w:val="2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expanded university consortia </w:t>
      </w:r>
    </w:p>
    <w:p w14:paraId="57F4F544" w14:textId="77777777" w:rsidR="00791AC4" w:rsidRPr="008B369B" w:rsidRDefault="00791AC4" w:rsidP="008B369B">
      <w:pPr>
        <w:numPr>
          <w:ilvl w:val="0"/>
          <w:numId w:val="23"/>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strategic global alliances </w:t>
      </w:r>
    </w:p>
    <w:p w14:paraId="6B7229A9"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3. Large-Scale Implementation Programs</w:t>
      </w:r>
    </w:p>
    <w:p w14:paraId="15B5312F"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Scale successful pilot initiatives into transnational programs.</w:t>
      </w:r>
    </w:p>
    <w:p w14:paraId="632C840E"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Potential areas:</w:t>
      </w:r>
    </w:p>
    <w:p w14:paraId="3DD2FED4" w14:textId="3CBD2789" w:rsidR="00791AC4" w:rsidRPr="008B369B" w:rsidRDefault="00791AC4" w:rsidP="008B369B">
      <w:pPr>
        <w:numPr>
          <w:ilvl w:val="0"/>
          <w:numId w:val="2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education</w:t>
      </w:r>
      <w:r w:rsidR="00C057F4" w:rsidRPr="008B369B">
        <w:rPr>
          <w:rFonts w:ascii="Garamond" w:hAnsi="Garamond"/>
          <w:color w:val="000000" w:themeColor="text1"/>
        </w:rPr>
        <w:t>al</w:t>
      </w:r>
      <w:r w:rsidRPr="008B369B">
        <w:rPr>
          <w:rFonts w:ascii="Garamond" w:hAnsi="Garamond"/>
          <w:color w:val="000000" w:themeColor="text1"/>
        </w:rPr>
        <w:t xml:space="preserve"> transformation </w:t>
      </w:r>
    </w:p>
    <w:p w14:paraId="6286DA83" w14:textId="77777777" w:rsidR="00791AC4" w:rsidRPr="008B369B" w:rsidRDefault="00791AC4" w:rsidP="008B369B">
      <w:pPr>
        <w:numPr>
          <w:ilvl w:val="0"/>
          <w:numId w:val="2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AI governance </w:t>
      </w:r>
    </w:p>
    <w:p w14:paraId="6A79C913" w14:textId="77777777" w:rsidR="00791AC4" w:rsidRPr="008B369B" w:rsidRDefault="00791AC4" w:rsidP="008B369B">
      <w:pPr>
        <w:numPr>
          <w:ilvl w:val="0"/>
          <w:numId w:val="2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climate adaptation </w:t>
      </w:r>
    </w:p>
    <w:p w14:paraId="5D23D6E9" w14:textId="77777777" w:rsidR="00791AC4" w:rsidRPr="008B369B" w:rsidRDefault="00791AC4" w:rsidP="008B369B">
      <w:pPr>
        <w:numPr>
          <w:ilvl w:val="0"/>
          <w:numId w:val="2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digital inclusion </w:t>
      </w:r>
    </w:p>
    <w:p w14:paraId="42F88FE5" w14:textId="77777777" w:rsidR="00791AC4" w:rsidRPr="008B369B" w:rsidRDefault="00791AC4" w:rsidP="008B369B">
      <w:pPr>
        <w:numPr>
          <w:ilvl w:val="0"/>
          <w:numId w:val="2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innovation ecosystems </w:t>
      </w:r>
    </w:p>
    <w:p w14:paraId="54B52992" w14:textId="77777777" w:rsidR="00791AC4" w:rsidRPr="008B369B" w:rsidRDefault="00791AC4" w:rsidP="008B369B">
      <w:pPr>
        <w:numPr>
          <w:ilvl w:val="0"/>
          <w:numId w:val="24"/>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community resilience </w:t>
      </w:r>
    </w:p>
    <w:p w14:paraId="450896A9"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lastRenderedPageBreak/>
        <w:t>4. Global South Policy &amp; Innovation Consortium</w:t>
      </w:r>
    </w:p>
    <w:p w14:paraId="7588BC50" w14:textId="77777777"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Create permanent collaboration mechanisms between universities, governments, industry, civil society, and innovation ecosystems.</w:t>
      </w:r>
    </w:p>
    <w:p w14:paraId="19AD50FC" w14:textId="77777777" w:rsidR="00791AC4" w:rsidRPr="008B369B" w:rsidRDefault="00791AC4" w:rsidP="008B369B">
      <w:pPr>
        <w:pStyle w:val="Heading3"/>
        <w:jc w:val="both"/>
        <w:rPr>
          <w:rFonts w:ascii="Garamond" w:hAnsi="Garamond"/>
          <w:color w:val="000000" w:themeColor="text1"/>
          <w:sz w:val="24"/>
        </w:rPr>
      </w:pPr>
      <w:r w:rsidRPr="008B369B">
        <w:rPr>
          <w:rStyle w:val="Strong"/>
          <w:rFonts w:ascii="Garamond" w:hAnsi="Garamond"/>
          <w:b w:val="0"/>
          <w:bCs w:val="0"/>
          <w:color w:val="000000" w:themeColor="text1"/>
          <w:sz w:val="24"/>
        </w:rPr>
        <w:t>5. Long-Term Institutional Sustainability Strategy</w:t>
      </w:r>
    </w:p>
    <w:p w14:paraId="29089A35" w14:textId="66F09778" w:rsidR="00791AC4" w:rsidRPr="008B369B" w:rsidRDefault="00791AC4" w:rsidP="008B369B">
      <w:pPr>
        <w:pStyle w:val="NormalWeb"/>
        <w:jc w:val="both"/>
        <w:rPr>
          <w:rFonts w:ascii="Garamond" w:hAnsi="Garamond"/>
          <w:color w:val="000000" w:themeColor="text1"/>
        </w:rPr>
      </w:pPr>
      <w:r w:rsidRPr="008B369B">
        <w:rPr>
          <w:rStyle w:val="Strong"/>
          <w:rFonts w:ascii="Garamond" w:eastAsiaTheme="majorEastAsia" w:hAnsi="Garamond"/>
          <w:color w:val="000000" w:themeColor="text1"/>
        </w:rPr>
        <w:t>Purpose:</w:t>
      </w:r>
      <w:r w:rsidRPr="008B369B">
        <w:rPr>
          <w:rFonts w:ascii="Garamond" w:hAnsi="Garamond"/>
          <w:color w:val="000000" w:themeColor="text1"/>
        </w:rPr>
        <w:t xml:space="preserve"> Ensure the continuity and global influence of GPS beyond its founding phase</w:t>
      </w:r>
      <w:r w:rsidR="00C057F4" w:rsidRPr="008B369B">
        <w:rPr>
          <w:rFonts w:ascii="Garamond" w:hAnsi="Garamond"/>
          <w:color w:val="000000" w:themeColor="text1"/>
        </w:rPr>
        <w:t xml:space="preserve"> and space</w:t>
      </w:r>
      <w:r w:rsidRPr="008B369B">
        <w:rPr>
          <w:rFonts w:ascii="Garamond" w:hAnsi="Garamond"/>
          <w:color w:val="000000" w:themeColor="text1"/>
        </w:rPr>
        <w:t>.</w:t>
      </w:r>
    </w:p>
    <w:p w14:paraId="4A10A1BE" w14:textId="77777777" w:rsidR="00791AC4" w:rsidRPr="008B369B" w:rsidRDefault="00791AC4" w:rsidP="008B369B">
      <w:pPr>
        <w:pStyle w:val="NormalWeb"/>
        <w:jc w:val="both"/>
        <w:rPr>
          <w:rFonts w:ascii="Garamond" w:hAnsi="Garamond"/>
          <w:color w:val="000000" w:themeColor="text1"/>
        </w:rPr>
      </w:pPr>
      <w:r w:rsidRPr="008B369B">
        <w:rPr>
          <w:rFonts w:ascii="Garamond" w:hAnsi="Garamond"/>
          <w:color w:val="000000" w:themeColor="text1"/>
        </w:rPr>
        <w:t>Components:</w:t>
      </w:r>
    </w:p>
    <w:p w14:paraId="7B19E297" w14:textId="77777777" w:rsidR="00791AC4" w:rsidRPr="008B369B" w:rsidRDefault="00791AC4" w:rsidP="008B369B">
      <w:pPr>
        <w:numPr>
          <w:ilvl w:val="0"/>
          <w:numId w:val="2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endowment development </w:t>
      </w:r>
    </w:p>
    <w:p w14:paraId="2B16C2A1" w14:textId="77777777" w:rsidR="00791AC4" w:rsidRPr="008B369B" w:rsidRDefault="00791AC4" w:rsidP="008B369B">
      <w:pPr>
        <w:numPr>
          <w:ilvl w:val="0"/>
          <w:numId w:val="2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long-term financing partnerships </w:t>
      </w:r>
    </w:p>
    <w:p w14:paraId="23355310" w14:textId="77777777" w:rsidR="00791AC4" w:rsidRPr="008B369B" w:rsidRDefault="00791AC4" w:rsidP="008B369B">
      <w:pPr>
        <w:numPr>
          <w:ilvl w:val="0"/>
          <w:numId w:val="2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institutional investment strategy </w:t>
      </w:r>
    </w:p>
    <w:p w14:paraId="4FC0459C" w14:textId="77777777" w:rsidR="00791AC4" w:rsidRPr="008B369B" w:rsidRDefault="00791AC4" w:rsidP="008B369B">
      <w:pPr>
        <w:numPr>
          <w:ilvl w:val="0"/>
          <w:numId w:val="2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 xml:space="preserve">global fundraising architecture </w:t>
      </w:r>
    </w:p>
    <w:p w14:paraId="1E3B3F60" w14:textId="77777777" w:rsidR="00791AC4" w:rsidRPr="008B369B" w:rsidRDefault="00791AC4" w:rsidP="008B369B">
      <w:pPr>
        <w:numPr>
          <w:ilvl w:val="0"/>
          <w:numId w:val="25"/>
        </w:numPr>
        <w:spacing w:before="100" w:beforeAutospacing="1" w:after="100" w:afterAutospacing="1"/>
        <w:jc w:val="both"/>
        <w:rPr>
          <w:rFonts w:ascii="Garamond" w:hAnsi="Garamond"/>
          <w:color w:val="000000" w:themeColor="text1"/>
        </w:rPr>
      </w:pPr>
      <w:r w:rsidRPr="008B369B">
        <w:rPr>
          <w:rFonts w:ascii="Garamond" w:hAnsi="Garamond"/>
          <w:color w:val="000000" w:themeColor="text1"/>
        </w:rPr>
        <w:t>sustainability and growth planning</w:t>
      </w:r>
    </w:p>
    <w:p w14:paraId="61FB0736" w14:textId="77777777" w:rsidR="006C7EAE" w:rsidRPr="008B369B" w:rsidRDefault="006C7EAE" w:rsidP="008B369B">
      <w:pPr>
        <w:jc w:val="both"/>
        <w:rPr>
          <w:rFonts w:ascii="Garamond" w:hAnsi="Garamond"/>
        </w:rPr>
      </w:pPr>
    </w:p>
    <w:sectPr w:rsidR="006C7EAE" w:rsidRPr="008B369B" w:rsidSect="008B369B">
      <w:pgSz w:w="8391" w:h="11906"/>
      <w:pgMar w:top="1152" w:right="108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Times New Roman (Headings C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B4A"/>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C2936"/>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A4127"/>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92D1D"/>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C1AEE"/>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10DA9"/>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F2F2C"/>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6423A"/>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B3FC0"/>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361A9"/>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C0698"/>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E033D"/>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5196C"/>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246F6"/>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A3623"/>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748FC"/>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D2EC8"/>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303CD"/>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E55B0"/>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9688D"/>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439D3"/>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E0CE5"/>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5170D3"/>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97B29"/>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613583"/>
    <w:multiLevelType w:val="multilevel"/>
    <w:tmpl w:val="D88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843191">
    <w:abstractNumId w:val="21"/>
  </w:num>
  <w:num w:numId="2" w16cid:durableId="2024698301">
    <w:abstractNumId w:val="7"/>
  </w:num>
  <w:num w:numId="3" w16cid:durableId="819346406">
    <w:abstractNumId w:val="5"/>
  </w:num>
  <w:num w:numId="4" w16cid:durableId="1639994764">
    <w:abstractNumId w:val="3"/>
  </w:num>
  <w:num w:numId="5" w16cid:durableId="816412877">
    <w:abstractNumId w:val="2"/>
  </w:num>
  <w:num w:numId="6" w16cid:durableId="1554926673">
    <w:abstractNumId w:val="8"/>
  </w:num>
  <w:num w:numId="7" w16cid:durableId="580528969">
    <w:abstractNumId w:val="22"/>
  </w:num>
  <w:num w:numId="8" w16cid:durableId="232591732">
    <w:abstractNumId w:val="14"/>
  </w:num>
  <w:num w:numId="9" w16cid:durableId="54011631">
    <w:abstractNumId w:val="13"/>
  </w:num>
  <w:num w:numId="10" w16cid:durableId="1229221532">
    <w:abstractNumId w:val="19"/>
  </w:num>
  <w:num w:numId="11" w16cid:durableId="1291278761">
    <w:abstractNumId w:val="4"/>
  </w:num>
  <w:num w:numId="12" w16cid:durableId="746340376">
    <w:abstractNumId w:val="24"/>
  </w:num>
  <w:num w:numId="13" w16cid:durableId="1770465999">
    <w:abstractNumId w:val="6"/>
  </w:num>
  <w:num w:numId="14" w16cid:durableId="1097291626">
    <w:abstractNumId w:val="1"/>
  </w:num>
  <w:num w:numId="15" w16cid:durableId="2036224168">
    <w:abstractNumId w:val="18"/>
  </w:num>
  <w:num w:numId="16" w16cid:durableId="426968896">
    <w:abstractNumId w:val="23"/>
  </w:num>
  <w:num w:numId="17" w16cid:durableId="1858305350">
    <w:abstractNumId w:val="16"/>
  </w:num>
  <w:num w:numId="18" w16cid:durableId="196507056">
    <w:abstractNumId w:val="17"/>
  </w:num>
  <w:num w:numId="19" w16cid:durableId="49816918">
    <w:abstractNumId w:val="12"/>
  </w:num>
  <w:num w:numId="20" w16cid:durableId="1251624422">
    <w:abstractNumId w:val="0"/>
  </w:num>
  <w:num w:numId="21" w16cid:durableId="1083797666">
    <w:abstractNumId w:val="15"/>
  </w:num>
  <w:num w:numId="22" w16cid:durableId="641156868">
    <w:abstractNumId w:val="10"/>
  </w:num>
  <w:num w:numId="23" w16cid:durableId="1789277820">
    <w:abstractNumId w:val="9"/>
  </w:num>
  <w:num w:numId="24" w16cid:durableId="302466787">
    <w:abstractNumId w:val="20"/>
  </w:num>
  <w:num w:numId="25" w16cid:durableId="20401561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mirrorMargin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AC4"/>
    <w:rsid w:val="00106208"/>
    <w:rsid w:val="001979B4"/>
    <w:rsid w:val="00244919"/>
    <w:rsid w:val="002E0508"/>
    <w:rsid w:val="003A4981"/>
    <w:rsid w:val="0069083C"/>
    <w:rsid w:val="006C7EAE"/>
    <w:rsid w:val="00774C51"/>
    <w:rsid w:val="00791AC4"/>
    <w:rsid w:val="008B369B"/>
    <w:rsid w:val="008C7F19"/>
    <w:rsid w:val="008E4234"/>
    <w:rsid w:val="0090037E"/>
    <w:rsid w:val="00907428"/>
    <w:rsid w:val="00944A4F"/>
    <w:rsid w:val="009B38A9"/>
    <w:rsid w:val="00AB5EC8"/>
    <w:rsid w:val="00B16C9A"/>
    <w:rsid w:val="00B8112D"/>
    <w:rsid w:val="00C057F4"/>
    <w:rsid w:val="00C532A1"/>
    <w:rsid w:val="00D802E9"/>
    <w:rsid w:val="00DB4AF7"/>
    <w:rsid w:val="00E7772C"/>
    <w:rsid w:val="00EB2CC7"/>
    <w:rsid w:val="00F71E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2E357"/>
  <w15:chartTrackingRefBased/>
  <w15:docId w15:val="{27012487-0798-CF4F-B14F-A7D71D0EF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AC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91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A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A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A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A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AC4"/>
    <w:rPr>
      <w:rFonts w:eastAsiaTheme="majorEastAsia" w:cstheme="majorBidi"/>
      <w:color w:val="272727" w:themeColor="text1" w:themeTint="D8"/>
    </w:rPr>
  </w:style>
  <w:style w:type="paragraph" w:styleId="Title">
    <w:name w:val="Title"/>
    <w:basedOn w:val="Normal"/>
    <w:next w:val="Normal"/>
    <w:link w:val="TitleChar"/>
    <w:uiPriority w:val="10"/>
    <w:qFormat/>
    <w:rsid w:val="00791A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AC4"/>
    <w:pPr>
      <w:spacing w:before="160"/>
      <w:jc w:val="center"/>
    </w:pPr>
    <w:rPr>
      <w:i/>
      <w:iCs/>
      <w:color w:val="404040" w:themeColor="text1" w:themeTint="BF"/>
    </w:rPr>
  </w:style>
  <w:style w:type="character" w:customStyle="1" w:styleId="QuoteChar">
    <w:name w:val="Quote Char"/>
    <w:basedOn w:val="DefaultParagraphFont"/>
    <w:link w:val="Quote"/>
    <w:uiPriority w:val="29"/>
    <w:rsid w:val="00791AC4"/>
    <w:rPr>
      <w:i/>
      <w:iCs/>
      <w:color w:val="404040" w:themeColor="text1" w:themeTint="BF"/>
    </w:rPr>
  </w:style>
  <w:style w:type="paragraph" w:styleId="ListParagraph">
    <w:name w:val="List Paragraph"/>
    <w:basedOn w:val="Normal"/>
    <w:uiPriority w:val="34"/>
    <w:qFormat/>
    <w:rsid w:val="00791AC4"/>
    <w:pPr>
      <w:ind w:left="720"/>
      <w:contextualSpacing/>
    </w:pPr>
  </w:style>
  <w:style w:type="character" w:styleId="IntenseEmphasis">
    <w:name w:val="Intense Emphasis"/>
    <w:basedOn w:val="DefaultParagraphFont"/>
    <w:uiPriority w:val="21"/>
    <w:qFormat/>
    <w:rsid w:val="00791AC4"/>
    <w:rPr>
      <w:i/>
      <w:iCs/>
      <w:color w:val="0F4761" w:themeColor="accent1" w:themeShade="BF"/>
    </w:rPr>
  </w:style>
  <w:style w:type="paragraph" w:styleId="IntenseQuote">
    <w:name w:val="Intense Quote"/>
    <w:basedOn w:val="Normal"/>
    <w:next w:val="Normal"/>
    <w:link w:val="IntenseQuoteChar"/>
    <w:uiPriority w:val="30"/>
    <w:qFormat/>
    <w:rsid w:val="00791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AC4"/>
    <w:rPr>
      <w:i/>
      <w:iCs/>
      <w:color w:val="0F4761" w:themeColor="accent1" w:themeShade="BF"/>
    </w:rPr>
  </w:style>
  <w:style w:type="character" w:styleId="IntenseReference">
    <w:name w:val="Intense Reference"/>
    <w:basedOn w:val="DefaultParagraphFont"/>
    <w:uiPriority w:val="32"/>
    <w:qFormat/>
    <w:rsid w:val="00791AC4"/>
    <w:rPr>
      <w:b/>
      <w:bCs/>
      <w:smallCaps/>
      <w:color w:val="0F4761" w:themeColor="accent1" w:themeShade="BF"/>
      <w:spacing w:val="5"/>
    </w:rPr>
  </w:style>
  <w:style w:type="paragraph" w:styleId="NormalWeb">
    <w:name w:val="Normal (Web)"/>
    <w:basedOn w:val="Normal"/>
    <w:uiPriority w:val="99"/>
    <w:unhideWhenUsed/>
    <w:rsid w:val="00791AC4"/>
    <w:pPr>
      <w:spacing w:before="100" w:beforeAutospacing="1" w:after="100" w:afterAutospacing="1"/>
    </w:pPr>
  </w:style>
  <w:style w:type="character" w:styleId="Strong">
    <w:name w:val="Strong"/>
    <w:basedOn w:val="DefaultParagraphFont"/>
    <w:uiPriority w:val="22"/>
    <w:qFormat/>
    <w:rsid w:val="00791AC4"/>
    <w:rPr>
      <w:b/>
      <w:bCs/>
    </w:rPr>
  </w:style>
  <w:style w:type="paragraph" w:styleId="Revision">
    <w:name w:val="Revision"/>
    <w:hidden/>
    <w:uiPriority w:val="99"/>
    <w:semiHidden/>
    <w:rsid w:val="00AB5EC8"/>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Karegeye, Jean-Pierre</dc:creator>
  <cp:keywords/>
  <dc:description/>
  <cp:lastModifiedBy>Karegeye, Jean-Pierre</cp:lastModifiedBy>
  <cp:revision>2</cp:revision>
  <dcterms:created xsi:type="dcterms:W3CDTF">2026-05-23T16:52:00Z</dcterms:created>
  <dcterms:modified xsi:type="dcterms:W3CDTF">2026-05-23T16:52:00Z</dcterms:modified>
</cp:coreProperties>
</file>