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Policies and FAQs</w:t>
      </w:r>
    </w:p>
    <w:p>
      <w:pPr>
        <w:pStyle w:val="Heading2"/>
      </w:pPr>
      <w:r>
        <w:t>Policies</w:t>
      </w:r>
    </w:p>
    <w:p>
      <w:pPr>
        <w:pStyle w:val="Heading3"/>
      </w:pPr>
      <w:r>
        <w:t>1. Hours of Operation</w:t>
      </w:r>
    </w:p>
    <w:p>
      <w:pPr>
        <w:pStyle w:val="ListBullet"/>
      </w:pPr>
      <w:r>
        <w:t>Customer support is available Monday to Friday, 9:00 AM to 6:00 PM (local time).</w:t>
      </w:r>
    </w:p>
    <w:p>
      <w:pPr>
        <w:pStyle w:val="ListBullet"/>
      </w:pPr>
      <w:r>
        <w:t>Weekend and holiday support is limited to urgent issues, which should be submitted through our emergency contact form.</w:t>
      </w:r>
    </w:p>
    <w:p>
      <w:pPr>
        <w:pStyle w:val="Heading3"/>
      </w:pPr>
      <w:r>
        <w:t>2. Response Time</w:t>
      </w:r>
    </w:p>
    <w:p>
      <w:pPr>
        <w:pStyle w:val="ListBullet"/>
      </w:pPr>
      <w:r>
        <w:t>We aim to respond to all inquiries within 24 hours during business days.</w:t>
      </w:r>
    </w:p>
    <w:p>
      <w:pPr>
        <w:pStyle w:val="ListBullet"/>
      </w:pPr>
      <w:r>
        <w:t>High-priority issues are typically addressed within 4 hours.</w:t>
      </w:r>
    </w:p>
    <w:p>
      <w:pPr>
        <w:pStyle w:val="Heading3"/>
      </w:pPr>
      <w:r>
        <w:t>3. Communication Channels</w:t>
      </w:r>
    </w:p>
    <w:p>
      <w:pPr>
        <w:pStyle w:val="ListBullet"/>
      </w:pPr>
      <w:r>
        <w:t>Support is available via email, live chat, and phone.</w:t>
      </w:r>
    </w:p>
    <w:p>
      <w:pPr>
        <w:pStyle w:val="ListBullet"/>
      </w:pPr>
      <w:r>
        <w:t>Email: support@company.com</w:t>
      </w:r>
    </w:p>
    <w:p>
      <w:pPr>
        <w:pStyle w:val="ListBullet"/>
      </w:pPr>
      <w:r>
        <w:t>Phone: 1-800-555-1234</w:t>
      </w:r>
    </w:p>
    <w:p>
      <w:pPr>
        <w:pStyle w:val="ListBullet"/>
      </w:pPr>
      <w:r>
        <w:t>Live Chat: Available through our website.</w:t>
      </w:r>
    </w:p>
    <w:p>
      <w:pPr>
        <w:pStyle w:val="Heading3"/>
      </w:pPr>
      <w:r>
        <w:t>4. Issue Resolution</w:t>
      </w:r>
    </w:p>
    <w:p>
      <w:pPr>
        <w:pStyle w:val="ListBullet"/>
      </w:pPr>
      <w:r>
        <w:t>We strive to resolve all issues within 3 business days.</w:t>
      </w:r>
    </w:p>
    <w:p>
      <w:pPr>
        <w:pStyle w:val="ListBullet"/>
      </w:pPr>
      <w:r>
        <w:t>Complex cases may take longer, but updates will be provided every 48 hours.</w:t>
      </w:r>
    </w:p>
    <w:p>
      <w:pPr>
        <w:pStyle w:val="Heading3"/>
      </w:pPr>
      <w:r>
        <w:t>5. Refund and Returns Policy</w:t>
      </w:r>
    </w:p>
    <w:p>
      <w:pPr>
        <w:pStyle w:val="ListBullet"/>
      </w:pPr>
      <w:r>
        <w:t>Refund requests must be submitted within 30 days of purchase.</w:t>
      </w:r>
    </w:p>
    <w:p>
      <w:pPr>
        <w:pStyle w:val="ListBullet"/>
      </w:pPr>
      <w:r>
        <w:t>Items must be in their original condition and packaging to qualify for a refund.</w:t>
      </w:r>
    </w:p>
    <w:p>
      <w:pPr>
        <w:pStyle w:val="ListBullet"/>
      </w:pPr>
      <w:r>
        <w:t>Digital products are non-refundable unless there is a technical issue that cannot be resolved.</w:t>
      </w:r>
    </w:p>
    <w:p>
      <w:pPr>
        <w:pStyle w:val="Heading3"/>
      </w:pPr>
      <w:r>
        <w:t>6. Privacy and Security</w:t>
      </w:r>
    </w:p>
    <w:p>
      <w:pPr>
        <w:pStyle w:val="ListBullet"/>
      </w:pPr>
      <w:r>
        <w:t>Customer information is handled in compliance with GDPR and other applicable data protection laws.</w:t>
      </w:r>
    </w:p>
    <w:p>
      <w:pPr>
        <w:pStyle w:val="ListBullet"/>
      </w:pPr>
      <w:r>
        <w:t>Sensitive information should not be shared over email or chat for security reasons.</w:t>
      </w:r>
    </w:p>
    <w:p>
      <w:pPr>
        <w:pStyle w:val="Heading2"/>
      </w:pPr>
      <w:r>
        <w:t>FAQs</w:t>
      </w:r>
    </w:p>
    <w:p>
      <w:pPr>
        <w:pStyle w:val="Heading3"/>
      </w:pPr>
      <w:r>
        <w:t>1. How do I track my order?</w:t>
      </w:r>
    </w:p>
    <w:p>
      <w:pPr>
        <w:pStyle w:val="ListBullet"/>
      </w:pPr>
      <w:r>
        <w:t>You can track your order by logging into your account and visiting the 'Order History' section. Alternatively, use the tracking link provided in your confirmation email.</w:t>
      </w:r>
    </w:p>
    <w:p>
      <w:pPr>
        <w:pStyle w:val="Heading3"/>
      </w:pPr>
      <w:r>
        <w:t>2. What do I do if my product is damaged or defective?</w:t>
      </w:r>
    </w:p>
    <w:p>
      <w:pPr>
        <w:pStyle w:val="ListBullet"/>
      </w:pPr>
      <w:r>
        <w:t>Please contact us immediately via email or live chat and include photos of the damaged or defective product. We will arrange for a replacement or refund.</w:t>
      </w:r>
    </w:p>
    <w:p>
      <w:pPr>
        <w:pStyle w:val="Heading3"/>
      </w:pPr>
      <w:r>
        <w:t>3. Can I change or cancel my order?</w:t>
      </w:r>
    </w:p>
    <w:p>
      <w:pPr>
        <w:pStyle w:val="ListBullet"/>
      </w:pPr>
      <w:r>
        <w:t>Orders can be changed or canceled within 24 hours of placement. Please contact us as soon as possible to make adjustments.</w:t>
      </w:r>
    </w:p>
    <w:p>
      <w:pPr>
        <w:pStyle w:val="Heading3"/>
      </w:pPr>
      <w:r>
        <w:t>4. Do you offer international shipping?</w:t>
      </w:r>
    </w:p>
    <w:p>
      <w:pPr>
        <w:pStyle w:val="ListBullet"/>
      </w:pPr>
      <w:r>
        <w:t>Yes, we ship internationally. Shipping rates and delivery times vary by location and are calculated at checkout.</w:t>
      </w:r>
    </w:p>
    <w:p>
      <w:pPr>
        <w:pStyle w:val="Heading3"/>
      </w:pPr>
      <w:r>
        <w:t>5. What payment methods do you accept?</w:t>
      </w:r>
    </w:p>
    <w:p>
      <w:pPr>
        <w:pStyle w:val="ListBullet"/>
      </w:pPr>
      <w:r>
        <w:t>We accept Visa, MasterCard, American Express, PayPal, and Apple Pay.</w:t>
      </w:r>
    </w:p>
    <w:p>
      <w:pPr>
        <w:pStyle w:val="Heading3"/>
      </w:pPr>
      <w:r>
        <w:t>6. How do I reset my account password?</w:t>
      </w:r>
    </w:p>
    <w:p>
      <w:pPr>
        <w:pStyle w:val="ListBullet"/>
      </w:pPr>
      <w:r>
        <w:t>Click on 'Forgot Password' on the login page and follow the instructions to reset your password. If you encounter issues, contact support for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