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56CFE72" wp14:paraId="589A614A" wp14:textId="1B950164">
      <w:pPr>
        <w:pStyle w:val="Heading2"/>
        <w:shd w:val="clear" w:color="auto" w:fill="FFFFFF" w:themeFill="background1"/>
        <w:spacing w:before="0" w:beforeAutospacing="off"/>
        <w:ind w:left="-20" w:right="-20"/>
      </w:pPr>
      <w:r w:rsidRPr="256CFE72" w:rsidR="256CFE72">
        <w:rPr>
          <w:rFonts w:ascii="Source Sans Pro" w:hAnsi="Source Sans Pro" w:eastAsia="Source Sans Pro" w:cs="Source Sans Pro"/>
          <w:i w:val="0"/>
          <w:iCs w:val="0"/>
          <w:caps w:val="0"/>
          <w:smallCaps w:val="0"/>
          <w:noProof w:val="0"/>
          <w:color w:val="1F1F1F"/>
          <w:sz w:val="24"/>
          <w:szCs w:val="24"/>
          <w:lang w:val="en-US"/>
        </w:rPr>
        <w:t>Activity Overview</w:t>
      </w:r>
    </w:p>
    <w:p xmlns:wp14="http://schemas.microsoft.com/office/word/2010/wordml" w:rsidP="256CFE72" wp14:paraId="243557E7" wp14:textId="5D737597">
      <w:pPr>
        <w:ind w:left="-20" w:right="-20"/>
      </w:pPr>
      <w:r>
        <w:drawing>
          <wp:inline xmlns:wp14="http://schemas.microsoft.com/office/word/2010/wordprocessingDrawing" wp14:editId="222A47F7" wp14:anchorId="776E2AE4">
            <wp:extent cx="5943600" cy="28575"/>
            <wp:effectExtent l="0" t="0" r="0" b="0"/>
            <wp:docPr id="1681600920" name="" title="Inserting image..."/>
            <wp:cNvGraphicFramePr>
              <a:graphicFrameLocks noChangeAspect="1"/>
            </wp:cNvGraphicFramePr>
            <a:graphic>
              <a:graphicData uri="http://schemas.openxmlformats.org/drawingml/2006/picture">
                <pic:pic>
                  <pic:nvPicPr>
                    <pic:cNvPr id="0" name=""/>
                    <pic:cNvPicPr/>
                  </pic:nvPicPr>
                  <pic:blipFill>
                    <a:blip r:embed="R637d7395b4ed4073">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256CFE72" wp14:paraId="41B8735C" wp14:textId="7180BC6E">
      <w:pPr>
        <w:shd w:val="clear" w:color="auto" w:fill="FFFFFF" w:themeFill="background1"/>
        <w:spacing w:before="0" w:beforeAutospacing="off"/>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 xml:space="preserve">In this activity, you will review an example of a final report and answer a series of quiz questions. </w:t>
      </w:r>
    </w:p>
    <w:p xmlns:wp14="http://schemas.microsoft.com/office/word/2010/wordml" w:rsidP="256CFE72" wp14:paraId="7B983258" wp14:textId="24BDCD11">
      <w:pPr>
        <w:shd w:val="clear" w:color="auto" w:fill="FFFFFF" w:themeFill="background1"/>
        <w:spacing w:before="0" w:beforeAutospacing="off"/>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 xml:space="preserve">So far, you've learned about the actions involved in the Post-incident Activity phase of the NIST Incident Response Lifecycle. This includes the development of the </w:t>
      </w:r>
      <w:r w:rsidRPr="256CFE72" w:rsidR="256CFE72">
        <w:rPr>
          <w:rFonts w:ascii="Source Sans Pro" w:hAnsi="Source Sans Pro" w:eastAsia="Source Sans Pro" w:cs="Source Sans Pro"/>
          <w:b w:val="1"/>
          <w:bCs w:val="1"/>
          <w:i w:val="0"/>
          <w:iCs w:val="0"/>
          <w:caps w:val="0"/>
          <w:smallCaps w:val="0"/>
          <w:noProof w:val="0"/>
          <w:color w:val="1F1F1F"/>
          <w:sz w:val="24"/>
          <w:szCs w:val="24"/>
          <w:lang w:val="en-US"/>
        </w:rPr>
        <w:t>final report</w:t>
      </w: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 which is documentation that provides a comprehensive review of an incident. It includes essential details of all events related to the incident and recommendations for future prevention.</w:t>
      </w:r>
    </w:p>
    <w:p xmlns:wp14="http://schemas.microsoft.com/office/word/2010/wordml" w:rsidP="256CFE72" wp14:paraId="058EB718" wp14:textId="73C1414E">
      <w:pPr>
        <w:pStyle w:val="Heading2"/>
        <w:ind w:left="-20" w:right="-20"/>
      </w:pPr>
      <w:r w:rsidRPr="256CFE72" w:rsidR="256CFE72">
        <w:rPr>
          <w:rFonts w:ascii="Source Sans Pro" w:hAnsi="Source Sans Pro" w:eastAsia="Source Sans Pro" w:cs="Source Sans Pro"/>
          <w:i w:val="0"/>
          <w:iCs w:val="0"/>
          <w:caps w:val="0"/>
          <w:smallCaps w:val="0"/>
          <w:noProof w:val="0"/>
          <w:color w:val="1F1F1F"/>
          <w:sz w:val="24"/>
          <w:szCs w:val="24"/>
          <w:lang w:val="en-US"/>
        </w:rPr>
        <w:t>Scenario</w:t>
      </w:r>
    </w:p>
    <w:p xmlns:wp14="http://schemas.microsoft.com/office/word/2010/wordml" w:rsidP="256CFE72" wp14:paraId="69B8FE09" wp14:textId="502B380F">
      <w:pPr>
        <w:ind w:left="-20" w:right="-20"/>
      </w:pPr>
      <w:r>
        <w:drawing>
          <wp:inline xmlns:wp14="http://schemas.microsoft.com/office/word/2010/wordprocessingDrawing" wp14:editId="61F22B31" wp14:anchorId="3B036B74">
            <wp:extent cx="5943600" cy="28575"/>
            <wp:effectExtent l="0" t="0" r="0" b="0"/>
            <wp:docPr id="1882586853" name="" title="Inserting image..."/>
            <wp:cNvGraphicFramePr>
              <a:graphicFrameLocks noChangeAspect="1"/>
            </wp:cNvGraphicFramePr>
            <a:graphic>
              <a:graphicData uri="http://schemas.openxmlformats.org/drawingml/2006/picture">
                <pic:pic>
                  <pic:nvPicPr>
                    <pic:cNvPr id="0" name=""/>
                    <pic:cNvPicPr/>
                  </pic:nvPicPr>
                  <pic:blipFill>
                    <a:blip r:embed="R54e5c782c75046b9">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256CFE72" wp14:paraId="5AA965B2" wp14:textId="15A7026D">
      <w:pPr>
        <w:shd w:val="clear" w:color="auto" w:fill="FFFFFF" w:themeFill="background1"/>
        <w:spacing w:before="0" w:beforeAutospacing="off"/>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Review the following scenario. Then complete the step-by-step instructions.</w:t>
      </w:r>
    </w:p>
    <w:p xmlns:wp14="http://schemas.microsoft.com/office/word/2010/wordml" w:rsidP="256CFE72" wp14:paraId="45E16C19" wp14:textId="062F2588">
      <w:pPr>
        <w:shd w:val="clear" w:color="auto" w:fill="FFFFFF" w:themeFill="background1"/>
        <w:spacing w:before="0" w:beforeAutospacing="off"/>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You recently joined the security team as a level-one security operation center (SOC) analyst at a mid-sized retail company. Along with its physical store locations, your company also conducts operations in e-commerce, which account for 80% of its sales.</w:t>
      </w:r>
    </w:p>
    <w:p xmlns:wp14="http://schemas.microsoft.com/office/word/2010/wordml" w:rsidP="256CFE72" wp14:paraId="486C2272" wp14:textId="60A0F6E6">
      <w:pPr>
        <w:shd w:val="clear" w:color="auto" w:fill="FFFFFF" w:themeFill="background1"/>
        <w:spacing w:before="0" w:beforeAutospacing="off"/>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You are spending your first week of training becoming familiar with the company's security processes and procedures. Recently, the company experienced a major security incident involving a data breach of over one million users. Because this was a recent and major security incident, your team is working to prevent incidents like this from happening again. This breach happened before you began working at the company. You have been asked to review the final report. To gain an understanding of the incident's life cycle, your goals for your review are as follows:</w:t>
      </w:r>
    </w:p>
    <w:p xmlns:wp14="http://schemas.microsoft.com/office/word/2010/wordml" w:rsidP="256CFE72" wp14:paraId="1689B771" wp14:textId="3973D4C0">
      <w:pPr>
        <w:pStyle w:val="ListParagraph"/>
        <w:numPr>
          <w:ilvl w:val="0"/>
          <w:numId w:val="1"/>
        </w:numPr>
        <w:shd w:val="clear" w:color="auto" w:fill="FFFFFF" w:themeFill="background1"/>
        <w:spacing w:before="0" w:beforeAutospacing="off" w:after="150" w:afterAutospacing="off"/>
        <w:ind w:left="-20" w:right="-20"/>
        <w:rPr>
          <w:rFonts w:ascii="Source Sans Pro" w:hAnsi="Source Sans Pro" w:eastAsia="Source Sans Pro" w:cs="Source Sans Pro"/>
          <w:b w:val="0"/>
          <w:bCs w:val="0"/>
          <w:i w:val="0"/>
          <w:iCs w:val="0"/>
          <w:caps w:val="0"/>
          <w:smallCaps w:val="0"/>
          <w:noProof w:val="0"/>
          <w:color w:val="1F1F1F"/>
          <w:sz w:val="24"/>
          <w:szCs w:val="24"/>
          <w:lang w:val="en-US"/>
        </w:rPr>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Goal 1: Identify exactly what happened.</w:t>
      </w:r>
    </w:p>
    <w:p xmlns:wp14="http://schemas.microsoft.com/office/word/2010/wordml" w:rsidP="256CFE72" wp14:paraId="3D7A909B" wp14:textId="27C8D7FC">
      <w:pPr>
        <w:pStyle w:val="ListParagraph"/>
        <w:numPr>
          <w:ilvl w:val="0"/>
          <w:numId w:val="1"/>
        </w:numPr>
        <w:shd w:val="clear" w:color="auto" w:fill="FFFFFF" w:themeFill="background1"/>
        <w:spacing w:before="0" w:beforeAutospacing="off" w:after="150" w:afterAutospacing="off"/>
        <w:ind w:left="-20" w:right="-20"/>
        <w:rPr>
          <w:rFonts w:ascii="Source Sans Pro" w:hAnsi="Source Sans Pro" w:eastAsia="Source Sans Pro" w:cs="Source Sans Pro"/>
          <w:b w:val="0"/>
          <w:bCs w:val="0"/>
          <w:i w:val="0"/>
          <w:iCs w:val="0"/>
          <w:caps w:val="0"/>
          <w:smallCaps w:val="0"/>
          <w:noProof w:val="0"/>
          <w:color w:val="1F1F1F"/>
          <w:sz w:val="24"/>
          <w:szCs w:val="24"/>
          <w:lang w:val="en-US"/>
        </w:rPr>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 xml:space="preserve">Goal 2: Identify when it happened. </w:t>
      </w:r>
    </w:p>
    <w:p xmlns:wp14="http://schemas.microsoft.com/office/word/2010/wordml" w:rsidP="256CFE72" wp14:paraId="731F2D09" wp14:textId="782A1546">
      <w:pPr>
        <w:pStyle w:val="ListParagraph"/>
        <w:numPr>
          <w:ilvl w:val="0"/>
          <w:numId w:val="1"/>
        </w:numPr>
        <w:shd w:val="clear" w:color="auto" w:fill="FFFFFF" w:themeFill="background1"/>
        <w:spacing w:before="0" w:beforeAutospacing="off" w:after="150" w:afterAutospacing="off"/>
        <w:ind w:left="-20" w:right="-20"/>
        <w:rPr>
          <w:rFonts w:ascii="Source Sans Pro" w:hAnsi="Source Sans Pro" w:eastAsia="Source Sans Pro" w:cs="Source Sans Pro"/>
          <w:b w:val="0"/>
          <w:bCs w:val="0"/>
          <w:i w:val="0"/>
          <w:iCs w:val="0"/>
          <w:caps w:val="0"/>
          <w:smallCaps w:val="0"/>
          <w:noProof w:val="0"/>
          <w:color w:val="1F1F1F"/>
          <w:sz w:val="24"/>
          <w:szCs w:val="24"/>
          <w:lang w:val="en-US"/>
        </w:rPr>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Goal 3: Identify the response actions that the company took.</w:t>
      </w:r>
    </w:p>
    <w:p xmlns:wp14="http://schemas.microsoft.com/office/word/2010/wordml" w:rsidP="256CFE72" wp14:paraId="1462B06D" wp14:textId="3B7EFDEC">
      <w:pPr>
        <w:pStyle w:val="ListParagraph"/>
        <w:numPr>
          <w:ilvl w:val="0"/>
          <w:numId w:val="1"/>
        </w:numPr>
        <w:shd w:val="clear" w:color="auto" w:fill="FFFFFF" w:themeFill="background1"/>
        <w:spacing w:before="0" w:beforeAutospacing="off" w:after="150" w:afterAutospacing="off"/>
        <w:ind w:left="-20" w:right="-20"/>
        <w:rPr>
          <w:rFonts w:ascii="Source Sans Pro" w:hAnsi="Source Sans Pro" w:eastAsia="Source Sans Pro" w:cs="Source Sans Pro"/>
          <w:b w:val="0"/>
          <w:bCs w:val="0"/>
          <w:i w:val="0"/>
          <w:iCs w:val="0"/>
          <w:caps w:val="0"/>
          <w:smallCaps w:val="0"/>
          <w:noProof w:val="0"/>
          <w:color w:val="1F1F1F"/>
          <w:sz w:val="24"/>
          <w:szCs w:val="24"/>
          <w:lang w:val="en-US"/>
        </w:rPr>
      </w:pPr>
      <w:r w:rsidRPr="256CFE72" w:rsidR="256CFE72">
        <w:rPr>
          <w:rFonts w:ascii="Source Sans Pro" w:hAnsi="Source Sans Pro" w:eastAsia="Source Sans Pro" w:cs="Source Sans Pro"/>
          <w:b w:val="0"/>
          <w:bCs w:val="0"/>
          <w:i w:val="0"/>
          <w:iCs w:val="0"/>
          <w:caps w:val="0"/>
          <w:smallCaps w:val="0"/>
          <w:noProof w:val="0"/>
          <w:color w:val="1F1F1F"/>
          <w:sz w:val="24"/>
          <w:szCs w:val="24"/>
          <w:lang w:val="en-US"/>
        </w:rPr>
        <w:t>Goal 4: Identify future recommendations.</w:t>
      </w:r>
    </w:p>
    <w:p xmlns:wp14="http://schemas.microsoft.com/office/word/2010/wordml" w:rsidP="256CFE72" wp14:paraId="2C078E63" wp14:textId="63C831D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fc7a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A0457"/>
    <w:rsid w:val="256CFE72"/>
    <w:rsid w:val="669A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0457"/>
  <w15:chartTrackingRefBased/>
  <w15:docId w15:val="{996A89C4-B68C-4550-BEA0-ED7C91A66C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37d7395b4ed4073" /><Relationship Type="http://schemas.openxmlformats.org/officeDocument/2006/relationships/image" Target="/media/image2.png" Id="R54e5c782c75046b9" /><Relationship Type="http://schemas.openxmlformats.org/officeDocument/2006/relationships/numbering" Target="numbering.xml" Id="R767f3f2edd9244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2024-02-22T20:46:58.5934791Z</dcterms:created>
  <dcterms:modified xsi:type="dcterms:W3CDTF">2024-02-22T20:47:13.9958894Z</dcterms:modified>
  <dc:creator>Sajjad Hussain</dc:creator>
  <lastModifiedBy>Sajjad Hussain</lastModifiedBy>
</coreProperties>
</file>