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146445FE" w14:textId="350170DC" w:rsidR="001E7484" w:rsidRPr="009C751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</w:p>
    <w:p w14:paraId="65DDE4C8" w14:textId="77777777" w:rsidR="001E7484" w:rsidRPr="009C751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0C9EBFC0" w14:textId="18FD542F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IN</w:t>
      </w:r>
      <w:r>
        <w:rPr>
          <w:rFonts w:asciiTheme="majorHAnsi" w:hAnsiTheme="majorHAnsi"/>
          <w:b/>
          <w:bCs/>
        </w:rPr>
        <w:t xml:space="preserve">TERVIEW SCHEDULE </w:t>
      </w:r>
    </w:p>
    <w:p w14:paraId="49934300" w14:textId="317E2C1F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506F61ED" w14:textId="501F914E" w:rsidR="001E7484" w:rsidRPr="001E7484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iCs/>
        </w:rPr>
      </w:pPr>
      <w:r w:rsidRPr="001E7484">
        <w:rPr>
          <w:rFonts w:asciiTheme="majorHAnsi" w:hAnsiTheme="majorHAnsi"/>
          <w:iCs/>
        </w:rPr>
        <w:t>Lavanya Sajwan</w:t>
      </w:r>
    </w:p>
    <w:p w14:paraId="66163980" w14:textId="280DD232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iCs/>
        </w:rPr>
      </w:pPr>
      <w:r w:rsidRPr="001E7484">
        <w:rPr>
          <w:rFonts w:asciiTheme="majorHAnsi" w:hAnsiTheme="majorHAnsi"/>
          <w:iCs/>
        </w:rPr>
        <w:t>8 April 2020</w:t>
      </w:r>
    </w:p>
    <w:p w14:paraId="35457E30" w14:textId="4606CFDA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0E60C4ED" w14:textId="132F8990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  <w:r w:rsidRPr="008B3323">
        <w:rPr>
          <w:rFonts w:asciiTheme="majorHAnsi" w:hAnsiTheme="majorHAnsi"/>
          <w:b/>
          <w:bCs/>
          <w:iCs/>
        </w:rPr>
        <w:t>Researcher:</w:t>
      </w:r>
      <w:r>
        <w:rPr>
          <w:rFonts w:asciiTheme="majorHAnsi" w:hAnsiTheme="majorHAnsi"/>
          <w:iCs/>
        </w:rPr>
        <w:t xml:space="preserve"> Lavanya Sajwan (</w:t>
      </w:r>
      <w:hyperlink r:id="rId6" w:history="1">
        <w:r w:rsidRPr="00F55CBA">
          <w:rPr>
            <w:rStyle w:val="Hyperlink"/>
            <w:rFonts w:asciiTheme="majorHAnsi" w:hAnsiTheme="majorHAnsi"/>
            <w:iCs/>
          </w:rPr>
          <w:t>sajwanlava@myvuw.ac.nz</w:t>
        </w:r>
      </w:hyperlink>
      <w:r>
        <w:rPr>
          <w:rFonts w:asciiTheme="majorHAnsi" w:hAnsiTheme="majorHAnsi"/>
          <w:iCs/>
        </w:rPr>
        <w:t>)</w:t>
      </w:r>
    </w:p>
    <w:p w14:paraId="4B256963" w14:textId="313479AF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  <w:r w:rsidRPr="008B3323">
        <w:rPr>
          <w:rFonts w:asciiTheme="majorHAnsi" w:hAnsiTheme="majorHAnsi"/>
          <w:b/>
          <w:bCs/>
          <w:iCs/>
        </w:rPr>
        <w:t>Supervisors:</w:t>
      </w:r>
      <w:r>
        <w:rPr>
          <w:rFonts w:asciiTheme="majorHAnsi" w:hAnsiTheme="majorHAnsi"/>
          <w:iCs/>
        </w:rPr>
        <w:t xml:space="preserve"> James Noble (</w:t>
      </w:r>
      <w:hyperlink r:id="rId7" w:history="1">
        <w:r w:rsidRPr="00F55CBA">
          <w:rPr>
            <w:rStyle w:val="Hyperlink"/>
            <w:rFonts w:asciiTheme="majorHAnsi" w:hAnsiTheme="majorHAnsi"/>
            <w:iCs/>
          </w:rPr>
          <w:t>kjx@ecs.vuw.ac.nz</w:t>
        </w:r>
      </w:hyperlink>
      <w:r>
        <w:rPr>
          <w:rFonts w:asciiTheme="majorHAnsi" w:hAnsiTheme="majorHAnsi"/>
          <w:iCs/>
        </w:rPr>
        <w:t xml:space="preserve">; +64 4 463 6736), Craig </w:t>
      </w:r>
      <w:proofErr w:type="spellStart"/>
      <w:r>
        <w:rPr>
          <w:rFonts w:asciiTheme="majorHAnsi" w:hAnsiTheme="majorHAnsi"/>
          <w:iCs/>
        </w:rPr>
        <w:t>Anslow</w:t>
      </w:r>
      <w:proofErr w:type="spellEnd"/>
      <w:r>
        <w:rPr>
          <w:rFonts w:asciiTheme="majorHAnsi" w:hAnsiTheme="majorHAnsi"/>
          <w:iCs/>
        </w:rPr>
        <w:t xml:space="preserve"> (</w:t>
      </w:r>
      <w:hyperlink r:id="rId8" w:history="1">
        <w:r w:rsidRPr="00F55CBA">
          <w:rPr>
            <w:rStyle w:val="Hyperlink"/>
            <w:rFonts w:asciiTheme="majorHAnsi" w:hAnsiTheme="majorHAnsi"/>
            <w:iCs/>
          </w:rPr>
          <w:t>crag.anslow@ecs.vuw.ac.nz</w:t>
        </w:r>
      </w:hyperlink>
      <w:r>
        <w:rPr>
          <w:rFonts w:asciiTheme="majorHAnsi" w:hAnsiTheme="majorHAnsi"/>
          <w:iCs/>
        </w:rPr>
        <w:t>,  +64 4 463 6449)</w:t>
      </w:r>
    </w:p>
    <w:p w14:paraId="452CEC3D" w14:textId="1F81D43C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  <w:r w:rsidRPr="008B3323">
        <w:rPr>
          <w:rFonts w:asciiTheme="majorHAnsi" w:hAnsiTheme="majorHAnsi"/>
          <w:b/>
          <w:bCs/>
          <w:iCs/>
        </w:rPr>
        <w:t>Research Topic:</w:t>
      </w:r>
      <w:r>
        <w:rPr>
          <w:rFonts w:asciiTheme="majorHAnsi" w:hAnsiTheme="majorHAnsi"/>
          <w:iCs/>
        </w:rPr>
        <w:t xml:space="preserve"> Why Do Programmers Do What They Do? Investigation of security practices in workplaces.</w:t>
      </w:r>
    </w:p>
    <w:p w14:paraId="52B7B738" w14:textId="6CFCCCBD" w:rsidR="001E7484" w:rsidRDefault="001E7484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39474FFE" w14:textId="32D6D59C" w:rsidR="001E7484" w:rsidRDefault="001E7484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  <w:r w:rsidRPr="00B3783B">
        <w:rPr>
          <w:rFonts w:asciiTheme="majorHAnsi" w:hAnsiTheme="majorHAnsi" w:cs="Times New Roman"/>
          <w:lang w:val="en-AU" w:eastAsia="en-GB"/>
        </w:rPr>
        <w:t xml:space="preserve">This research project is </w:t>
      </w:r>
      <w:r>
        <w:rPr>
          <w:rFonts w:asciiTheme="majorHAnsi" w:hAnsiTheme="majorHAnsi" w:cs="Times New Roman"/>
          <w:lang w:val="en-AU" w:eastAsia="en-GB"/>
        </w:rPr>
        <w:t xml:space="preserve">being conducted </w:t>
      </w:r>
      <w:r w:rsidRPr="00B3783B">
        <w:rPr>
          <w:rFonts w:asciiTheme="majorHAnsi" w:hAnsiTheme="majorHAnsi" w:cs="Times New Roman"/>
          <w:lang w:val="en-AU" w:eastAsia="en-GB"/>
        </w:rPr>
        <w:t>towards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F3522B">
        <w:rPr>
          <w:rFonts w:asciiTheme="majorHAnsi" w:hAnsiTheme="majorHAnsi"/>
          <w:lang w:val="en-NZ" w:eastAsia="en-GB"/>
        </w:rPr>
        <w:t xml:space="preserve">partial fulfilment of the requirements for Bachelor of Engineering with Honours in Software </w:t>
      </w:r>
      <w:proofErr w:type="gramStart"/>
      <w:r w:rsidRPr="00F3522B">
        <w:rPr>
          <w:rFonts w:asciiTheme="majorHAnsi" w:hAnsiTheme="majorHAnsi"/>
          <w:lang w:val="en-NZ" w:eastAsia="en-GB"/>
        </w:rPr>
        <w:t xml:space="preserve">Engineering </w:t>
      </w:r>
      <w:r>
        <w:rPr>
          <w:rFonts w:asciiTheme="majorHAnsi" w:hAnsiTheme="majorHAnsi"/>
          <w:lang w:val="en-NZ" w:eastAsia="en-GB"/>
        </w:rPr>
        <w:t>.</w:t>
      </w:r>
      <w:proofErr w:type="gramEnd"/>
    </w:p>
    <w:p w14:paraId="76CD845B" w14:textId="455B8A39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63D28D96" w14:textId="1F8EAE60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44AD772D" w14:textId="228A41B0" w:rsidR="009364E2" w:rsidRDefault="008B3323" w:rsidP="009364E2">
      <w:pPr>
        <w:pStyle w:val="Heading1"/>
        <w:rPr>
          <w:lang w:val="en-NZ" w:eastAsia="en-GB"/>
        </w:rPr>
      </w:pPr>
      <w:r>
        <w:rPr>
          <w:lang w:val="en-NZ" w:eastAsia="en-GB"/>
        </w:rPr>
        <w:t>General Information</w:t>
      </w:r>
    </w:p>
    <w:p w14:paraId="2D06C94A" w14:textId="5517A145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  <w:r w:rsidRPr="009364E2">
        <w:rPr>
          <w:rFonts w:asciiTheme="majorHAnsi" w:hAnsiTheme="majorHAnsi" w:cstheme="majorHAnsi"/>
          <w:lang w:val="en-NZ" w:eastAsia="en-GB"/>
        </w:rPr>
        <w:t xml:space="preserve">This </w:t>
      </w:r>
      <w:r>
        <w:rPr>
          <w:rFonts w:asciiTheme="majorHAnsi" w:hAnsiTheme="majorHAnsi" w:cstheme="majorHAnsi"/>
          <w:lang w:val="en-NZ" w:eastAsia="en-GB"/>
        </w:rPr>
        <w:t xml:space="preserve">study is examining how </w:t>
      </w:r>
      <w:r w:rsidR="00E27179">
        <w:rPr>
          <w:rFonts w:asciiTheme="majorHAnsi" w:hAnsiTheme="majorHAnsi" w:cstheme="majorHAnsi"/>
          <w:lang w:val="en-NZ" w:eastAsia="en-GB"/>
        </w:rPr>
        <w:t>programmers</w:t>
      </w:r>
      <w:r>
        <w:rPr>
          <w:rFonts w:asciiTheme="majorHAnsi" w:hAnsiTheme="majorHAnsi" w:cstheme="majorHAnsi"/>
          <w:lang w:val="en-NZ" w:eastAsia="en-GB"/>
        </w:rPr>
        <w:t xml:space="preserve"> choose to implement security practices in their software programs. I will be interviewing </w:t>
      </w:r>
      <w:r w:rsidR="00E27179">
        <w:rPr>
          <w:rFonts w:asciiTheme="majorHAnsi" w:hAnsiTheme="majorHAnsi" w:cstheme="majorHAnsi"/>
          <w:lang w:val="en-NZ" w:eastAsia="en-GB"/>
        </w:rPr>
        <w:t>programmers</w:t>
      </w:r>
      <w:r>
        <w:rPr>
          <w:rFonts w:asciiTheme="majorHAnsi" w:hAnsiTheme="majorHAnsi" w:cstheme="majorHAnsi"/>
          <w:lang w:val="en-NZ" w:eastAsia="en-GB"/>
        </w:rPr>
        <w:t xml:space="preserve"> from various backgrounds and job titles ranging from </w:t>
      </w:r>
      <w:proofErr w:type="spellStart"/>
      <w:r>
        <w:rPr>
          <w:rFonts w:asciiTheme="majorHAnsi" w:hAnsiTheme="majorHAnsi" w:cstheme="majorHAnsi"/>
          <w:lang w:val="en-NZ" w:eastAsia="en-GB"/>
        </w:rPr>
        <w:t>devops</w:t>
      </w:r>
      <w:proofErr w:type="spellEnd"/>
      <w:r>
        <w:rPr>
          <w:rFonts w:asciiTheme="majorHAnsi" w:hAnsiTheme="majorHAnsi" w:cstheme="majorHAnsi"/>
          <w:lang w:val="en-NZ" w:eastAsia="en-GB"/>
        </w:rPr>
        <w:t>-engineer, front-end developer, database administrators and security architects as examples.</w:t>
      </w:r>
      <w:r w:rsidR="002E0587" w:rsidRPr="002E0587">
        <w:rPr>
          <w:rFonts w:asciiTheme="majorHAnsi" w:hAnsiTheme="majorHAnsi" w:cstheme="majorHAnsi"/>
          <w:lang w:val="en-NZ" w:eastAsia="en-GB"/>
        </w:rPr>
        <w:t xml:space="preserve"> Participants jobs will all be New Zealand based. Participants can also work across a range programming fields </w:t>
      </w:r>
      <w:proofErr w:type="spellStart"/>
      <w:r w:rsidR="002E0587" w:rsidRPr="002E0587">
        <w:rPr>
          <w:rFonts w:asciiTheme="majorHAnsi" w:hAnsiTheme="majorHAnsi" w:cstheme="majorHAnsi"/>
          <w:lang w:val="en-NZ" w:eastAsia="en-GB"/>
        </w:rPr>
        <w:t>eg.</w:t>
      </w:r>
      <w:proofErr w:type="spellEnd"/>
      <w:r w:rsidR="002E0587" w:rsidRPr="002E0587">
        <w:rPr>
          <w:rFonts w:asciiTheme="majorHAnsi" w:hAnsiTheme="majorHAnsi" w:cstheme="majorHAnsi"/>
          <w:lang w:val="en-NZ" w:eastAsia="en-GB"/>
        </w:rPr>
        <w:t xml:space="preserve"> gaming, education, financial, analysis.</w:t>
      </w:r>
      <w:r>
        <w:rPr>
          <w:rFonts w:asciiTheme="majorHAnsi" w:hAnsiTheme="majorHAnsi" w:cstheme="majorHAnsi"/>
          <w:lang w:val="en-NZ" w:eastAsia="en-GB"/>
        </w:rPr>
        <w:t xml:space="preserve"> We will discuss the decisions and influences around the choices of security protocols, how they find working with them, and how they may be improved.</w:t>
      </w:r>
    </w:p>
    <w:p w14:paraId="271BF3A2" w14:textId="765E49CB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3F55EB03" w14:textId="75D76200" w:rsidR="009364E2" w:rsidRDefault="009364E2" w:rsidP="009364E2">
      <w:pPr>
        <w:pStyle w:val="Heading1"/>
        <w:rPr>
          <w:lang w:val="en-NZ" w:eastAsia="en-GB"/>
        </w:rPr>
      </w:pPr>
      <w:r>
        <w:rPr>
          <w:lang w:val="en-NZ" w:eastAsia="en-GB"/>
        </w:rPr>
        <w:t>Interview Schedule</w:t>
      </w:r>
    </w:p>
    <w:p w14:paraId="62D7A331" w14:textId="34B78B61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  <w:r w:rsidRPr="009364E2">
        <w:rPr>
          <w:rFonts w:asciiTheme="majorHAnsi" w:hAnsiTheme="majorHAnsi" w:cstheme="majorHAnsi"/>
          <w:lang w:val="en-NZ" w:eastAsia="en-GB"/>
        </w:rPr>
        <w:t>This interview will be semi-structed and will include the following topics and types of questions:</w:t>
      </w:r>
    </w:p>
    <w:p w14:paraId="006AD2A5" w14:textId="2990E15E" w:rsidR="009364E2" w:rsidRDefault="009364E2" w:rsidP="00936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Participant background – this can include their education, their roles within their organisation and teams, and an overview of the security practices they have previously used, and a discussion on</w:t>
      </w:r>
      <w:r w:rsidR="006768D5">
        <w:rPr>
          <w:rFonts w:asciiTheme="majorHAnsi" w:hAnsiTheme="majorHAnsi" w:cstheme="majorHAnsi"/>
          <w:lang w:val="en-NZ" w:eastAsia="en-GB"/>
        </w:rPr>
        <w:t xml:space="preserve"> previous experiences with security and privacy protocols.</w:t>
      </w:r>
    </w:p>
    <w:p w14:paraId="36228F77" w14:textId="1D9C62F8" w:rsidR="006768D5" w:rsidRDefault="006768D5" w:rsidP="00936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lastRenderedPageBreak/>
        <w:t>A description of their current security protocols that they regularly use and adopt.</w:t>
      </w:r>
      <w:r w:rsidR="008914F7">
        <w:rPr>
          <w:rFonts w:asciiTheme="majorHAnsi" w:hAnsiTheme="majorHAnsi" w:cstheme="majorHAnsi"/>
          <w:lang w:val="en-NZ" w:eastAsia="en-GB"/>
        </w:rPr>
        <w:t xml:space="preserve"> Are they adding to them in any way? Do they change languages based on the security practice they use?</w:t>
      </w:r>
    </w:p>
    <w:p w14:paraId="355C0BC6" w14:textId="77AA3E9D" w:rsidR="008914F7" w:rsidRDefault="006768D5" w:rsidP="008914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For the current particular language and security used, how has it impacted the projects they have worked on?</w:t>
      </w:r>
    </w:p>
    <w:p w14:paraId="5930F509" w14:textId="3227E134" w:rsidR="008914F7" w:rsidRPr="008914F7" w:rsidRDefault="008914F7" w:rsidP="008914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are the security measures that have been implemented tested?</w:t>
      </w:r>
    </w:p>
    <w:p w14:paraId="43AAFAF8" w14:textId="37AB8E05" w:rsidR="006768D5" w:rsidRDefault="006768D5" w:rsidP="00936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What are some success </w:t>
      </w:r>
      <w:r w:rsidR="008914F7">
        <w:rPr>
          <w:rFonts w:asciiTheme="majorHAnsi" w:hAnsiTheme="majorHAnsi" w:cstheme="majorHAnsi"/>
          <w:lang w:val="en-NZ" w:eastAsia="en-GB"/>
        </w:rPr>
        <w:t>in using the security practice over others? Any lessons learned, or changes made in personal projects and style?</w:t>
      </w:r>
    </w:p>
    <w:p w14:paraId="26308A25" w14:textId="43AA4A96" w:rsidR="006768D5" w:rsidRDefault="008914F7" w:rsidP="00936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What have been problems in projects due to choosing the specific protocol. </w:t>
      </w:r>
    </w:p>
    <w:p w14:paraId="76FC2DF0" w14:textId="04CF6878" w:rsidR="008914F7" w:rsidRDefault="008914F7" w:rsidP="009364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3879EFC7" w14:textId="3EF744A8" w:rsidR="006768D5" w:rsidRP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A41D694" w14:textId="05FC6907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25423142" w14:textId="77687D53" w:rsidR="009364E2" w:rsidRDefault="009364E2" w:rsidP="009364E2">
      <w:pPr>
        <w:rPr>
          <w:rFonts w:asciiTheme="majorHAnsi" w:hAnsiTheme="majorHAnsi" w:cstheme="majorHAnsi"/>
          <w:lang w:val="en-NZ" w:eastAsia="en-GB"/>
        </w:rPr>
      </w:pPr>
    </w:p>
    <w:p w14:paraId="7E9CDCDF" w14:textId="77777777" w:rsidR="009364E2" w:rsidRPr="009364E2" w:rsidRDefault="009364E2" w:rsidP="009364E2">
      <w:pPr>
        <w:ind w:left="0" w:firstLine="0"/>
        <w:rPr>
          <w:rFonts w:asciiTheme="majorHAnsi" w:hAnsiTheme="majorHAnsi" w:cstheme="majorHAnsi"/>
          <w:lang w:val="en-NZ" w:eastAsia="en-GB"/>
        </w:rPr>
      </w:pPr>
    </w:p>
    <w:p w14:paraId="7374A523" w14:textId="5CF02E1E" w:rsidR="009364E2" w:rsidRDefault="009364E2" w:rsidP="009364E2">
      <w:pPr>
        <w:rPr>
          <w:lang w:val="en-NZ" w:eastAsia="en-GB"/>
        </w:rPr>
      </w:pPr>
    </w:p>
    <w:p w14:paraId="05261F3A" w14:textId="77777777" w:rsidR="009364E2" w:rsidRPr="009364E2" w:rsidRDefault="009364E2" w:rsidP="009364E2">
      <w:pPr>
        <w:rPr>
          <w:lang w:val="en-NZ" w:eastAsia="en-GB"/>
        </w:rPr>
      </w:pPr>
    </w:p>
    <w:p w14:paraId="1EB72FB9" w14:textId="74AE9F60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2E0587"/>
    <w:rsid w:val="00391CA9"/>
    <w:rsid w:val="006768D5"/>
    <w:rsid w:val="008914F7"/>
    <w:rsid w:val="008B3323"/>
    <w:rsid w:val="009364E2"/>
    <w:rsid w:val="00D321B6"/>
    <w:rsid w:val="00D74693"/>
    <w:rsid w:val="00E2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g.anslow@ecs.vuw.ac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jx@ecs.vuw.ac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jwanlava@myvuw.ac.nz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1899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4</cp:revision>
  <dcterms:created xsi:type="dcterms:W3CDTF">2020-04-08T10:45:00Z</dcterms:created>
  <dcterms:modified xsi:type="dcterms:W3CDTF">2020-05-15T03:57:00Z</dcterms:modified>
</cp:coreProperties>
</file>