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8B6" w:rsidRDefault="000B2272">
      <w:pPr>
        <w:spacing w:after="0" w:line="259" w:lineRule="auto"/>
        <w:ind w:left="0" w:right="0" w:firstLine="0"/>
        <w:jc w:val="left"/>
      </w:pPr>
      <w:r>
        <w:rPr>
          <w:sz w:val="40"/>
        </w:rPr>
        <w:t>VICTORIA UNIVERSITY OF WELLINGTON</w:t>
      </w:r>
    </w:p>
    <w:p w:rsidR="001518B6" w:rsidRDefault="000B2272">
      <w:pPr>
        <w:tabs>
          <w:tab w:val="center" w:pos="2528"/>
          <w:tab w:val="center" w:pos="6161"/>
          <w:tab w:val="center" w:pos="7981"/>
        </w:tabs>
        <w:spacing w:after="0" w:line="259" w:lineRule="auto"/>
        <w:ind w:left="0" w:right="0" w:firstLine="0"/>
        <w:jc w:val="left"/>
      </w:pPr>
      <w:r>
        <w:tab/>
      </w:r>
      <w:r>
        <w:rPr>
          <w:i/>
          <w:sz w:val="40"/>
        </w:rPr>
        <w:t>Te Whare Wananga o te¯</w:t>
      </w:r>
      <w:r>
        <w:rPr>
          <w:i/>
          <w:sz w:val="40"/>
        </w:rPr>
        <w:tab/>
        <w:t>Upoko o te Ika a M¯</w:t>
      </w:r>
      <w:r>
        <w:rPr>
          <w:i/>
          <w:sz w:val="40"/>
        </w:rPr>
        <w:tab/>
        <w:t>aui¯</w:t>
      </w:r>
    </w:p>
    <w:p w:rsidR="001518B6" w:rsidRDefault="000B2272">
      <w:pPr>
        <w:spacing w:after="482" w:line="259" w:lineRule="auto"/>
        <w:ind w:left="3029" w:right="0" w:firstLine="0"/>
        <w:jc w:val="left"/>
      </w:pPr>
      <w:r>
        <w:rPr>
          <w:noProof/>
        </w:rPr>
        <mc:AlternateContent>
          <mc:Choice Requires="wpg">
            <w:drawing>
              <wp:inline distT="0" distB="0" distL="0" distR="0">
                <wp:extent cx="1733089" cy="407646"/>
                <wp:effectExtent l="0" t="0" r="0" b="0"/>
                <wp:docPr id="55035" name="Group 55035"/>
                <wp:cNvGraphicFramePr/>
                <a:graphic xmlns:a="http://schemas.openxmlformats.org/drawingml/2006/main">
                  <a:graphicData uri="http://schemas.microsoft.com/office/word/2010/wordprocessingGroup">
                    <wpg:wgp>
                      <wpg:cNvGrpSpPr/>
                      <wpg:grpSpPr>
                        <a:xfrm>
                          <a:off x="0" y="0"/>
                          <a:ext cx="1733089" cy="407646"/>
                          <a:chOff x="0" y="0"/>
                          <a:chExt cx="1733089" cy="407646"/>
                        </a:xfrm>
                      </wpg:grpSpPr>
                      <wps:wsp>
                        <wps:cNvPr id="14" name="Shape 14"/>
                        <wps:cNvSpPr/>
                        <wps:spPr>
                          <a:xfrm>
                            <a:off x="150775" y="158921"/>
                            <a:ext cx="87591" cy="44202"/>
                          </a:xfrm>
                          <a:custGeom>
                            <a:avLst/>
                            <a:gdLst/>
                            <a:ahLst/>
                            <a:cxnLst/>
                            <a:rect l="0" t="0" r="0" b="0"/>
                            <a:pathLst>
                              <a:path w="87591" h="44202">
                                <a:moveTo>
                                  <a:pt x="43689" y="0"/>
                                </a:moveTo>
                                <a:lnTo>
                                  <a:pt x="87591" y="44202"/>
                                </a:lnTo>
                                <a:lnTo>
                                  <a:pt x="0" y="44202"/>
                                </a:lnTo>
                                <a:lnTo>
                                  <a:pt x="43689"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5" name="Shape 15"/>
                        <wps:cNvSpPr/>
                        <wps:spPr>
                          <a:xfrm>
                            <a:off x="0" y="0"/>
                            <a:ext cx="192461" cy="407646"/>
                          </a:xfrm>
                          <a:custGeom>
                            <a:avLst/>
                            <a:gdLst/>
                            <a:ahLst/>
                            <a:cxnLst/>
                            <a:rect l="0" t="0" r="0" b="0"/>
                            <a:pathLst>
                              <a:path w="192461" h="407646">
                                <a:moveTo>
                                  <a:pt x="54" y="0"/>
                                </a:moveTo>
                                <a:lnTo>
                                  <a:pt x="192461" y="0"/>
                                </a:lnTo>
                                <a:lnTo>
                                  <a:pt x="192461" y="27584"/>
                                </a:lnTo>
                                <a:lnTo>
                                  <a:pt x="26446" y="27584"/>
                                </a:lnTo>
                                <a:lnTo>
                                  <a:pt x="26446" y="87186"/>
                                </a:lnTo>
                                <a:lnTo>
                                  <a:pt x="192461" y="87186"/>
                                </a:lnTo>
                                <a:lnTo>
                                  <a:pt x="192461" y="113491"/>
                                </a:lnTo>
                                <a:lnTo>
                                  <a:pt x="149498" y="113491"/>
                                </a:lnTo>
                                <a:lnTo>
                                  <a:pt x="192461" y="156859"/>
                                </a:lnTo>
                                <a:lnTo>
                                  <a:pt x="192461" y="158584"/>
                                </a:lnTo>
                                <a:lnTo>
                                  <a:pt x="105025" y="158584"/>
                                </a:lnTo>
                                <a:lnTo>
                                  <a:pt x="149599" y="203672"/>
                                </a:lnTo>
                                <a:lnTo>
                                  <a:pt x="60189" y="203672"/>
                                </a:lnTo>
                                <a:lnTo>
                                  <a:pt x="104777" y="248763"/>
                                </a:lnTo>
                                <a:lnTo>
                                  <a:pt x="149599" y="203672"/>
                                </a:lnTo>
                                <a:lnTo>
                                  <a:pt x="192461" y="246932"/>
                                </a:lnTo>
                                <a:lnTo>
                                  <a:pt x="192461" y="267021"/>
                                </a:lnTo>
                                <a:lnTo>
                                  <a:pt x="192442" y="267018"/>
                                </a:lnTo>
                                <a:cubicBezTo>
                                  <a:pt x="174309" y="267018"/>
                                  <a:pt x="165989" y="280219"/>
                                  <a:pt x="147867" y="280219"/>
                                </a:cubicBezTo>
                                <a:cubicBezTo>
                                  <a:pt x="129734" y="280219"/>
                                  <a:pt x="121411" y="266617"/>
                                  <a:pt x="103290" y="267018"/>
                                </a:cubicBezTo>
                                <a:cubicBezTo>
                                  <a:pt x="86390" y="267383"/>
                                  <a:pt x="78833" y="279865"/>
                                  <a:pt x="61942" y="280148"/>
                                </a:cubicBezTo>
                                <a:cubicBezTo>
                                  <a:pt x="55945" y="280148"/>
                                  <a:pt x="50263" y="277693"/>
                                  <a:pt x="45136" y="273651"/>
                                </a:cubicBezTo>
                                <a:cubicBezTo>
                                  <a:pt x="56748" y="289845"/>
                                  <a:pt x="74982" y="308296"/>
                                  <a:pt x="103090" y="328663"/>
                                </a:cubicBezTo>
                                <a:cubicBezTo>
                                  <a:pt x="139228" y="354847"/>
                                  <a:pt x="177144" y="373160"/>
                                  <a:pt x="192394" y="379475"/>
                                </a:cubicBezTo>
                                <a:lnTo>
                                  <a:pt x="192461" y="379444"/>
                                </a:lnTo>
                                <a:lnTo>
                                  <a:pt x="192461" y="407623"/>
                                </a:lnTo>
                                <a:lnTo>
                                  <a:pt x="192394" y="407646"/>
                                </a:lnTo>
                                <a:cubicBezTo>
                                  <a:pt x="184812" y="407646"/>
                                  <a:pt x="0" y="326820"/>
                                  <a:pt x="0" y="224202"/>
                                </a:cubicBezTo>
                                <a:lnTo>
                                  <a:pt x="0" y="386"/>
                                </a:lnTo>
                                <a:lnTo>
                                  <a:pt x="54" y="386"/>
                                </a:lnTo>
                                <a:lnTo>
                                  <a:pt x="5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6" name="Shape 16"/>
                        <wps:cNvSpPr/>
                        <wps:spPr>
                          <a:xfrm>
                            <a:off x="192461" y="156859"/>
                            <a:ext cx="1709" cy="1725"/>
                          </a:xfrm>
                          <a:custGeom>
                            <a:avLst/>
                            <a:gdLst/>
                            <a:ahLst/>
                            <a:cxnLst/>
                            <a:rect l="0" t="0" r="0" b="0"/>
                            <a:pathLst>
                              <a:path w="1709" h="1725">
                                <a:moveTo>
                                  <a:pt x="0" y="0"/>
                                </a:moveTo>
                                <a:lnTo>
                                  <a:pt x="1709" y="1725"/>
                                </a:lnTo>
                                <a:lnTo>
                                  <a:pt x="0" y="172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7" name="Shape 17"/>
                        <wps:cNvSpPr/>
                        <wps:spPr>
                          <a:xfrm>
                            <a:off x="192461" y="0"/>
                            <a:ext cx="192406" cy="407623"/>
                          </a:xfrm>
                          <a:custGeom>
                            <a:avLst/>
                            <a:gdLst/>
                            <a:ahLst/>
                            <a:cxnLst/>
                            <a:rect l="0" t="0" r="0" b="0"/>
                            <a:pathLst>
                              <a:path w="192406" h="407623">
                                <a:moveTo>
                                  <a:pt x="0" y="0"/>
                                </a:moveTo>
                                <a:lnTo>
                                  <a:pt x="192389" y="0"/>
                                </a:lnTo>
                                <a:lnTo>
                                  <a:pt x="192389" y="386"/>
                                </a:lnTo>
                                <a:lnTo>
                                  <a:pt x="192406" y="386"/>
                                </a:lnTo>
                                <a:lnTo>
                                  <a:pt x="192406" y="224202"/>
                                </a:lnTo>
                                <a:cubicBezTo>
                                  <a:pt x="192406" y="313992"/>
                                  <a:pt x="50818" y="387099"/>
                                  <a:pt x="10369" y="403973"/>
                                </a:cubicBezTo>
                                <a:lnTo>
                                  <a:pt x="0" y="407623"/>
                                </a:lnTo>
                                <a:lnTo>
                                  <a:pt x="0" y="379444"/>
                                </a:lnTo>
                                <a:lnTo>
                                  <a:pt x="15246" y="372548"/>
                                </a:lnTo>
                                <a:cubicBezTo>
                                  <a:pt x="34046" y="363501"/>
                                  <a:pt x="62163" y="348289"/>
                                  <a:pt x="89267" y="328663"/>
                                </a:cubicBezTo>
                                <a:cubicBezTo>
                                  <a:pt x="117447" y="308256"/>
                                  <a:pt x="135712" y="289764"/>
                                  <a:pt x="147325" y="273557"/>
                                </a:cubicBezTo>
                                <a:cubicBezTo>
                                  <a:pt x="142155" y="277652"/>
                                  <a:pt x="136426" y="280148"/>
                                  <a:pt x="130382" y="280148"/>
                                </a:cubicBezTo>
                                <a:cubicBezTo>
                                  <a:pt x="113477" y="279865"/>
                                  <a:pt x="106028" y="267383"/>
                                  <a:pt x="89134" y="267018"/>
                                </a:cubicBezTo>
                                <a:cubicBezTo>
                                  <a:pt x="71002" y="266617"/>
                                  <a:pt x="62684" y="280219"/>
                                  <a:pt x="44551" y="280219"/>
                                </a:cubicBezTo>
                                <a:cubicBezTo>
                                  <a:pt x="30950" y="280219"/>
                                  <a:pt x="22873" y="272793"/>
                                  <a:pt x="12039" y="269080"/>
                                </a:cubicBezTo>
                                <a:lnTo>
                                  <a:pt x="0" y="267021"/>
                                </a:lnTo>
                                <a:lnTo>
                                  <a:pt x="0" y="246932"/>
                                </a:lnTo>
                                <a:lnTo>
                                  <a:pt x="1814" y="248763"/>
                                </a:lnTo>
                                <a:lnTo>
                                  <a:pt x="46485" y="203672"/>
                                </a:lnTo>
                                <a:lnTo>
                                  <a:pt x="91133" y="248763"/>
                                </a:lnTo>
                                <a:lnTo>
                                  <a:pt x="135847" y="203672"/>
                                </a:lnTo>
                                <a:lnTo>
                                  <a:pt x="46485" y="203672"/>
                                </a:lnTo>
                                <a:lnTo>
                                  <a:pt x="91187" y="158584"/>
                                </a:lnTo>
                                <a:lnTo>
                                  <a:pt x="1709" y="158584"/>
                                </a:lnTo>
                                <a:lnTo>
                                  <a:pt x="46353" y="113491"/>
                                </a:lnTo>
                                <a:lnTo>
                                  <a:pt x="0" y="113491"/>
                                </a:lnTo>
                                <a:lnTo>
                                  <a:pt x="0" y="87186"/>
                                </a:lnTo>
                                <a:lnTo>
                                  <a:pt x="165967" y="87186"/>
                                </a:lnTo>
                                <a:lnTo>
                                  <a:pt x="165967" y="27584"/>
                                </a:lnTo>
                                <a:lnTo>
                                  <a:pt x="0" y="2758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8" name="Shape 18"/>
                        <wps:cNvSpPr/>
                        <wps:spPr>
                          <a:xfrm>
                            <a:off x="142987" y="43973"/>
                            <a:ext cx="11511" cy="26117"/>
                          </a:xfrm>
                          <a:custGeom>
                            <a:avLst/>
                            <a:gdLst/>
                            <a:ahLst/>
                            <a:cxnLst/>
                            <a:rect l="0" t="0" r="0" b="0"/>
                            <a:pathLst>
                              <a:path w="11511" h="26117">
                                <a:moveTo>
                                  <a:pt x="7522" y="0"/>
                                </a:moveTo>
                                <a:lnTo>
                                  <a:pt x="11511" y="0"/>
                                </a:lnTo>
                                <a:lnTo>
                                  <a:pt x="11511" y="26117"/>
                                </a:lnTo>
                                <a:lnTo>
                                  <a:pt x="6930" y="26117"/>
                                </a:lnTo>
                                <a:lnTo>
                                  <a:pt x="6930" y="5955"/>
                                </a:lnTo>
                                <a:lnTo>
                                  <a:pt x="2665" y="10375"/>
                                </a:lnTo>
                                <a:lnTo>
                                  <a:pt x="0" y="7595"/>
                                </a:lnTo>
                                <a:lnTo>
                                  <a:pt x="7522"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9" name="Shape 19"/>
                        <wps:cNvSpPr/>
                        <wps:spPr>
                          <a:xfrm>
                            <a:off x="165291" y="43588"/>
                            <a:ext cx="10001" cy="26964"/>
                          </a:xfrm>
                          <a:custGeom>
                            <a:avLst/>
                            <a:gdLst/>
                            <a:ahLst/>
                            <a:cxnLst/>
                            <a:rect l="0" t="0" r="0" b="0"/>
                            <a:pathLst>
                              <a:path w="10001" h="26964">
                                <a:moveTo>
                                  <a:pt x="10001" y="0"/>
                                </a:moveTo>
                                <a:lnTo>
                                  <a:pt x="10001" y="4076"/>
                                </a:lnTo>
                                <a:lnTo>
                                  <a:pt x="5048" y="7546"/>
                                </a:lnTo>
                                <a:cubicBezTo>
                                  <a:pt x="5048" y="8779"/>
                                  <a:pt x="5890" y="9631"/>
                                  <a:pt x="6933" y="10210"/>
                                </a:cubicBezTo>
                                <a:lnTo>
                                  <a:pt x="10001" y="11224"/>
                                </a:lnTo>
                                <a:lnTo>
                                  <a:pt x="10001" y="15118"/>
                                </a:lnTo>
                                <a:lnTo>
                                  <a:pt x="6702" y="16224"/>
                                </a:lnTo>
                                <a:cubicBezTo>
                                  <a:pt x="5555" y="16890"/>
                                  <a:pt x="4614" y="17869"/>
                                  <a:pt x="4614" y="19220"/>
                                </a:cubicBezTo>
                                <a:lnTo>
                                  <a:pt x="10001" y="22889"/>
                                </a:lnTo>
                                <a:lnTo>
                                  <a:pt x="10001" y="26964"/>
                                </a:lnTo>
                                <a:lnTo>
                                  <a:pt x="2999" y="25151"/>
                                </a:lnTo>
                                <a:cubicBezTo>
                                  <a:pt x="1164" y="23948"/>
                                  <a:pt x="0" y="22157"/>
                                  <a:pt x="0" y="19809"/>
                                </a:cubicBezTo>
                                <a:cubicBezTo>
                                  <a:pt x="0" y="16482"/>
                                  <a:pt x="2701" y="14093"/>
                                  <a:pt x="5868" y="13027"/>
                                </a:cubicBezTo>
                                <a:cubicBezTo>
                                  <a:pt x="2937" y="12094"/>
                                  <a:pt x="434" y="10172"/>
                                  <a:pt x="434" y="6839"/>
                                </a:cubicBezTo>
                                <a:cubicBezTo>
                                  <a:pt x="434" y="4434"/>
                                  <a:pt x="1666" y="2722"/>
                                  <a:pt x="3480" y="1612"/>
                                </a:cubicBezTo>
                                <a:lnTo>
                                  <a:pt x="1000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0" name="Shape 20"/>
                        <wps:cNvSpPr/>
                        <wps:spPr>
                          <a:xfrm>
                            <a:off x="195915" y="64175"/>
                            <a:ext cx="8776" cy="6341"/>
                          </a:xfrm>
                          <a:custGeom>
                            <a:avLst/>
                            <a:gdLst/>
                            <a:ahLst/>
                            <a:cxnLst/>
                            <a:rect l="0" t="0" r="0" b="0"/>
                            <a:pathLst>
                              <a:path w="8776" h="6341">
                                <a:moveTo>
                                  <a:pt x="2111" y="0"/>
                                </a:moveTo>
                                <a:cubicBezTo>
                                  <a:pt x="3483" y="1414"/>
                                  <a:pt x="5015" y="2277"/>
                                  <a:pt x="7482" y="2277"/>
                                </a:cubicBezTo>
                                <a:lnTo>
                                  <a:pt x="8776" y="1611"/>
                                </a:lnTo>
                                <a:lnTo>
                                  <a:pt x="8776" y="5752"/>
                                </a:lnTo>
                                <a:lnTo>
                                  <a:pt x="7482" y="6341"/>
                                </a:lnTo>
                                <a:cubicBezTo>
                                  <a:pt x="4265" y="6341"/>
                                  <a:pt x="1763" y="5208"/>
                                  <a:pt x="0" y="3453"/>
                                </a:cubicBezTo>
                                <a:lnTo>
                                  <a:pt x="211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1" name="Shape 21"/>
                        <wps:cNvSpPr/>
                        <wps:spPr>
                          <a:xfrm>
                            <a:off x="175291" y="43582"/>
                            <a:ext cx="10003" cy="26976"/>
                          </a:xfrm>
                          <a:custGeom>
                            <a:avLst/>
                            <a:gdLst/>
                            <a:ahLst/>
                            <a:cxnLst/>
                            <a:rect l="0" t="0" r="0" b="0"/>
                            <a:pathLst>
                              <a:path w="10003" h="26976">
                                <a:moveTo>
                                  <a:pt x="24" y="0"/>
                                </a:moveTo>
                                <a:cubicBezTo>
                                  <a:pt x="4603" y="0"/>
                                  <a:pt x="9609" y="2034"/>
                                  <a:pt x="9609" y="6845"/>
                                </a:cubicBezTo>
                                <a:cubicBezTo>
                                  <a:pt x="9609" y="10177"/>
                                  <a:pt x="7072" y="12100"/>
                                  <a:pt x="4131" y="13033"/>
                                </a:cubicBezTo>
                                <a:cubicBezTo>
                                  <a:pt x="7305" y="14099"/>
                                  <a:pt x="10003" y="16488"/>
                                  <a:pt x="10003" y="19815"/>
                                </a:cubicBezTo>
                                <a:cubicBezTo>
                                  <a:pt x="10003" y="24472"/>
                                  <a:pt x="5352" y="26976"/>
                                  <a:pt x="24" y="26976"/>
                                </a:cubicBezTo>
                                <a:lnTo>
                                  <a:pt x="0" y="26970"/>
                                </a:lnTo>
                                <a:lnTo>
                                  <a:pt x="0" y="22895"/>
                                </a:lnTo>
                                <a:lnTo>
                                  <a:pt x="24" y="22912"/>
                                </a:lnTo>
                                <a:cubicBezTo>
                                  <a:pt x="2918" y="22912"/>
                                  <a:pt x="5387" y="21500"/>
                                  <a:pt x="5387" y="19226"/>
                                </a:cubicBezTo>
                                <a:cubicBezTo>
                                  <a:pt x="5387" y="16523"/>
                                  <a:pt x="1629" y="15310"/>
                                  <a:pt x="24" y="15116"/>
                                </a:cubicBezTo>
                                <a:lnTo>
                                  <a:pt x="0" y="15124"/>
                                </a:lnTo>
                                <a:lnTo>
                                  <a:pt x="0" y="11230"/>
                                </a:lnTo>
                                <a:lnTo>
                                  <a:pt x="24" y="11238"/>
                                </a:lnTo>
                                <a:cubicBezTo>
                                  <a:pt x="1629" y="10962"/>
                                  <a:pt x="4960" y="10017"/>
                                  <a:pt x="4960" y="7552"/>
                                </a:cubicBezTo>
                                <a:cubicBezTo>
                                  <a:pt x="4960" y="5361"/>
                                  <a:pt x="2807" y="4065"/>
                                  <a:pt x="24" y="4065"/>
                                </a:cubicBezTo>
                                <a:lnTo>
                                  <a:pt x="0" y="4081"/>
                                </a:lnTo>
                                <a:lnTo>
                                  <a:pt x="0" y="6"/>
                                </a:lnTo>
                                <a:lnTo>
                                  <a:pt x="2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2" name="Shape 22"/>
                        <wps:cNvSpPr/>
                        <wps:spPr>
                          <a:xfrm>
                            <a:off x="194511" y="43544"/>
                            <a:ext cx="10180" cy="17224"/>
                          </a:xfrm>
                          <a:custGeom>
                            <a:avLst/>
                            <a:gdLst/>
                            <a:ahLst/>
                            <a:cxnLst/>
                            <a:rect l="0" t="0" r="0" b="0"/>
                            <a:pathLst>
                              <a:path w="10180" h="17224">
                                <a:moveTo>
                                  <a:pt x="9628" y="0"/>
                                </a:moveTo>
                                <a:lnTo>
                                  <a:pt x="10180" y="268"/>
                                </a:lnTo>
                                <a:lnTo>
                                  <a:pt x="10180" y="4214"/>
                                </a:lnTo>
                                <a:lnTo>
                                  <a:pt x="9864" y="4067"/>
                                </a:lnTo>
                                <a:cubicBezTo>
                                  <a:pt x="6456" y="4067"/>
                                  <a:pt x="4656" y="6534"/>
                                  <a:pt x="4656" y="8611"/>
                                </a:cubicBezTo>
                                <a:cubicBezTo>
                                  <a:pt x="4656" y="11825"/>
                                  <a:pt x="7161" y="13271"/>
                                  <a:pt x="9984" y="13271"/>
                                </a:cubicBezTo>
                                <a:lnTo>
                                  <a:pt x="10180" y="13167"/>
                                </a:lnTo>
                                <a:lnTo>
                                  <a:pt x="10180" y="16483"/>
                                </a:lnTo>
                                <a:lnTo>
                                  <a:pt x="8766" y="17224"/>
                                </a:lnTo>
                                <a:cubicBezTo>
                                  <a:pt x="4065" y="17224"/>
                                  <a:pt x="0" y="14327"/>
                                  <a:pt x="0" y="8766"/>
                                </a:cubicBezTo>
                                <a:cubicBezTo>
                                  <a:pt x="0" y="3954"/>
                                  <a:pt x="3794" y="0"/>
                                  <a:pt x="962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3" name="Shape 23"/>
                        <wps:cNvSpPr/>
                        <wps:spPr>
                          <a:xfrm>
                            <a:off x="223050" y="43973"/>
                            <a:ext cx="18828" cy="26117"/>
                          </a:xfrm>
                          <a:custGeom>
                            <a:avLst/>
                            <a:gdLst/>
                            <a:ahLst/>
                            <a:cxnLst/>
                            <a:rect l="0" t="0" r="0" b="0"/>
                            <a:pathLst>
                              <a:path w="18828" h="26117">
                                <a:moveTo>
                                  <a:pt x="0" y="0"/>
                                </a:moveTo>
                                <a:lnTo>
                                  <a:pt x="18828" y="0"/>
                                </a:lnTo>
                                <a:lnTo>
                                  <a:pt x="18828" y="3167"/>
                                </a:lnTo>
                                <a:lnTo>
                                  <a:pt x="8688" y="26117"/>
                                </a:lnTo>
                                <a:lnTo>
                                  <a:pt x="3683" y="26117"/>
                                </a:lnTo>
                                <a:lnTo>
                                  <a:pt x="13545" y="4032"/>
                                </a:lnTo>
                                <a:lnTo>
                                  <a:pt x="0" y="403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4" name="Shape 24"/>
                        <wps:cNvSpPr/>
                        <wps:spPr>
                          <a:xfrm>
                            <a:off x="204691" y="43813"/>
                            <a:ext cx="10215" cy="26114"/>
                          </a:xfrm>
                          <a:custGeom>
                            <a:avLst/>
                            <a:gdLst/>
                            <a:ahLst/>
                            <a:cxnLst/>
                            <a:rect l="0" t="0" r="0" b="0"/>
                            <a:pathLst>
                              <a:path w="10215" h="26114">
                                <a:moveTo>
                                  <a:pt x="0" y="0"/>
                                </a:moveTo>
                                <a:lnTo>
                                  <a:pt x="7712" y="3753"/>
                                </a:lnTo>
                                <a:cubicBezTo>
                                  <a:pt x="9444" y="6220"/>
                                  <a:pt x="10215" y="9597"/>
                                  <a:pt x="10215" y="13241"/>
                                </a:cubicBezTo>
                                <a:cubicBezTo>
                                  <a:pt x="10215" y="17000"/>
                                  <a:pt x="9228" y="20365"/>
                                  <a:pt x="7296" y="22791"/>
                                </a:cubicBezTo>
                                <a:lnTo>
                                  <a:pt x="0" y="26114"/>
                                </a:lnTo>
                                <a:lnTo>
                                  <a:pt x="0" y="21973"/>
                                </a:lnTo>
                                <a:lnTo>
                                  <a:pt x="3933" y="19948"/>
                                </a:lnTo>
                                <a:cubicBezTo>
                                  <a:pt x="5063" y="18336"/>
                                  <a:pt x="5601" y="16191"/>
                                  <a:pt x="5601" y="14059"/>
                                </a:cubicBezTo>
                                <a:lnTo>
                                  <a:pt x="5601" y="13281"/>
                                </a:lnTo>
                                <a:lnTo>
                                  <a:pt x="0" y="16215"/>
                                </a:lnTo>
                                <a:lnTo>
                                  <a:pt x="0" y="12899"/>
                                </a:lnTo>
                                <a:lnTo>
                                  <a:pt x="5523" y="9954"/>
                                </a:lnTo>
                                <a:cubicBezTo>
                                  <a:pt x="5406" y="8541"/>
                                  <a:pt x="4955" y="7002"/>
                                  <a:pt x="4029" y="5817"/>
                                </a:cubicBezTo>
                                <a:lnTo>
                                  <a:pt x="0" y="39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5" name="Shape 25"/>
                        <wps:cNvSpPr/>
                        <wps:spPr>
                          <a:xfrm>
                            <a:off x="540717" y="305098"/>
                            <a:ext cx="51415" cy="75049"/>
                          </a:xfrm>
                          <a:custGeom>
                            <a:avLst/>
                            <a:gdLst/>
                            <a:ahLst/>
                            <a:cxnLst/>
                            <a:rect l="0" t="0" r="0" b="0"/>
                            <a:pathLst>
                              <a:path w="51415" h="75049">
                                <a:moveTo>
                                  <a:pt x="0" y="0"/>
                                </a:moveTo>
                                <a:lnTo>
                                  <a:pt x="51415" y="0"/>
                                </a:lnTo>
                                <a:lnTo>
                                  <a:pt x="45606" y="11582"/>
                                </a:lnTo>
                                <a:lnTo>
                                  <a:pt x="13163" y="11582"/>
                                </a:lnTo>
                                <a:lnTo>
                                  <a:pt x="13163" y="31070"/>
                                </a:lnTo>
                                <a:lnTo>
                                  <a:pt x="44822" y="31070"/>
                                </a:lnTo>
                                <a:lnTo>
                                  <a:pt x="44822" y="42640"/>
                                </a:lnTo>
                                <a:lnTo>
                                  <a:pt x="13163" y="42640"/>
                                </a:lnTo>
                                <a:lnTo>
                                  <a:pt x="13163" y="63471"/>
                                </a:lnTo>
                                <a:lnTo>
                                  <a:pt x="45606" y="63471"/>
                                </a:lnTo>
                                <a:lnTo>
                                  <a:pt x="51415"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6" name="Shape 26"/>
                        <wps:cNvSpPr/>
                        <wps:spPr>
                          <a:xfrm>
                            <a:off x="454792" y="305098"/>
                            <a:ext cx="58616" cy="75049"/>
                          </a:xfrm>
                          <a:custGeom>
                            <a:avLst/>
                            <a:gdLst/>
                            <a:ahLst/>
                            <a:cxnLst/>
                            <a:rect l="0" t="0" r="0" b="0"/>
                            <a:pathLst>
                              <a:path w="58616" h="75049">
                                <a:moveTo>
                                  <a:pt x="0" y="0"/>
                                </a:moveTo>
                                <a:lnTo>
                                  <a:pt x="58616" y="0"/>
                                </a:lnTo>
                                <a:lnTo>
                                  <a:pt x="53639" y="11582"/>
                                </a:lnTo>
                                <a:lnTo>
                                  <a:pt x="35880" y="11582"/>
                                </a:lnTo>
                                <a:lnTo>
                                  <a:pt x="35880" y="75049"/>
                                </a:lnTo>
                                <a:lnTo>
                                  <a:pt x="22723" y="75049"/>
                                </a:lnTo>
                                <a:lnTo>
                                  <a:pt x="22723" y="11582"/>
                                </a:lnTo>
                                <a:lnTo>
                                  <a:pt x="0" y="115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7" name="Shape 27"/>
                        <wps:cNvSpPr/>
                        <wps:spPr>
                          <a:xfrm>
                            <a:off x="666404" y="305098"/>
                            <a:ext cx="65368" cy="75049"/>
                          </a:xfrm>
                          <a:custGeom>
                            <a:avLst/>
                            <a:gdLst/>
                            <a:ahLst/>
                            <a:cxnLst/>
                            <a:rect l="0" t="0" r="0" b="0"/>
                            <a:pathLst>
                              <a:path w="65368" h="75049">
                                <a:moveTo>
                                  <a:pt x="0" y="0"/>
                                </a:moveTo>
                                <a:lnTo>
                                  <a:pt x="13157" y="0"/>
                                </a:lnTo>
                                <a:lnTo>
                                  <a:pt x="13157" y="30728"/>
                                </a:lnTo>
                                <a:lnTo>
                                  <a:pt x="52211" y="30728"/>
                                </a:lnTo>
                                <a:lnTo>
                                  <a:pt x="52211" y="0"/>
                                </a:lnTo>
                                <a:lnTo>
                                  <a:pt x="65368" y="0"/>
                                </a:lnTo>
                                <a:lnTo>
                                  <a:pt x="65368" y="75049"/>
                                </a:lnTo>
                                <a:lnTo>
                                  <a:pt x="52211" y="75049"/>
                                </a:lnTo>
                                <a:lnTo>
                                  <a:pt x="52211" y="42299"/>
                                </a:lnTo>
                                <a:lnTo>
                                  <a:pt x="13157" y="42299"/>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8" name="Shape 28"/>
                        <wps:cNvSpPr/>
                        <wps:spPr>
                          <a:xfrm>
                            <a:off x="766689" y="305164"/>
                            <a:ext cx="51409" cy="75045"/>
                          </a:xfrm>
                          <a:custGeom>
                            <a:avLst/>
                            <a:gdLst/>
                            <a:ahLst/>
                            <a:cxnLst/>
                            <a:rect l="0" t="0" r="0" b="0"/>
                            <a:pathLst>
                              <a:path w="51409" h="75045">
                                <a:moveTo>
                                  <a:pt x="0" y="0"/>
                                </a:moveTo>
                                <a:lnTo>
                                  <a:pt x="51409" y="0"/>
                                </a:lnTo>
                                <a:lnTo>
                                  <a:pt x="45600" y="11579"/>
                                </a:lnTo>
                                <a:lnTo>
                                  <a:pt x="13151" y="11579"/>
                                </a:lnTo>
                                <a:lnTo>
                                  <a:pt x="13151" y="31062"/>
                                </a:lnTo>
                                <a:lnTo>
                                  <a:pt x="44815" y="31062"/>
                                </a:lnTo>
                                <a:lnTo>
                                  <a:pt x="44815" y="42639"/>
                                </a:lnTo>
                                <a:lnTo>
                                  <a:pt x="13151" y="42639"/>
                                </a:lnTo>
                                <a:lnTo>
                                  <a:pt x="13151"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9" name="Shape 29"/>
                        <wps:cNvSpPr/>
                        <wps:spPr>
                          <a:xfrm>
                            <a:off x="849394" y="305103"/>
                            <a:ext cx="28576" cy="75044"/>
                          </a:xfrm>
                          <a:custGeom>
                            <a:avLst/>
                            <a:gdLst/>
                            <a:ahLst/>
                            <a:cxnLst/>
                            <a:rect l="0" t="0" r="0" b="0"/>
                            <a:pathLst>
                              <a:path w="28576" h="75044">
                                <a:moveTo>
                                  <a:pt x="0" y="0"/>
                                </a:moveTo>
                                <a:lnTo>
                                  <a:pt x="28576" y="0"/>
                                </a:lnTo>
                                <a:lnTo>
                                  <a:pt x="28576" y="11578"/>
                                </a:lnTo>
                                <a:lnTo>
                                  <a:pt x="13157" y="11578"/>
                                </a:lnTo>
                                <a:lnTo>
                                  <a:pt x="13157" y="35448"/>
                                </a:lnTo>
                                <a:lnTo>
                                  <a:pt x="28576" y="35448"/>
                                </a:lnTo>
                                <a:lnTo>
                                  <a:pt x="28576" y="51002"/>
                                </a:lnTo>
                                <a:lnTo>
                                  <a:pt x="26211" y="47025"/>
                                </a:lnTo>
                                <a:lnTo>
                                  <a:pt x="13157" y="47025"/>
                                </a:lnTo>
                                <a:lnTo>
                                  <a:pt x="13157" y="75044"/>
                                </a:lnTo>
                                <a:lnTo>
                                  <a:pt x="0" y="7504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0" name="Shape 30"/>
                        <wps:cNvSpPr/>
                        <wps:spPr>
                          <a:xfrm>
                            <a:off x="877970" y="305103"/>
                            <a:ext cx="29469" cy="75044"/>
                          </a:xfrm>
                          <a:custGeom>
                            <a:avLst/>
                            <a:gdLst/>
                            <a:ahLst/>
                            <a:cxnLst/>
                            <a:rect l="0" t="0" r="0" b="0"/>
                            <a:pathLst>
                              <a:path w="29469" h="75044">
                                <a:moveTo>
                                  <a:pt x="0" y="0"/>
                                </a:moveTo>
                                <a:lnTo>
                                  <a:pt x="4386" y="0"/>
                                </a:lnTo>
                                <a:cubicBezTo>
                                  <a:pt x="19238" y="0"/>
                                  <a:pt x="28914" y="9664"/>
                                  <a:pt x="28914" y="23506"/>
                                </a:cubicBezTo>
                                <a:cubicBezTo>
                                  <a:pt x="28914" y="36909"/>
                                  <a:pt x="20149" y="44104"/>
                                  <a:pt x="11142" y="45557"/>
                                </a:cubicBezTo>
                                <a:lnTo>
                                  <a:pt x="29469" y="75044"/>
                                </a:lnTo>
                                <a:lnTo>
                                  <a:pt x="14297" y="75044"/>
                                </a:lnTo>
                                <a:lnTo>
                                  <a:pt x="0" y="51002"/>
                                </a:lnTo>
                                <a:lnTo>
                                  <a:pt x="0" y="35448"/>
                                </a:lnTo>
                                <a:lnTo>
                                  <a:pt x="2588" y="35448"/>
                                </a:lnTo>
                                <a:cubicBezTo>
                                  <a:pt x="10020" y="35448"/>
                                  <a:pt x="15419" y="30716"/>
                                  <a:pt x="15419" y="23506"/>
                                </a:cubicBezTo>
                                <a:cubicBezTo>
                                  <a:pt x="15419" y="16302"/>
                                  <a:pt x="10020" y="11578"/>
                                  <a:pt x="2588" y="11578"/>
                                </a:cubicBezTo>
                                <a:lnTo>
                                  <a:pt x="0" y="11578"/>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1" name="Shape 31"/>
                        <wps:cNvSpPr/>
                        <wps:spPr>
                          <a:xfrm>
                            <a:off x="940817" y="305164"/>
                            <a:ext cx="51409" cy="75045"/>
                          </a:xfrm>
                          <a:custGeom>
                            <a:avLst/>
                            <a:gdLst/>
                            <a:ahLst/>
                            <a:cxnLst/>
                            <a:rect l="0" t="0" r="0" b="0"/>
                            <a:pathLst>
                              <a:path w="51409" h="75045">
                                <a:moveTo>
                                  <a:pt x="0" y="0"/>
                                </a:moveTo>
                                <a:lnTo>
                                  <a:pt x="51409" y="0"/>
                                </a:lnTo>
                                <a:lnTo>
                                  <a:pt x="45600" y="11579"/>
                                </a:lnTo>
                                <a:lnTo>
                                  <a:pt x="13151" y="11579"/>
                                </a:lnTo>
                                <a:lnTo>
                                  <a:pt x="13151" y="31062"/>
                                </a:lnTo>
                                <a:lnTo>
                                  <a:pt x="44809" y="31062"/>
                                </a:lnTo>
                                <a:lnTo>
                                  <a:pt x="44809" y="42639"/>
                                </a:lnTo>
                                <a:lnTo>
                                  <a:pt x="13151" y="42639"/>
                                </a:lnTo>
                                <a:lnTo>
                                  <a:pt x="13151"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2" name="Shape 32"/>
                        <wps:cNvSpPr/>
                        <wps:spPr>
                          <a:xfrm>
                            <a:off x="1027944" y="305098"/>
                            <a:ext cx="65024" cy="75049"/>
                          </a:xfrm>
                          <a:custGeom>
                            <a:avLst/>
                            <a:gdLst/>
                            <a:ahLst/>
                            <a:cxnLst/>
                            <a:rect l="0" t="0" r="0" b="0"/>
                            <a:pathLst>
                              <a:path w="65024" h="75049">
                                <a:moveTo>
                                  <a:pt x="0" y="0"/>
                                </a:moveTo>
                                <a:lnTo>
                                  <a:pt x="13489" y="0"/>
                                </a:lnTo>
                                <a:lnTo>
                                  <a:pt x="51874" y="52097"/>
                                </a:lnTo>
                                <a:lnTo>
                                  <a:pt x="51874" y="0"/>
                                </a:lnTo>
                                <a:lnTo>
                                  <a:pt x="65024" y="0"/>
                                </a:lnTo>
                                <a:lnTo>
                                  <a:pt x="65024" y="75049"/>
                                </a:lnTo>
                                <a:lnTo>
                                  <a:pt x="52326" y="75049"/>
                                </a:lnTo>
                                <a:lnTo>
                                  <a:pt x="13157" y="21496"/>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3" name="Shape 33"/>
                        <wps:cNvSpPr/>
                        <wps:spPr>
                          <a:xfrm>
                            <a:off x="1122648" y="303868"/>
                            <a:ext cx="70309" cy="77739"/>
                          </a:xfrm>
                          <a:custGeom>
                            <a:avLst/>
                            <a:gdLst/>
                            <a:ahLst/>
                            <a:cxnLst/>
                            <a:rect l="0" t="0" r="0" b="0"/>
                            <a:pathLst>
                              <a:path w="70309" h="77739">
                                <a:moveTo>
                                  <a:pt x="39374" y="0"/>
                                </a:moveTo>
                                <a:cubicBezTo>
                                  <a:pt x="51650" y="0"/>
                                  <a:pt x="60150" y="5043"/>
                                  <a:pt x="66207" y="11735"/>
                                </a:cubicBezTo>
                                <a:lnTo>
                                  <a:pt x="57616" y="20377"/>
                                </a:lnTo>
                                <a:cubicBezTo>
                                  <a:pt x="53544" y="15440"/>
                                  <a:pt x="47096" y="11688"/>
                                  <a:pt x="39374" y="11688"/>
                                </a:cubicBezTo>
                                <a:cubicBezTo>
                                  <a:pt x="24516" y="11688"/>
                                  <a:pt x="13489" y="23063"/>
                                  <a:pt x="13489" y="38816"/>
                                </a:cubicBezTo>
                                <a:cubicBezTo>
                                  <a:pt x="13489" y="54563"/>
                                  <a:pt x="24516" y="66051"/>
                                  <a:pt x="39374" y="66051"/>
                                </a:cubicBezTo>
                                <a:cubicBezTo>
                                  <a:pt x="47029" y="66051"/>
                                  <a:pt x="53780" y="62451"/>
                                  <a:pt x="57158" y="59293"/>
                                </a:cubicBezTo>
                                <a:lnTo>
                                  <a:pt x="57158" y="47581"/>
                                </a:lnTo>
                                <a:lnTo>
                                  <a:pt x="40195" y="47581"/>
                                </a:lnTo>
                                <a:lnTo>
                                  <a:pt x="40195" y="36007"/>
                                </a:lnTo>
                                <a:lnTo>
                                  <a:pt x="70309" y="36007"/>
                                </a:lnTo>
                                <a:lnTo>
                                  <a:pt x="70309" y="64136"/>
                                </a:lnTo>
                                <a:cubicBezTo>
                                  <a:pt x="62895" y="72348"/>
                                  <a:pt x="52434" y="77739"/>
                                  <a:pt x="39374" y="77739"/>
                                </a:cubicBezTo>
                                <a:cubicBezTo>
                                  <a:pt x="17651" y="77739"/>
                                  <a:pt x="0" y="62333"/>
                                  <a:pt x="0" y="38816"/>
                                </a:cubicBezTo>
                                <a:cubicBezTo>
                                  <a:pt x="0" y="15286"/>
                                  <a:pt x="17651" y="0"/>
                                  <a:pt x="39374"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4" name="Shape 34"/>
                        <wps:cNvSpPr/>
                        <wps:spPr>
                          <a:xfrm>
                            <a:off x="1220918"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0" y="60643"/>
                                </a:lnTo>
                                <a:lnTo>
                                  <a:pt x="14967"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5" name="Shape 35"/>
                        <wps:cNvSpPr/>
                        <wps:spPr>
                          <a:xfrm>
                            <a:off x="1258609" y="305098"/>
                            <a:ext cx="37685" cy="75049"/>
                          </a:xfrm>
                          <a:custGeom>
                            <a:avLst/>
                            <a:gdLst/>
                            <a:ahLst/>
                            <a:cxnLst/>
                            <a:rect l="0" t="0" r="0" b="0"/>
                            <a:pathLst>
                              <a:path w="37685" h="75049">
                                <a:moveTo>
                                  <a:pt x="0" y="0"/>
                                </a:moveTo>
                                <a:lnTo>
                                  <a:pt x="8222" y="0"/>
                                </a:lnTo>
                                <a:lnTo>
                                  <a:pt x="37685" y="75049"/>
                                </a:lnTo>
                                <a:lnTo>
                                  <a:pt x="22725"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6" name="Shape 36"/>
                        <wps:cNvSpPr/>
                        <wps:spPr>
                          <a:xfrm>
                            <a:off x="1359967" y="305098"/>
                            <a:ext cx="95024" cy="75049"/>
                          </a:xfrm>
                          <a:custGeom>
                            <a:avLst/>
                            <a:gdLst/>
                            <a:ahLst/>
                            <a:cxnLst/>
                            <a:rect l="0" t="0" r="0" b="0"/>
                            <a:pathLst>
                              <a:path w="95024" h="75049">
                                <a:moveTo>
                                  <a:pt x="0" y="0"/>
                                </a:moveTo>
                                <a:lnTo>
                                  <a:pt x="14737" y="0"/>
                                </a:lnTo>
                                <a:lnTo>
                                  <a:pt x="26827" y="56284"/>
                                </a:lnTo>
                                <a:lnTo>
                                  <a:pt x="42354" y="0"/>
                                </a:lnTo>
                                <a:lnTo>
                                  <a:pt x="52821" y="0"/>
                                </a:lnTo>
                                <a:lnTo>
                                  <a:pt x="68342" y="56284"/>
                                </a:lnTo>
                                <a:lnTo>
                                  <a:pt x="80287" y="0"/>
                                </a:lnTo>
                                <a:lnTo>
                                  <a:pt x="95024" y="0"/>
                                </a:lnTo>
                                <a:lnTo>
                                  <a:pt x="76221" y="75049"/>
                                </a:lnTo>
                                <a:lnTo>
                                  <a:pt x="62159" y="75049"/>
                                </a:lnTo>
                                <a:lnTo>
                                  <a:pt x="47530" y="19696"/>
                                </a:lnTo>
                                <a:lnTo>
                                  <a:pt x="33016" y="75049"/>
                                </a:lnTo>
                                <a:lnTo>
                                  <a:pt x="18954"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7" name="Shape 37"/>
                        <wps:cNvSpPr/>
                        <wps:spPr>
                          <a:xfrm>
                            <a:off x="1471743" y="305098"/>
                            <a:ext cx="37694" cy="75049"/>
                          </a:xfrm>
                          <a:custGeom>
                            <a:avLst/>
                            <a:gdLst/>
                            <a:ahLst/>
                            <a:cxnLst/>
                            <a:rect l="0" t="0" r="0" b="0"/>
                            <a:pathLst>
                              <a:path w="37694" h="75049">
                                <a:moveTo>
                                  <a:pt x="29481" y="0"/>
                                </a:moveTo>
                                <a:lnTo>
                                  <a:pt x="37694" y="0"/>
                                </a:lnTo>
                                <a:lnTo>
                                  <a:pt x="37694" y="13282"/>
                                </a:lnTo>
                                <a:lnTo>
                                  <a:pt x="37691" y="13274"/>
                                </a:lnTo>
                                <a:lnTo>
                                  <a:pt x="24190" y="49068"/>
                                </a:lnTo>
                                <a:lnTo>
                                  <a:pt x="37694" y="49068"/>
                                </a:lnTo>
                                <a:lnTo>
                                  <a:pt x="37694" y="60643"/>
                                </a:lnTo>
                                <a:lnTo>
                                  <a:pt x="20481" y="60643"/>
                                </a:lnTo>
                                <a:lnTo>
                                  <a:pt x="14973" y="75049"/>
                                </a:lnTo>
                                <a:lnTo>
                                  <a:pt x="0" y="75049"/>
                                </a:lnTo>
                                <a:lnTo>
                                  <a:pt x="2948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8" name="Shape 38"/>
                        <wps:cNvSpPr/>
                        <wps:spPr>
                          <a:xfrm>
                            <a:off x="1509437" y="305098"/>
                            <a:ext cx="37682" cy="75049"/>
                          </a:xfrm>
                          <a:custGeom>
                            <a:avLst/>
                            <a:gdLst/>
                            <a:ahLst/>
                            <a:cxnLst/>
                            <a:rect l="0" t="0" r="0" b="0"/>
                            <a:pathLst>
                              <a:path w="37682" h="75049">
                                <a:moveTo>
                                  <a:pt x="0" y="0"/>
                                </a:moveTo>
                                <a:lnTo>
                                  <a:pt x="8219" y="0"/>
                                </a:lnTo>
                                <a:lnTo>
                                  <a:pt x="37682" y="75049"/>
                                </a:lnTo>
                                <a:lnTo>
                                  <a:pt x="22721" y="75049"/>
                                </a:lnTo>
                                <a:lnTo>
                                  <a:pt x="17214" y="60643"/>
                                </a:lnTo>
                                <a:lnTo>
                                  <a:pt x="0" y="60643"/>
                                </a:lnTo>
                                <a:lnTo>
                                  <a:pt x="0" y="49068"/>
                                </a:lnTo>
                                <a:lnTo>
                                  <a:pt x="13504" y="49068"/>
                                </a:lnTo>
                                <a:lnTo>
                                  <a:pt x="0" y="132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9" name="Shape 39"/>
                        <wps:cNvSpPr/>
                        <wps:spPr>
                          <a:xfrm>
                            <a:off x="1572757" y="305098"/>
                            <a:ext cx="61085" cy="75049"/>
                          </a:xfrm>
                          <a:custGeom>
                            <a:avLst/>
                            <a:gdLst/>
                            <a:ahLst/>
                            <a:cxnLst/>
                            <a:rect l="0" t="0" r="0" b="0"/>
                            <a:pathLst>
                              <a:path w="61085" h="75049">
                                <a:moveTo>
                                  <a:pt x="0" y="0"/>
                                </a:moveTo>
                                <a:lnTo>
                                  <a:pt x="13151" y="0"/>
                                </a:lnTo>
                                <a:lnTo>
                                  <a:pt x="13151" y="35783"/>
                                </a:lnTo>
                                <a:lnTo>
                                  <a:pt x="42517" y="0"/>
                                </a:lnTo>
                                <a:lnTo>
                                  <a:pt x="58835" y="0"/>
                                </a:lnTo>
                                <a:lnTo>
                                  <a:pt x="28347" y="35446"/>
                                </a:lnTo>
                                <a:lnTo>
                                  <a:pt x="61085" y="75049"/>
                                </a:lnTo>
                                <a:lnTo>
                                  <a:pt x="44882" y="75049"/>
                                </a:lnTo>
                                <a:lnTo>
                                  <a:pt x="19672" y="43430"/>
                                </a:lnTo>
                                <a:lnTo>
                                  <a:pt x="13151" y="51081"/>
                                </a:lnTo>
                                <a:lnTo>
                                  <a:pt x="13151"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0" name="Shape 40"/>
                        <wps:cNvSpPr/>
                        <wps:spPr>
                          <a:xfrm>
                            <a:off x="1654286"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1" y="60643"/>
                                </a:lnTo>
                                <a:lnTo>
                                  <a:pt x="14973"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1" name="Shape 41"/>
                        <wps:cNvSpPr/>
                        <wps:spPr>
                          <a:xfrm>
                            <a:off x="1691977" y="305098"/>
                            <a:ext cx="37691" cy="75049"/>
                          </a:xfrm>
                          <a:custGeom>
                            <a:avLst/>
                            <a:gdLst/>
                            <a:ahLst/>
                            <a:cxnLst/>
                            <a:rect l="0" t="0" r="0" b="0"/>
                            <a:pathLst>
                              <a:path w="37691" h="75049">
                                <a:moveTo>
                                  <a:pt x="0" y="0"/>
                                </a:moveTo>
                                <a:lnTo>
                                  <a:pt x="8217" y="0"/>
                                </a:lnTo>
                                <a:lnTo>
                                  <a:pt x="37691" y="75049"/>
                                </a:lnTo>
                                <a:lnTo>
                                  <a:pt x="22724"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2" name="Shape 42"/>
                        <wps:cNvSpPr/>
                        <wps:spPr>
                          <a:xfrm>
                            <a:off x="1608934" y="116703"/>
                            <a:ext cx="124155" cy="137831"/>
                          </a:xfrm>
                          <a:custGeom>
                            <a:avLst/>
                            <a:gdLst/>
                            <a:ahLst/>
                            <a:cxnLst/>
                            <a:rect l="0" t="0" r="0" b="0"/>
                            <a:pathLst>
                              <a:path w="124155" h="137831">
                                <a:moveTo>
                                  <a:pt x="0" y="0"/>
                                </a:moveTo>
                                <a:lnTo>
                                  <a:pt x="30361" y="0"/>
                                </a:lnTo>
                                <a:lnTo>
                                  <a:pt x="94620" y="86585"/>
                                </a:lnTo>
                                <a:lnTo>
                                  <a:pt x="94620" y="0"/>
                                </a:lnTo>
                                <a:lnTo>
                                  <a:pt x="124155" y="0"/>
                                </a:lnTo>
                                <a:lnTo>
                                  <a:pt x="124155" y="137831"/>
                                </a:lnTo>
                                <a:lnTo>
                                  <a:pt x="95664"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3" name="Shape 43"/>
                        <wps:cNvSpPr/>
                        <wps:spPr>
                          <a:xfrm>
                            <a:off x="449645" y="115824"/>
                            <a:ext cx="179068" cy="137833"/>
                          </a:xfrm>
                          <a:custGeom>
                            <a:avLst/>
                            <a:gdLst/>
                            <a:ahLst/>
                            <a:cxnLst/>
                            <a:rect l="0" t="0" r="0" b="0"/>
                            <a:pathLst>
                              <a:path w="179068" h="137833">
                                <a:moveTo>
                                  <a:pt x="0" y="0"/>
                                </a:moveTo>
                                <a:lnTo>
                                  <a:pt x="33075" y="0"/>
                                </a:lnTo>
                                <a:lnTo>
                                  <a:pt x="51686" y="96677"/>
                                </a:lnTo>
                                <a:lnTo>
                                  <a:pt x="78102" y="0"/>
                                </a:lnTo>
                                <a:lnTo>
                                  <a:pt x="101188" y="0"/>
                                </a:lnTo>
                                <a:lnTo>
                                  <a:pt x="127387" y="96677"/>
                                </a:lnTo>
                                <a:lnTo>
                                  <a:pt x="145793" y="0"/>
                                </a:lnTo>
                                <a:lnTo>
                                  <a:pt x="179068" y="0"/>
                                </a:lnTo>
                                <a:lnTo>
                                  <a:pt x="145267" y="137833"/>
                                </a:lnTo>
                                <a:lnTo>
                                  <a:pt x="113874" y="137833"/>
                                </a:lnTo>
                                <a:lnTo>
                                  <a:pt x="89539" y="43191"/>
                                </a:lnTo>
                                <a:lnTo>
                                  <a:pt x="65410" y="137833"/>
                                </a:lnTo>
                                <a:lnTo>
                                  <a:pt x="3401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4" name="Shape 44"/>
                        <wps:cNvSpPr/>
                        <wps:spPr>
                          <a:xfrm>
                            <a:off x="650436" y="116877"/>
                            <a:ext cx="98161" cy="137833"/>
                          </a:xfrm>
                          <a:custGeom>
                            <a:avLst/>
                            <a:gdLst/>
                            <a:ahLst/>
                            <a:cxnLst/>
                            <a:rect l="0" t="0" r="0" b="0"/>
                            <a:pathLst>
                              <a:path w="98161" h="137833">
                                <a:moveTo>
                                  <a:pt x="0" y="0"/>
                                </a:moveTo>
                                <a:lnTo>
                                  <a:pt x="98161" y="0"/>
                                </a:lnTo>
                                <a:lnTo>
                                  <a:pt x="86814" y="25831"/>
                                </a:lnTo>
                                <a:lnTo>
                                  <a:pt x="29535" y="25831"/>
                                </a:lnTo>
                                <a:lnTo>
                                  <a:pt x="29535" y="54971"/>
                                </a:lnTo>
                                <a:lnTo>
                                  <a:pt x="85354" y="54971"/>
                                </a:lnTo>
                                <a:lnTo>
                                  <a:pt x="85354" y="80800"/>
                                </a:lnTo>
                                <a:lnTo>
                                  <a:pt x="29535" y="80800"/>
                                </a:lnTo>
                                <a:lnTo>
                                  <a:pt x="29535" y="112002"/>
                                </a:lnTo>
                                <a:lnTo>
                                  <a:pt x="86814" y="112002"/>
                                </a:lnTo>
                                <a:lnTo>
                                  <a:pt x="98161" y="137833"/>
                                </a:lnTo>
                                <a:lnTo>
                                  <a:pt x="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5" name="Shape 45"/>
                        <wps:cNvSpPr/>
                        <wps:spPr>
                          <a:xfrm>
                            <a:off x="1189350" y="113753"/>
                            <a:ext cx="134096" cy="144106"/>
                          </a:xfrm>
                          <a:custGeom>
                            <a:avLst/>
                            <a:gdLst/>
                            <a:ahLst/>
                            <a:cxnLst/>
                            <a:rect l="0" t="0" r="0" b="0"/>
                            <a:pathLst>
                              <a:path w="134096" h="144106">
                                <a:moveTo>
                                  <a:pt x="74495" y="0"/>
                                </a:moveTo>
                                <a:cubicBezTo>
                                  <a:pt x="98227" y="0"/>
                                  <a:pt x="114654" y="9720"/>
                                  <a:pt x="125627" y="22193"/>
                                </a:cubicBezTo>
                                <a:lnTo>
                                  <a:pt x="105780" y="42142"/>
                                </a:lnTo>
                                <a:cubicBezTo>
                                  <a:pt x="99168" y="33407"/>
                                  <a:pt x="88177" y="26277"/>
                                  <a:pt x="74495" y="26277"/>
                                </a:cubicBezTo>
                                <a:cubicBezTo>
                                  <a:pt x="49104" y="26277"/>
                                  <a:pt x="30633" y="45670"/>
                                  <a:pt x="30633" y="71951"/>
                                </a:cubicBezTo>
                                <a:cubicBezTo>
                                  <a:pt x="30633" y="98223"/>
                                  <a:pt x="49104" y="117624"/>
                                  <a:pt x="74495" y="117624"/>
                                </a:cubicBezTo>
                                <a:cubicBezTo>
                                  <a:pt x="86874" y="117624"/>
                                  <a:pt x="98632" y="112204"/>
                                  <a:pt x="104296" y="106985"/>
                                </a:cubicBezTo>
                                <a:lnTo>
                                  <a:pt x="104296" y="90301"/>
                                </a:lnTo>
                                <a:lnTo>
                                  <a:pt x="73030" y="90301"/>
                                </a:lnTo>
                                <a:lnTo>
                                  <a:pt x="73030" y="64444"/>
                                </a:lnTo>
                                <a:lnTo>
                                  <a:pt x="134096" y="64444"/>
                                </a:lnTo>
                                <a:lnTo>
                                  <a:pt x="134096" y="117824"/>
                                </a:lnTo>
                                <a:cubicBezTo>
                                  <a:pt x="119830" y="133672"/>
                                  <a:pt x="96622" y="144106"/>
                                  <a:pt x="71226" y="144106"/>
                                </a:cubicBezTo>
                                <a:cubicBezTo>
                                  <a:pt x="30301" y="144106"/>
                                  <a:pt x="0" y="115739"/>
                                  <a:pt x="0" y="71951"/>
                                </a:cubicBezTo>
                                <a:cubicBezTo>
                                  <a:pt x="0" y="27947"/>
                                  <a:pt x="33565" y="0"/>
                                  <a:pt x="74495"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6" name="Shape 46"/>
                        <wps:cNvSpPr/>
                        <wps:spPr>
                          <a:xfrm>
                            <a:off x="1443318" y="114429"/>
                            <a:ext cx="72487" cy="142586"/>
                          </a:xfrm>
                          <a:custGeom>
                            <a:avLst/>
                            <a:gdLst/>
                            <a:ahLst/>
                            <a:cxnLst/>
                            <a:rect l="0" t="0" r="0" b="0"/>
                            <a:pathLst>
                              <a:path w="72487" h="142586">
                                <a:moveTo>
                                  <a:pt x="72378" y="0"/>
                                </a:moveTo>
                                <a:lnTo>
                                  <a:pt x="72487" y="20"/>
                                </a:lnTo>
                                <a:lnTo>
                                  <a:pt x="72487" y="26060"/>
                                </a:lnTo>
                                <a:lnTo>
                                  <a:pt x="72378" y="26039"/>
                                </a:lnTo>
                                <a:cubicBezTo>
                                  <a:pt x="46794" y="26039"/>
                                  <a:pt x="30374" y="45463"/>
                                  <a:pt x="30374" y="71294"/>
                                </a:cubicBezTo>
                                <a:cubicBezTo>
                                  <a:pt x="30374" y="96923"/>
                                  <a:pt x="46794" y="116552"/>
                                  <a:pt x="72378" y="116552"/>
                                </a:cubicBezTo>
                                <a:lnTo>
                                  <a:pt x="72487" y="116530"/>
                                </a:lnTo>
                                <a:lnTo>
                                  <a:pt x="72487" y="142297"/>
                                </a:lnTo>
                                <a:lnTo>
                                  <a:pt x="70888" y="142586"/>
                                </a:lnTo>
                                <a:cubicBezTo>
                                  <a:pt x="29095" y="142586"/>
                                  <a:pt x="0" y="112829"/>
                                  <a:pt x="0" y="71294"/>
                                </a:cubicBezTo>
                                <a:cubicBezTo>
                                  <a:pt x="0" y="29757"/>
                                  <a:pt x="30573" y="0"/>
                                  <a:pt x="723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7" name="Shape 47"/>
                        <wps:cNvSpPr/>
                        <wps:spPr>
                          <a:xfrm>
                            <a:off x="1515804" y="114448"/>
                            <a:ext cx="72468" cy="142277"/>
                          </a:xfrm>
                          <a:custGeom>
                            <a:avLst/>
                            <a:gdLst/>
                            <a:ahLst/>
                            <a:cxnLst/>
                            <a:rect l="0" t="0" r="0" b="0"/>
                            <a:pathLst>
                              <a:path w="72468" h="142277">
                                <a:moveTo>
                                  <a:pt x="0" y="0"/>
                                </a:moveTo>
                                <a:lnTo>
                                  <a:pt x="28952" y="5279"/>
                                </a:lnTo>
                                <a:cubicBezTo>
                                  <a:pt x="55271" y="15595"/>
                                  <a:pt x="72468" y="40122"/>
                                  <a:pt x="72468" y="71275"/>
                                </a:cubicBezTo>
                                <a:cubicBezTo>
                                  <a:pt x="72468" y="102426"/>
                                  <a:pt x="54436" y="126952"/>
                                  <a:pt x="27697" y="137268"/>
                                </a:cubicBezTo>
                                <a:lnTo>
                                  <a:pt x="0" y="142277"/>
                                </a:lnTo>
                                <a:lnTo>
                                  <a:pt x="0" y="116511"/>
                                </a:lnTo>
                                <a:lnTo>
                                  <a:pt x="17282" y="113065"/>
                                </a:lnTo>
                                <a:cubicBezTo>
                                  <a:pt x="32754" y="106343"/>
                                  <a:pt x="42113" y="90496"/>
                                  <a:pt x="42113" y="71275"/>
                                </a:cubicBezTo>
                                <a:cubicBezTo>
                                  <a:pt x="42113" y="51901"/>
                                  <a:pt x="32754" y="36132"/>
                                  <a:pt x="17282" y="29458"/>
                                </a:cubicBezTo>
                                <a:lnTo>
                                  <a:pt x="0" y="2604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8" name="Shape 48"/>
                        <wps:cNvSpPr/>
                        <wps:spPr>
                          <a:xfrm>
                            <a:off x="1331101" y="116703"/>
                            <a:ext cx="116313" cy="137831"/>
                          </a:xfrm>
                          <a:custGeom>
                            <a:avLst/>
                            <a:gdLst/>
                            <a:ahLst/>
                            <a:cxnLst/>
                            <a:rect l="0" t="0" r="0" b="0"/>
                            <a:pathLst>
                              <a:path w="116313" h="137831">
                                <a:moveTo>
                                  <a:pt x="0" y="0"/>
                                </a:moveTo>
                                <a:lnTo>
                                  <a:pt x="116313" y="0"/>
                                </a:lnTo>
                                <a:lnTo>
                                  <a:pt x="104965" y="25829"/>
                                </a:lnTo>
                                <a:lnTo>
                                  <a:pt x="70291" y="25829"/>
                                </a:lnTo>
                                <a:lnTo>
                                  <a:pt x="70291" y="137831"/>
                                </a:lnTo>
                                <a:lnTo>
                                  <a:pt x="40556" y="137831"/>
                                </a:lnTo>
                                <a:lnTo>
                                  <a:pt x="40556" y="25829"/>
                                </a:lnTo>
                                <a:lnTo>
                                  <a:pt x="0" y="2582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299" name="Shape 76299"/>
                        <wps:cNvSpPr/>
                        <wps:spPr>
                          <a:xfrm>
                            <a:off x="983756" y="116701"/>
                            <a:ext cx="29529" cy="137833"/>
                          </a:xfrm>
                          <a:custGeom>
                            <a:avLst/>
                            <a:gdLst/>
                            <a:ahLst/>
                            <a:cxnLst/>
                            <a:rect l="0" t="0" r="0" b="0"/>
                            <a:pathLst>
                              <a:path w="29529" h="137833">
                                <a:moveTo>
                                  <a:pt x="0" y="0"/>
                                </a:moveTo>
                                <a:lnTo>
                                  <a:pt x="29529" y="0"/>
                                </a:lnTo>
                                <a:lnTo>
                                  <a:pt x="29529" y="137833"/>
                                </a:lnTo>
                                <a:lnTo>
                                  <a:pt x="0" y="137833"/>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0" name="Shape 50"/>
                        <wps:cNvSpPr/>
                        <wps:spPr>
                          <a:xfrm>
                            <a:off x="771762" y="116703"/>
                            <a:ext cx="81988" cy="137831"/>
                          </a:xfrm>
                          <a:custGeom>
                            <a:avLst/>
                            <a:gdLst/>
                            <a:ahLst/>
                            <a:cxnLst/>
                            <a:rect l="0" t="0" r="0" b="0"/>
                            <a:pathLst>
                              <a:path w="81988" h="137831">
                                <a:moveTo>
                                  <a:pt x="0" y="0"/>
                                </a:moveTo>
                                <a:lnTo>
                                  <a:pt x="29535" y="0"/>
                                </a:lnTo>
                                <a:lnTo>
                                  <a:pt x="29535" y="111999"/>
                                </a:lnTo>
                                <a:lnTo>
                                  <a:pt x="81988" y="111999"/>
                                </a:lnTo>
                                <a:lnTo>
                                  <a:pt x="81988"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1" name="Shape 51"/>
                        <wps:cNvSpPr/>
                        <wps:spPr>
                          <a:xfrm>
                            <a:off x="877759" y="116703"/>
                            <a:ext cx="81988" cy="137831"/>
                          </a:xfrm>
                          <a:custGeom>
                            <a:avLst/>
                            <a:gdLst/>
                            <a:ahLst/>
                            <a:cxnLst/>
                            <a:rect l="0" t="0" r="0" b="0"/>
                            <a:pathLst>
                              <a:path w="81988" h="137831">
                                <a:moveTo>
                                  <a:pt x="0" y="0"/>
                                </a:moveTo>
                                <a:lnTo>
                                  <a:pt x="29535" y="0"/>
                                </a:lnTo>
                                <a:lnTo>
                                  <a:pt x="29535" y="111999"/>
                                </a:lnTo>
                                <a:lnTo>
                                  <a:pt x="81988" y="111999"/>
                                </a:lnTo>
                                <a:lnTo>
                                  <a:pt x="81988"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2" name="Shape 52"/>
                        <wps:cNvSpPr/>
                        <wps:spPr>
                          <a:xfrm>
                            <a:off x="1043550" y="116703"/>
                            <a:ext cx="124155" cy="137831"/>
                          </a:xfrm>
                          <a:custGeom>
                            <a:avLst/>
                            <a:gdLst/>
                            <a:ahLst/>
                            <a:cxnLst/>
                            <a:rect l="0" t="0" r="0" b="0"/>
                            <a:pathLst>
                              <a:path w="124155" h="137831">
                                <a:moveTo>
                                  <a:pt x="0" y="0"/>
                                </a:moveTo>
                                <a:lnTo>
                                  <a:pt x="30362" y="0"/>
                                </a:lnTo>
                                <a:lnTo>
                                  <a:pt x="94620" y="86585"/>
                                </a:lnTo>
                                <a:lnTo>
                                  <a:pt x="94620" y="0"/>
                                </a:lnTo>
                                <a:lnTo>
                                  <a:pt x="124155" y="0"/>
                                </a:lnTo>
                                <a:lnTo>
                                  <a:pt x="124155" y="137831"/>
                                </a:lnTo>
                                <a:lnTo>
                                  <a:pt x="95664"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3" name="Shape 53"/>
                        <wps:cNvSpPr/>
                        <wps:spPr>
                          <a:xfrm>
                            <a:off x="678602" y="11245"/>
                            <a:ext cx="29680" cy="60057"/>
                          </a:xfrm>
                          <a:custGeom>
                            <a:avLst/>
                            <a:gdLst/>
                            <a:ahLst/>
                            <a:cxnLst/>
                            <a:rect l="0" t="0" r="0" b="0"/>
                            <a:pathLst>
                              <a:path w="29680" h="60057">
                                <a:moveTo>
                                  <a:pt x="29680" y="0"/>
                                </a:moveTo>
                                <a:lnTo>
                                  <a:pt x="29680" y="9042"/>
                                </a:lnTo>
                                <a:cubicBezTo>
                                  <a:pt x="17923" y="9042"/>
                                  <a:pt x="10436" y="18011"/>
                                  <a:pt x="10436" y="30028"/>
                                </a:cubicBezTo>
                                <a:cubicBezTo>
                                  <a:pt x="10436" y="41954"/>
                                  <a:pt x="17923" y="51017"/>
                                  <a:pt x="29680" y="51017"/>
                                </a:cubicBezTo>
                                <a:lnTo>
                                  <a:pt x="29680" y="60057"/>
                                </a:lnTo>
                                <a:cubicBezTo>
                                  <a:pt x="12258" y="60057"/>
                                  <a:pt x="0" y="47360"/>
                                  <a:pt x="0" y="30028"/>
                                </a:cubicBezTo>
                                <a:cubicBezTo>
                                  <a:pt x="0" y="12697"/>
                                  <a:pt x="12258"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4" name="Shape 54"/>
                        <wps:cNvSpPr/>
                        <wps:spPr>
                          <a:xfrm>
                            <a:off x="708282" y="11245"/>
                            <a:ext cx="29680" cy="60057"/>
                          </a:xfrm>
                          <a:custGeom>
                            <a:avLst/>
                            <a:gdLst/>
                            <a:ahLst/>
                            <a:cxnLst/>
                            <a:rect l="0" t="0" r="0" b="0"/>
                            <a:pathLst>
                              <a:path w="29680" h="60057">
                                <a:moveTo>
                                  <a:pt x="0" y="0"/>
                                </a:moveTo>
                                <a:cubicBezTo>
                                  <a:pt x="17422" y="0"/>
                                  <a:pt x="29680" y="12697"/>
                                  <a:pt x="29680" y="30028"/>
                                </a:cubicBezTo>
                                <a:cubicBezTo>
                                  <a:pt x="29680" y="47360"/>
                                  <a:pt x="17422" y="60057"/>
                                  <a:pt x="0" y="60057"/>
                                </a:cubicBezTo>
                                <a:lnTo>
                                  <a:pt x="0" y="51017"/>
                                </a:lnTo>
                                <a:cubicBezTo>
                                  <a:pt x="11667" y="51017"/>
                                  <a:pt x="19244" y="41954"/>
                                  <a:pt x="19244" y="30028"/>
                                </a:cubicBezTo>
                                <a:cubicBezTo>
                                  <a:pt x="19244" y="18011"/>
                                  <a:pt x="11667" y="9042"/>
                                  <a:pt x="0" y="9042"/>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5" name="Shape 55"/>
                        <wps:cNvSpPr/>
                        <wps:spPr>
                          <a:xfrm>
                            <a:off x="451988" y="12199"/>
                            <a:ext cx="54163" cy="58056"/>
                          </a:xfrm>
                          <a:custGeom>
                            <a:avLst/>
                            <a:gdLst/>
                            <a:ahLst/>
                            <a:cxnLst/>
                            <a:rect l="0" t="0" r="0" b="0"/>
                            <a:pathLst>
                              <a:path w="54163" h="58056">
                                <a:moveTo>
                                  <a:pt x="0" y="0"/>
                                </a:moveTo>
                                <a:lnTo>
                                  <a:pt x="11570" y="0"/>
                                </a:lnTo>
                                <a:lnTo>
                                  <a:pt x="27077" y="47009"/>
                                </a:lnTo>
                                <a:lnTo>
                                  <a:pt x="42587" y="0"/>
                                </a:lnTo>
                                <a:lnTo>
                                  <a:pt x="54163" y="0"/>
                                </a:lnTo>
                                <a:lnTo>
                                  <a:pt x="33436" y="58056"/>
                                </a:lnTo>
                                <a:lnTo>
                                  <a:pt x="20731"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6" name="Shape 56"/>
                        <wps:cNvSpPr/>
                        <wps:spPr>
                          <a:xfrm>
                            <a:off x="855209" y="12201"/>
                            <a:ext cx="29155" cy="58056"/>
                          </a:xfrm>
                          <a:custGeom>
                            <a:avLst/>
                            <a:gdLst/>
                            <a:ahLst/>
                            <a:cxnLst/>
                            <a:rect l="0" t="0" r="0" b="0"/>
                            <a:pathLst>
                              <a:path w="29155" h="58056">
                                <a:moveTo>
                                  <a:pt x="22803" y="0"/>
                                </a:moveTo>
                                <a:lnTo>
                                  <a:pt x="29155" y="0"/>
                                </a:lnTo>
                                <a:lnTo>
                                  <a:pt x="29155" y="10263"/>
                                </a:lnTo>
                                <a:lnTo>
                                  <a:pt x="18707" y="37955"/>
                                </a:lnTo>
                                <a:lnTo>
                                  <a:pt x="29155" y="37955"/>
                                </a:lnTo>
                                <a:lnTo>
                                  <a:pt x="29155" y="46915"/>
                                </a:lnTo>
                                <a:lnTo>
                                  <a:pt x="15841" y="46915"/>
                                </a:lnTo>
                                <a:lnTo>
                                  <a:pt x="11576" y="58056"/>
                                </a:lnTo>
                                <a:lnTo>
                                  <a:pt x="0" y="58056"/>
                                </a:lnTo>
                                <a:lnTo>
                                  <a:pt x="22803"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7" name="Shape 57"/>
                        <wps:cNvSpPr/>
                        <wps:spPr>
                          <a:xfrm>
                            <a:off x="884365" y="12201"/>
                            <a:ext cx="29161" cy="58056"/>
                          </a:xfrm>
                          <a:custGeom>
                            <a:avLst/>
                            <a:gdLst/>
                            <a:ahLst/>
                            <a:cxnLst/>
                            <a:rect l="0" t="0" r="0" b="0"/>
                            <a:pathLst>
                              <a:path w="29161" h="58056">
                                <a:moveTo>
                                  <a:pt x="0" y="0"/>
                                </a:moveTo>
                                <a:lnTo>
                                  <a:pt x="6358" y="0"/>
                                </a:lnTo>
                                <a:lnTo>
                                  <a:pt x="29161" y="58056"/>
                                </a:lnTo>
                                <a:lnTo>
                                  <a:pt x="17585" y="58056"/>
                                </a:lnTo>
                                <a:lnTo>
                                  <a:pt x="13320" y="46915"/>
                                </a:lnTo>
                                <a:lnTo>
                                  <a:pt x="0" y="46915"/>
                                </a:lnTo>
                                <a:lnTo>
                                  <a:pt x="0" y="37955"/>
                                </a:lnTo>
                                <a:lnTo>
                                  <a:pt x="10448" y="37955"/>
                                </a:lnTo>
                                <a:lnTo>
                                  <a:pt x="0" y="1026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300" name="Shape 76300"/>
                        <wps:cNvSpPr/>
                        <wps:spPr>
                          <a:xfrm>
                            <a:off x="526927"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9" name="Shape 59"/>
                        <wps:cNvSpPr/>
                        <wps:spPr>
                          <a:xfrm>
                            <a:off x="557192" y="11245"/>
                            <a:ext cx="50920" cy="60059"/>
                          </a:xfrm>
                          <a:custGeom>
                            <a:avLst/>
                            <a:gdLst/>
                            <a:ahLst/>
                            <a:cxnLst/>
                            <a:rect l="0" t="0" r="0" b="0"/>
                            <a:pathLst>
                              <a:path w="50920" h="60059">
                                <a:moveTo>
                                  <a:pt x="30458" y="0"/>
                                </a:moveTo>
                                <a:cubicBezTo>
                                  <a:pt x="40013" y="0"/>
                                  <a:pt x="46462" y="4074"/>
                                  <a:pt x="50920" y="9324"/>
                                </a:cubicBezTo>
                                <a:lnTo>
                                  <a:pt x="44085" y="16203"/>
                                </a:lnTo>
                                <a:cubicBezTo>
                                  <a:pt x="41111" y="12093"/>
                                  <a:pt x="36123" y="9040"/>
                                  <a:pt x="30458" y="9040"/>
                                </a:cubicBezTo>
                                <a:cubicBezTo>
                                  <a:pt x="18966" y="9040"/>
                                  <a:pt x="10430" y="17838"/>
                                  <a:pt x="10430" y="30028"/>
                                </a:cubicBezTo>
                                <a:cubicBezTo>
                                  <a:pt x="10430" y="42220"/>
                                  <a:pt x="18966" y="51010"/>
                                  <a:pt x="30458" y="51010"/>
                                </a:cubicBezTo>
                                <a:cubicBezTo>
                                  <a:pt x="36128" y="51010"/>
                                  <a:pt x="41117" y="48025"/>
                                  <a:pt x="44097" y="43856"/>
                                </a:cubicBezTo>
                                <a:lnTo>
                                  <a:pt x="50908" y="50713"/>
                                </a:lnTo>
                                <a:cubicBezTo>
                                  <a:pt x="46426" y="55970"/>
                                  <a:pt x="40025" y="60059"/>
                                  <a:pt x="30458" y="60059"/>
                                </a:cubicBezTo>
                                <a:cubicBezTo>
                                  <a:pt x="13302" y="60059"/>
                                  <a:pt x="0" y="47878"/>
                                  <a:pt x="0" y="30028"/>
                                </a:cubicBezTo>
                                <a:cubicBezTo>
                                  <a:pt x="0" y="12178"/>
                                  <a:pt x="13302" y="0"/>
                                  <a:pt x="3045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0" name="Shape 60"/>
                        <wps:cNvSpPr/>
                        <wps:spPr>
                          <a:xfrm>
                            <a:off x="622898" y="12199"/>
                            <a:ext cx="45346" cy="58056"/>
                          </a:xfrm>
                          <a:custGeom>
                            <a:avLst/>
                            <a:gdLst/>
                            <a:ahLst/>
                            <a:cxnLst/>
                            <a:rect l="0" t="0" r="0" b="0"/>
                            <a:pathLst>
                              <a:path w="45346" h="58056">
                                <a:moveTo>
                                  <a:pt x="0" y="0"/>
                                </a:moveTo>
                                <a:lnTo>
                                  <a:pt x="45346" y="0"/>
                                </a:lnTo>
                                <a:lnTo>
                                  <a:pt x="41504" y="8957"/>
                                </a:lnTo>
                                <a:lnTo>
                                  <a:pt x="27762" y="8957"/>
                                </a:lnTo>
                                <a:lnTo>
                                  <a:pt x="27762"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1" name="Shape 61"/>
                        <wps:cNvSpPr/>
                        <wps:spPr>
                          <a:xfrm>
                            <a:off x="757610" y="12199"/>
                            <a:ext cx="22103" cy="58056"/>
                          </a:xfrm>
                          <a:custGeom>
                            <a:avLst/>
                            <a:gdLst/>
                            <a:ahLst/>
                            <a:cxnLst/>
                            <a:rect l="0" t="0" r="0" b="0"/>
                            <a:pathLst>
                              <a:path w="22103" h="58056">
                                <a:moveTo>
                                  <a:pt x="0" y="0"/>
                                </a:moveTo>
                                <a:lnTo>
                                  <a:pt x="22103" y="0"/>
                                </a:lnTo>
                                <a:lnTo>
                                  <a:pt x="22103" y="8957"/>
                                </a:lnTo>
                                <a:lnTo>
                                  <a:pt x="10171" y="8957"/>
                                </a:lnTo>
                                <a:lnTo>
                                  <a:pt x="10171" y="27422"/>
                                </a:lnTo>
                                <a:lnTo>
                                  <a:pt x="22103" y="27422"/>
                                </a:lnTo>
                                <a:lnTo>
                                  <a:pt x="22103" y="39459"/>
                                </a:lnTo>
                                <a:lnTo>
                                  <a:pt x="20269" y="36379"/>
                                </a:lnTo>
                                <a:lnTo>
                                  <a:pt x="10171" y="36379"/>
                                </a:lnTo>
                                <a:lnTo>
                                  <a:pt x="10171"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2" name="Shape 62"/>
                        <wps:cNvSpPr/>
                        <wps:spPr>
                          <a:xfrm>
                            <a:off x="779713" y="12199"/>
                            <a:ext cx="22803" cy="58056"/>
                          </a:xfrm>
                          <a:custGeom>
                            <a:avLst/>
                            <a:gdLst/>
                            <a:ahLst/>
                            <a:cxnLst/>
                            <a:rect l="0" t="0" r="0" b="0"/>
                            <a:pathLst>
                              <a:path w="22803" h="58056">
                                <a:moveTo>
                                  <a:pt x="0" y="0"/>
                                </a:moveTo>
                                <a:lnTo>
                                  <a:pt x="3403" y="0"/>
                                </a:lnTo>
                                <a:cubicBezTo>
                                  <a:pt x="14894" y="0"/>
                                  <a:pt x="22375" y="7477"/>
                                  <a:pt x="22375" y="18194"/>
                                </a:cubicBezTo>
                                <a:cubicBezTo>
                                  <a:pt x="22375" y="28558"/>
                                  <a:pt x="15588" y="34126"/>
                                  <a:pt x="8627" y="35245"/>
                                </a:cubicBezTo>
                                <a:lnTo>
                                  <a:pt x="22803" y="58056"/>
                                </a:lnTo>
                                <a:lnTo>
                                  <a:pt x="11070" y="58056"/>
                                </a:lnTo>
                                <a:lnTo>
                                  <a:pt x="0" y="39459"/>
                                </a:lnTo>
                                <a:lnTo>
                                  <a:pt x="0" y="27422"/>
                                </a:lnTo>
                                <a:lnTo>
                                  <a:pt x="2009" y="27422"/>
                                </a:lnTo>
                                <a:cubicBezTo>
                                  <a:pt x="7746" y="27422"/>
                                  <a:pt x="11932" y="23767"/>
                                  <a:pt x="11932" y="18194"/>
                                </a:cubicBezTo>
                                <a:cubicBezTo>
                                  <a:pt x="11932" y="12619"/>
                                  <a:pt x="7746" y="8957"/>
                                  <a:pt x="2009"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301" name="Shape 76301"/>
                        <wps:cNvSpPr/>
                        <wps:spPr>
                          <a:xfrm>
                            <a:off x="825620"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4" name="Shape 64"/>
                        <wps:cNvSpPr/>
                        <wps:spPr>
                          <a:xfrm>
                            <a:off x="964060" y="12201"/>
                            <a:ext cx="50221" cy="59100"/>
                          </a:xfrm>
                          <a:custGeom>
                            <a:avLst/>
                            <a:gdLst/>
                            <a:ahLst/>
                            <a:cxnLst/>
                            <a:rect l="0" t="0" r="0" b="0"/>
                            <a:pathLst>
                              <a:path w="50221" h="59100">
                                <a:moveTo>
                                  <a:pt x="0" y="0"/>
                                </a:moveTo>
                                <a:lnTo>
                                  <a:pt x="10261" y="0"/>
                                </a:lnTo>
                                <a:lnTo>
                                  <a:pt x="10261" y="34819"/>
                                </a:lnTo>
                                <a:cubicBezTo>
                                  <a:pt x="10261" y="44056"/>
                                  <a:pt x="15401" y="50056"/>
                                  <a:pt x="25155" y="50056"/>
                                </a:cubicBezTo>
                                <a:cubicBezTo>
                                  <a:pt x="34826" y="50056"/>
                                  <a:pt x="39959" y="44056"/>
                                  <a:pt x="39959" y="34819"/>
                                </a:cubicBezTo>
                                <a:lnTo>
                                  <a:pt x="39959" y="0"/>
                                </a:lnTo>
                                <a:lnTo>
                                  <a:pt x="50221" y="0"/>
                                </a:lnTo>
                                <a:lnTo>
                                  <a:pt x="50221" y="35078"/>
                                </a:lnTo>
                                <a:cubicBezTo>
                                  <a:pt x="50221" y="49537"/>
                                  <a:pt x="41956" y="59100"/>
                                  <a:pt x="25155" y="59100"/>
                                </a:cubicBezTo>
                                <a:cubicBezTo>
                                  <a:pt x="8265" y="59100"/>
                                  <a:pt x="0" y="49450"/>
                                  <a:pt x="0" y="35170"/>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5" name="Shape 65"/>
                        <wps:cNvSpPr/>
                        <wps:spPr>
                          <a:xfrm>
                            <a:off x="1038815" y="12199"/>
                            <a:ext cx="50305" cy="58056"/>
                          </a:xfrm>
                          <a:custGeom>
                            <a:avLst/>
                            <a:gdLst/>
                            <a:ahLst/>
                            <a:cxnLst/>
                            <a:rect l="0" t="0" r="0" b="0"/>
                            <a:pathLst>
                              <a:path w="50305" h="58056">
                                <a:moveTo>
                                  <a:pt x="0" y="0"/>
                                </a:moveTo>
                                <a:lnTo>
                                  <a:pt x="10424" y="0"/>
                                </a:lnTo>
                                <a:lnTo>
                                  <a:pt x="40122" y="40298"/>
                                </a:lnTo>
                                <a:lnTo>
                                  <a:pt x="40122" y="0"/>
                                </a:lnTo>
                                <a:lnTo>
                                  <a:pt x="50305" y="0"/>
                                </a:lnTo>
                                <a:lnTo>
                                  <a:pt x="50305" y="58056"/>
                                </a:lnTo>
                                <a:lnTo>
                                  <a:pt x="40478" y="58056"/>
                                </a:lnTo>
                                <a:lnTo>
                                  <a:pt x="10165" y="16627"/>
                                </a:lnTo>
                                <a:lnTo>
                                  <a:pt x="10165"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302" name="Shape 76302"/>
                        <wps:cNvSpPr/>
                        <wps:spPr>
                          <a:xfrm>
                            <a:off x="1116139"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7" name="Shape 67"/>
                        <wps:cNvSpPr/>
                        <wps:spPr>
                          <a:xfrm>
                            <a:off x="1148871" y="12199"/>
                            <a:ext cx="54160" cy="58056"/>
                          </a:xfrm>
                          <a:custGeom>
                            <a:avLst/>
                            <a:gdLst/>
                            <a:ahLst/>
                            <a:cxnLst/>
                            <a:rect l="0" t="0" r="0" b="0"/>
                            <a:pathLst>
                              <a:path w="54160" h="58056">
                                <a:moveTo>
                                  <a:pt x="0" y="0"/>
                                </a:moveTo>
                                <a:lnTo>
                                  <a:pt x="11570" y="0"/>
                                </a:lnTo>
                                <a:lnTo>
                                  <a:pt x="27074" y="47009"/>
                                </a:lnTo>
                                <a:lnTo>
                                  <a:pt x="42583" y="0"/>
                                </a:lnTo>
                                <a:lnTo>
                                  <a:pt x="54160" y="0"/>
                                </a:lnTo>
                                <a:lnTo>
                                  <a:pt x="33432" y="58056"/>
                                </a:lnTo>
                                <a:lnTo>
                                  <a:pt x="20728"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8" name="Shape 68"/>
                        <wps:cNvSpPr/>
                        <wps:spPr>
                          <a:xfrm>
                            <a:off x="1225755" y="12199"/>
                            <a:ext cx="39773" cy="58056"/>
                          </a:xfrm>
                          <a:custGeom>
                            <a:avLst/>
                            <a:gdLst/>
                            <a:ahLst/>
                            <a:cxnLst/>
                            <a:rect l="0" t="0" r="0" b="0"/>
                            <a:pathLst>
                              <a:path w="39773" h="58056">
                                <a:moveTo>
                                  <a:pt x="0" y="0"/>
                                </a:moveTo>
                                <a:lnTo>
                                  <a:pt x="39773" y="0"/>
                                </a:lnTo>
                                <a:lnTo>
                                  <a:pt x="35278" y="8957"/>
                                </a:lnTo>
                                <a:lnTo>
                                  <a:pt x="10177" y="8957"/>
                                </a:lnTo>
                                <a:lnTo>
                                  <a:pt x="10177" y="24029"/>
                                </a:lnTo>
                                <a:lnTo>
                                  <a:pt x="34675" y="24029"/>
                                </a:lnTo>
                                <a:lnTo>
                                  <a:pt x="34675" y="32986"/>
                                </a:lnTo>
                                <a:lnTo>
                                  <a:pt x="10177" y="32986"/>
                                </a:lnTo>
                                <a:lnTo>
                                  <a:pt x="10177" y="49099"/>
                                </a:lnTo>
                                <a:lnTo>
                                  <a:pt x="35278" y="49099"/>
                                </a:lnTo>
                                <a:lnTo>
                                  <a:pt x="39773"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9" name="Shape 69"/>
                        <wps:cNvSpPr/>
                        <wps:spPr>
                          <a:xfrm>
                            <a:off x="1290080" y="12199"/>
                            <a:ext cx="22109" cy="58056"/>
                          </a:xfrm>
                          <a:custGeom>
                            <a:avLst/>
                            <a:gdLst/>
                            <a:ahLst/>
                            <a:cxnLst/>
                            <a:rect l="0" t="0" r="0" b="0"/>
                            <a:pathLst>
                              <a:path w="22109" h="58056">
                                <a:moveTo>
                                  <a:pt x="0" y="0"/>
                                </a:moveTo>
                                <a:lnTo>
                                  <a:pt x="22109" y="0"/>
                                </a:lnTo>
                                <a:lnTo>
                                  <a:pt x="22109" y="8957"/>
                                </a:lnTo>
                                <a:lnTo>
                                  <a:pt x="10177" y="8957"/>
                                </a:lnTo>
                                <a:lnTo>
                                  <a:pt x="10177" y="27422"/>
                                </a:lnTo>
                                <a:lnTo>
                                  <a:pt x="22109" y="27422"/>
                                </a:lnTo>
                                <a:lnTo>
                                  <a:pt x="22109" y="39463"/>
                                </a:lnTo>
                                <a:lnTo>
                                  <a:pt x="20275" y="36379"/>
                                </a:lnTo>
                                <a:lnTo>
                                  <a:pt x="10177" y="36379"/>
                                </a:lnTo>
                                <a:lnTo>
                                  <a:pt x="10177"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0" name="Shape 70"/>
                        <wps:cNvSpPr/>
                        <wps:spPr>
                          <a:xfrm>
                            <a:off x="1312189" y="12199"/>
                            <a:ext cx="22803" cy="58056"/>
                          </a:xfrm>
                          <a:custGeom>
                            <a:avLst/>
                            <a:gdLst/>
                            <a:ahLst/>
                            <a:cxnLst/>
                            <a:rect l="0" t="0" r="0" b="0"/>
                            <a:pathLst>
                              <a:path w="22803" h="58056">
                                <a:moveTo>
                                  <a:pt x="0" y="0"/>
                                </a:moveTo>
                                <a:lnTo>
                                  <a:pt x="3403" y="0"/>
                                </a:lnTo>
                                <a:cubicBezTo>
                                  <a:pt x="14894" y="0"/>
                                  <a:pt x="22368" y="7477"/>
                                  <a:pt x="22368" y="18194"/>
                                </a:cubicBezTo>
                                <a:cubicBezTo>
                                  <a:pt x="22368" y="28558"/>
                                  <a:pt x="15582" y="34126"/>
                                  <a:pt x="8627" y="35245"/>
                                </a:cubicBezTo>
                                <a:lnTo>
                                  <a:pt x="22803" y="58056"/>
                                </a:lnTo>
                                <a:lnTo>
                                  <a:pt x="11057" y="58056"/>
                                </a:lnTo>
                                <a:lnTo>
                                  <a:pt x="0" y="39463"/>
                                </a:lnTo>
                                <a:lnTo>
                                  <a:pt x="0" y="27422"/>
                                </a:lnTo>
                                <a:lnTo>
                                  <a:pt x="2003" y="27422"/>
                                </a:lnTo>
                                <a:cubicBezTo>
                                  <a:pt x="7746" y="27422"/>
                                  <a:pt x="11932" y="23767"/>
                                  <a:pt x="11932" y="18194"/>
                                </a:cubicBezTo>
                                <a:cubicBezTo>
                                  <a:pt x="11932" y="12619"/>
                                  <a:pt x="7746" y="8957"/>
                                  <a:pt x="2003"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1" name="Shape 71"/>
                        <wps:cNvSpPr/>
                        <wps:spPr>
                          <a:xfrm>
                            <a:off x="1354737" y="11325"/>
                            <a:ext cx="46040" cy="59969"/>
                          </a:xfrm>
                          <a:custGeom>
                            <a:avLst/>
                            <a:gdLst/>
                            <a:ahLst/>
                            <a:cxnLst/>
                            <a:rect l="0" t="0" r="0" b="0"/>
                            <a:pathLst>
                              <a:path w="46040" h="59969">
                                <a:moveTo>
                                  <a:pt x="22978" y="0"/>
                                </a:moveTo>
                                <a:cubicBezTo>
                                  <a:pt x="32002" y="0"/>
                                  <a:pt x="39284" y="2861"/>
                                  <a:pt x="44659" y="8031"/>
                                </a:cubicBezTo>
                                <a:lnTo>
                                  <a:pt x="37890" y="14848"/>
                                </a:lnTo>
                                <a:cubicBezTo>
                                  <a:pt x="33474" y="10944"/>
                                  <a:pt x="27780" y="9049"/>
                                  <a:pt x="22109" y="9049"/>
                                </a:cubicBezTo>
                                <a:cubicBezTo>
                                  <a:pt x="16101" y="9049"/>
                                  <a:pt x="12264" y="11921"/>
                                  <a:pt x="12264" y="16276"/>
                                </a:cubicBezTo>
                                <a:cubicBezTo>
                                  <a:pt x="12264" y="27073"/>
                                  <a:pt x="46040" y="20367"/>
                                  <a:pt x="46040" y="42046"/>
                                </a:cubicBezTo>
                                <a:cubicBezTo>
                                  <a:pt x="46040" y="51715"/>
                                  <a:pt x="39265" y="59969"/>
                                  <a:pt x="23587" y="59969"/>
                                </a:cubicBezTo>
                                <a:cubicBezTo>
                                  <a:pt x="12879" y="59969"/>
                                  <a:pt x="5133" y="56234"/>
                                  <a:pt x="0" y="50760"/>
                                </a:cubicBezTo>
                                <a:lnTo>
                                  <a:pt x="150" y="50553"/>
                                </a:lnTo>
                                <a:lnTo>
                                  <a:pt x="6738" y="43886"/>
                                </a:lnTo>
                                <a:cubicBezTo>
                                  <a:pt x="10750" y="47725"/>
                                  <a:pt x="16565" y="50932"/>
                                  <a:pt x="24021" y="50932"/>
                                </a:cubicBezTo>
                                <a:cubicBezTo>
                                  <a:pt x="32382" y="50932"/>
                                  <a:pt x="35700" y="46837"/>
                                  <a:pt x="35700" y="43012"/>
                                </a:cubicBezTo>
                                <a:cubicBezTo>
                                  <a:pt x="35700" y="30820"/>
                                  <a:pt x="1834" y="38391"/>
                                  <a:pt x="1834" y="16971"/>
                                </a:cubicBezTo>
                                <a:cubicBezTo>
                                  <a:pt x="1834" y="7397"/>
                                  <a:pt x="10261" y="0"/>
                                  <a:pt x="229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303" name="Shape 76303"/>
                        <wps:cNvSpPr/>
                        <wps:spPr>
                          <a:xfrm>
                            <a:off x="1424695" y="12201"/>
                            <a:ext cx="10171" cy="58056"/>
                          </a:xfrm>
                          <a:custGeom>
                            <a:avLst/>
                            <a:gdLst/>
                            <a:ahLst/>
                            <a:cxnLst/>
                            <a:rect l="0" t="0" r="0" b="0"/>
                            <a:pathLst>
                              <a:path w="10171" h="58056">
                                <a:moveTo>
                                  <a:pt x="0" y="0"/>
                                </a:moveTo>
                                <a:lnTo>
                                  <a:pt x="10171" y="0"/>
                                </a:lnTo>
                                <a:lnTo>
                                  <a:pt x="10171"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3" name="Shape 73"/>
                        <wps:cNvSpPr/>
                        <wps:spPr>
                          <a:xfrm>
                            <a:off x="1456722" y="12199"/>
                            <a:ext cx="45352" cy="58056"/>
                          </a:xfrm>
                          <a:custGeom>
                            <a:avLst/>
                            <a:gdLst/>
                            <a:ahLst/>
                            <a:cxnLst/>
                            <a:rect l="0" t="0" r="0" b="0"/>
                            <a:pathLst>
                              <a:path w="45352" h="58056">
                                <a:moveTo>
                                  <a:pt x="0" y="0"/>
                                </a:moveTo>
                                <a:lnTo>
                                  <a:pt x="45352" y="0"/>
                                </a:lnTo>
                                <a:lnTo>
                                  <a:pt x="41504" y="8957"/>
                                </a:lnTo>
                                <a:lnTo>
                                  <a:pt x="27768" y="8957"/>
                                </a:lnTo>
                                <a:lnTo>
                                  <a:pt x="27768"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4" name="Shape 74"/>
                        <wps:cNvSpPr/>
                        <wps:spPr>
                          <a:xfrm>
                            <a:off x="1515871" y="12199"/>
                            <a:ext cx="51029" cy="58056"/>
                          </a:xfrm>
                          <a:custGeom>
                            <a:avLst/>
                            <a:gdLst/>
                            <a:ahLst/>
                            <a:cxnLst/>
                            <a:rect l="0" t="0" r="0" b="0"/>
                            <a:pathLst>
                              <a:path w="51029" h="58056">
                                <a:moveTo>
                                  <a:pt x="0" y="0"/>
                                </a:moveTo>
                                <a:lnTo>
                                  <a:pt x="11661" y="0"/>
                                </a:lnTo>
                                <a:lnTo>
                                  <a:pt x="25596" y="24898"/>
                                </a:lnTo>
                                <a:lnTo>
                                  <a:pt x="39356" y="0"/>
                                </a:lnTo>
                                <a:lnTo>
                                  <a:pt x="51029" y="0"/>
                                </a:lnTo>
                                <a:lnTo>
                                  <a:pt x="30645" y="33947"/>
                                </a:lnTo>
                                <a:lnTo>
                                  <a:pt x="30645" y="58056"/>
                                </a:lnTo>
                                <a:lnTo>
                                  <a:pt x="20462" y="58056"/>
                                </a:lnTo>
                                <a:lnTo>
                                  <a:pt x="20462" y="3394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5" name="Shape 75"/>
                        <wps:cNvSpPr/>
                        <wps:spPr>
                          <a:xfrm>
                            <a:off x="1608735" y="11245"/>
                            <a:ext cx="29686" cy="60057"/>
                          </a:xfrm>
                          <a:custGeom>
                            <a:avLst/>
                            <a:gdLst/>
                            <a:ahLst/>
                            <a:cxnLst/>
                            <a:rect l="0" t="0" r="0" b="0"/>
                            <a:pathLst>
                              <a:path w="29686" h="60057">
                                <a:moveTo>
                                  <a:pt x="29680" y="0"/>
                                </a:moveTo>
                                <a:lnTo>
                                  <a:pt x="29686" y="3"/>
                                </a:lnTo>
                                <a:lnTo>
                                  <a:pt x="29686" y="9044"/>
                                </a:lnTo>
                                <a:lnTo>
                                  <a:pt x="29680" y="9042"/>
                                </a:lnTo>
                                <a:cubicBezTo>
                                  <a:pt x="17922" y="9042"/>
                                  <a:pt x="10442" y="18011"/>
                                  <a:pt x="10442" y="30028"/>
                                </a:cubicBezTo>
                                <a:cubicBezTo>
                                  <a:pt x="10442" y="41954"/>
                                  <a:pt x="17922" y="51017"/>
                                  <a:pt x="29680" y="51017"/>
                                </a:cubicBezTo>
                                <a:lnTo>
                                  <a:pt x="29686" y="51014"/>
                                </a:lnTo>
                                <a:lnTo>
                                  <a:pt x="29686" y="60054"/>
                                </a:lnTo>
                                <a:lnTo>
                                  <a:pt x="29680" y="60057"/>
                                </a:lnTo>
                                <a:cubicBezTo>
                                  <a:pt x="12264" y="60057"/>
                                  <a:pt x="0" y="47360"/>
                                  <a:pt x="0" y="30028"/>
                                </a:cubicBezTo>
                                <a:cubicBezTo>
                                  <a:pt x="0" y="12697"/>
                                  <a:pt x="12264"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 name="Shape 76"/>
                        <wps:cNvSpPr/>
                        <wps:spPr>
                          <a:xfrm>
                            <a:off x="1638421" y="11247"/>
                            <a:ext cx="29674" cy="60052"/>
                          </a:xfrm>
                          <a:custGeom>
                            <a:avLst/>
                            <a:gdLst/>
                            <a:ahLst/>
                            <a:cxnLst/>
                            <a:rect l="0" t="0" r="0" b="0"/>
                            <a:pathLst>
                              <a:path w="29674" h="60052">
                                <a:moveTo>
                                  <a:pt x="0" y="0"/>
                                </a:moveTo>
                                <a:lnTo>
                                  <a:pt x="21369" y="8512"/>
                                </a:lnTo>
                                <a:cubicBezTo>
                                  <a:pt x="26611" y="13853"/>
                                  <a:pt x="29674" y="21360"/>
                                  <a:pt x="29674" y="30025"/>
                                </a:cubicBezTo>
                                <a:cubicBezTo>
                                  <a:pt x="29674" y="38691"/>
                                  <a:pt x="26611" y="46199"/>
                                  <a:pt x="21369" y="51539"/>
                                </a:cubicBezTo>
                                <a:lnTo>
                                  <a:pt x="0" y="60052"/>
                                </a:lnTo>
                                <a:lnTo>
                                  <a:pt x="0" y="51012"/>
                                </a:lnTo>
                                <a:lnTo>
                                  <a:pt x="13994" y="44992"/>
                                </a:lnTo>
                                <a:cubicBezTo>
                                  <a:pt x="17348" y="41236"/>
                                  <a:pt x="19244" y="35989"/>
                                  <a:pt x="19244" y="30025"/>
                                </a:cubicBezTo>
                                <a:cubicBezTo>
                                  <a:pt x="19244" y="24017"/>
                                  <a:pt x="17348" y="18770"/>
                                  <a:pt x="13994" y="15026"/>
                                </a:cubicBezTo>
                                <a:lnTo>
                                  <a:pt x="0" y="904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7" name="Shape 77"/>
                        <wps:cNvSpPr/>
                        <wps:spPr>
                          <a:xfrm>
                            <a:off x="1690970" y="12199"/>
                            <a:ext cx="39778" cy="58056"/>
                          </a:xfrm>
                          <a:custGeom>
                            <a:avLst/>
                            <a:gdLst/>
                            <a:ahLst/>
                            <a:cxnLst/>
                            <a:rect l="0" t="0" r="0" b="0"/>
                            <a:pathLst>
                              <a:path w="39778" h="58056">
                                <a:moveTo>
                                  <a:pt x="0" y="0"/>
                                </a:moveTo>
                                <a:lnTo>
                                  <a:pt x="39778" y="0"/>
                                </a:lnTo>
                                <a:lnTo>
                                  <a:pt x="35199" y="8957"/>
                                </a:lnTo>
                                <a:lnTo>
                                  <a:pt x="10183" y="8957"/>
                                </a:lnTo>
                                <a:lnTo>
                                  <a:pt x="10183" y="24029"/>
                                </a:lnTo>
                                <a:lnTo>
                                  <a:pt x="34512" y="24029"/>
                                </a:lnTo>
                                <a:lnTo>
                                  <a:pt x="34512" y="32986"/>
                                </a:lnTo>
                                <a:lnTo>
                                  <a:pt x="10183" y="32986"/>
                                </a:lnTo>
                                <a:lnTo>
                                  <a:pt x="10183"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g:wgp>
                  </a:graphicData>
                </a:graphic>
              </wp:inline>
            </w:drawing>
          </mc:Choice>
          <mc:Fallback xmlns:a="http://schemas.openxmlformats.org/drawingml/2006/main">
            <w:pict>
              <v:group id="Group 55035" style="width:136.464pt;height:32.0981pt;mso-position-horizontal-relative:char;mso-position-vertical-relative:line" coordsize="17330,4076">
                <v:shape id="Shape 14" style="position:absolute;width:875;height:442;left:1507;top:1589;" coordsize="87591,44202" path="m43689,0l87591,44202l0,44202l43689,0x">
                  <v:stroke weight="0pt" endcap="flat" joinstyle="miter" miterlimit="10" on="false" color="#000000" opacity="0"/>
                  <v:fill on="true" color="#004a35"/>
                </v:shape>
                <v:shape id="Shape 15" style="position:absolute;width:1924;height:4076;left:0;top:0;" coordsize="192461,407646" path="m54,0l192461,0l192461,27584l26446,27584l26446,87186l192461,87186l192461,113491l149498,113491l192461,156859l192461,158584l105025,158584l149599,203672l60189,203672l104777,248763l149599,203672l192461,246932l192461,267021l192442,267018c174309,267018,165989,280219,147867,280219c129734,280219,121411,266617,103290,267018c86390,267383,78833,279865,61942,280148c55945,280148,50263,277693,45136,273651c56748,289845,74982,308296,103090,328663c139228,354847,177144,373160,192394,379475l192461,379444l192461,407623l192394,407646c184812,407646,0,326820,0,224202l0,386l54,386l54,0x">
                  <v:stroke weight="0pt" endcap="flat" joinstyle="miter" miterlimit="10" on="false" color="#000000" opacity="0"/>
                  <v:fill on="true" color="#004a35"/>
                </v:shape>
                <v:shape id="Shape 16" style="position:absolute;width:17;height:17;left:1924;top:1568;" coordsize="1709,1725" path="m0,0l1709,1725l0,1725l0,0x">
                  <v:stroke weight="0pt" endcap="flat" joinstyle="miter" miterlimit="10" on="false" color="#000000" opacity="0"/>
                  <v:fill on="true" color="#004a35"/>
                </v:shape>
                <v:shape id="Shape 17" style="position:absolute;width:1924;height:4076;left:1924;top:0;" coordsize="192406,407623" path="m0,0l192389,0l192389,386l192406,386l192406,224202c192406,313992,50818,387099,10369,403973l0,407623l0,379444l15246,372548c34046,363501,62163,348289,89267,328663c117447,308256,135712,289764,147325,273557c142155,277652,136426,280148,130382,280148c113477,279865,106028,267383,89134,267018c71002,266617,62684,280219,44551,280219c30950,280219,22873,272793,12039,269080l0,267021l0,246932l1814,248763l46485,203672l91133,248763l135847,203672l46485,203672l91187,158584l1709,158584l46353,113491l0,113491l0,87186l165967,87186l165967,27584l0,27584l0,0x">
                  <v:stroke weight="0pt" endcap="flat" joinstyle="miter" miterlimit="10" on="false" color="#000000" opacity="0"/>
                  <v:fill on="true" color="#004a35"/>
                </v:shape>
                <v:shape id="Shape 18" style="position:absolute;width:115;height:261;left:1429;top:439;" coordsize="11511,26117" path="m7522,0l11511,0l11511,26117l6930,26117l6930,5955l2665,10375l0,7595l7522,0x">
                  <v:stroke weight="0pt" endcap="flat" joinstyle="miter" miterlimit="10" on="false" color="#000000" opacity="0"/>
                  <v:fill on="true" color="#004a35"/>
                </v:shape>
                <v:shape id="Shape 19" style="position:absolute;width:100;height:269;left:1652;top:435;" coordsize="10001,26964" path="m10001,0l10001,4076l5048,7546c5048,8779,5890,9631,6933,10210l10001,11224l10001,15118l6702,16224c5555,16890,4614,17869,4614,19220l10001,22889l10001,26964l2999,25151c1164,23948,0,22157,0,19809c0,16482,2701,14093,5868,13027c2937,12094,434,10172,434,6839c434,4434,1666,2722,3480,1612l10001,0x">
                  <v:stroke weight="0pt" endcap="flat" joinstyle="miter" miterlimit="10" on="false" color="#000000" opacity="0"/>
                  <v:fill on="true" color="#004a35"/>
                </v:shape>
                <v:shape id="Shape 20" style="position:absolute;width:87;height:63;left:1959;top:641;" coordsize="8776,6341" path="m2111,0c3483,1414,5015,2277,7482,2277l8776,1611l8776,5752l7482,6341c4265,6341,1763,5208,0,3453l2111,0x">
                  <v:stroke weight="0pt" endcap="flat" joinstyle="miter" miterlimit="10" on="false" color="#000000" opacity="0"/>
                  <v:fill on="true" color="#004a35"/>
                </v:shape>
                <v:shape id="Shape 21" style="position:absolute;width:100;height:269;left:1752;top:435;" coordsize="10003,26976" path="m24,0c4603,0,9609,2034,9609,6845c9609,10177,7072,12100,4131,13033c7305,14099,10003,16488,10003,19815c10003,24472,5352,26976,24,26976l0,26970l0,22895l24,22912c2918,22912,5387,21500,5387,19226c5387,16523,1629,15310,24,15116l0,15124l0,11230l24,11238c1629,10962,4960,10017,4960,7552c4960,5361,2807,4065,24,4065l0,4081l0,6l24,0x">
                  <v:stroke weight="0pt" endcap="flat" joinstyle="miter" miterlimit="10" on="false" color="#000000" opacity="0"/>
                  <v:fill on="true" color="#004a35"/>
                </v:shape>
                <v:shape id="Shape 22" style="position:absolute;width:101;height:172;left:1945;top:435;" coordsize="10180,17224" path="m9628,0l10180,268l10180,4214l9864,4067c6456,4067,4656,6534,4656,8611c4656,11825,7161,13271,9984,13271l10180,13167l10180,16483l8766,17224c4065,17224,0,14327,0,8766c0,3954,3794,0,9628,0x">
                  <v:stroke weight="0pt" endcap="flat" joinstyle="miter" miterlimit="10" on="false" color="#000000" opacity="0"/>
                  <v:fill on="true" color="#004a35"/>
                </v:shape>
                <v:shape id="Shape 23" style="position:absolute;width:188;height:261;left:2230;top:439;" coordsize="18828,26117" path="m0,0l18828,0l18828,3167l8688,26117l3683,26117l13545,4032l0,4032l0,0x">
                  <v:stroke weight="0pt" endcap="flat" joinstyle="miter" miterlimit="10" on="false" color="#000000" opacity="0"/>
                  <v:fill on="true" color="#004a35"/>
                </v:shape>
                <v:shape id="Shape 24" style="position:absolute;width:102;height:261;left:2046;top:438;" coordsize="10215,26114" path="m0,0l7712,3753c9444,6220,10215,9597,10215,13241c10215,17000,9228,20365,7296,22791l0,26114l0,21973l3933,19948c5063,18336,5601,16191,5601,14059l5601,13281l0,16215l0,12899l5523,9954c5406,8541,4955,7002,4029,5817l0,3945l0,0x">
                  <v:stroke weight="0pt" endcap="flat" joinstyle="miter" miterlimit="10" on="false" color="#000000" opacity="0"/>
                  <v:fill on="true" color="#004a35"/>
                </v:shape>
                <v:shape id="Shape 25" style="position:absolute;width:514;height:750;left:5407;top:3050;" coordsize="51415,75049" path="m0,0l51415,0l45606,11582l13163,11582l13163,31070l44822,31070l44822,42640l13163,42640l13163,63471l45606,63471l51415,75049l0,75049l0,0x">
                  <v:stroke weight="0pt" endcap="flat" joinstyle="miter" miterlimit="10" on="false" color="#000000" opacity="0"/>
                  <v:fill on="true" color="#004a35"/>
                </v:shape>
                <v:shape id="Shape 26" style="position:absolute;width:586;height:750;left:4547;top:3050;" coordsize="58616,75049" path="m0,0l58616,0l53639,11582l35880,11582l35880,75049l22723,75049l22723,11582l0,11582l0,0x">
                  <v:stroke weight="0pt" endcap="flat" joinstyle="miter" miterlimit="10" on="false" color="#000000" opacity="0"/>
                  <v:fill on="true" color="#004a35"/>
                </v:shape>
                <v:shape id="Shape 27" style="position:absolute;width:653;height:750;left:6664;top:3050;" coordsize="65368,75049" path="m0,0l13157,0l13157,30728l52211,30728l52211,0l65368,0l65368,75049l52211,75049l52211,42299l13157,42299l13157,75049l0,75049l0,0x">
                  <v:stroke weight="0pt" endcap="flat" joinstyle="miter" miterlimit="10" on="false" color="#000000" opacity="0"/>
                  <v:fill on="true" color="#004a35"/>
                </v:shape>
                <v:shape id="Shape 28" style="position:absolute;width:514;height:750;left:7666;top:3051;" coordsize="51409,75045" path="m0,0l51409,0l45600,11579l13151,11579l13151,31062l44815,31062l44815,42639l13151,42639l13151,63471l45600,63471l51409,75045l0,75045l0,0x">
                  <v:stroke weight="0pt" endcap="flat" joinstyle="miter" miterlimit="10" on="false" color="#000000" opacity="0"/>
                  <v:fill on="true" color="#004a35"/>
                </v:shape>
                <v:shape id="Shape 29" style="position:absolute;width:285;height:750;left:8493;top:3051;" coordsize="28576,75044" path="m0,0l28576,0l28576,11578l13157,11578l13157,35448l28576,35448l28576,51002l26211,47025l13157,47025l13157,75044l0,75044l0,0x">
                  <v:stroke weight="0pt" endcap="flat" joinstyle="miter" miterlimit="10" on="false" color="#000000" opacity="0"/>
                  <v:fill on="true" color="#004a35"/>
                </v:shape>
                <v:shape id="Shape 30" style="position:absolute;width:294;height:750;left:8779;top:3051;" coordsize="29469,75044" path="m0,0l4386,0c19238,0,28914,9664,28914,23506c28914,36909,20149,44104,11142,45557l29469,75044l14297,75044l0,51002l0,35448l2588,35448c10020,35448,15419,30716,15419,23506c15419,16302,10020,11578,2588,11578l0,11578l0,0x">
                  <v:stroke weight="0pt" endcap="flat" joinstyle="miter" miterlimit="10" on="false" color="#000000" opacity="0"/>
                  <v:fill on="true" color="#004a35"/>
                </v:shape>
                <v:shape id="Shape 31" style="position:absolute;width:514;height:750;left:9408;top:3051;" coordsize="51409,75045" path="m0,0l51409,0l45600,11579l13151,11579l13151,31062l44809,31062l44809,42639l13151,42639l13151,63471l45600,63471l51409,75045l0,75045l0,0x">
                  <v:stroke weight="0pt" endcap="flat" joinstyle="miter" miterlimit="10" on="false" color="#000000" opacity="0"/>
                  <v:fill on="true" color="#004a35"/>
                </v:shape>
                <v:shape id="Shape 32" style="position:absolute;width:650;height:750;left:10279;top:3050;" coordsize="65024,75049" path="m0,0l13489,0l51874,52097l51874,0l65024,0l65024,75049l52326,75049l13157,21496l13157,75049l0,75049l0,0x">
                  <v:stroke weight="0pt" endcap="flat" joinstyle="miter" miterlimit="10" on="false" color="#000000" opacity="0"/>
                  <v:fill on="true" color="#004a35"/>
                </v:shape>
                <v:shape id="Shape 33" style="position:absolute;width:703;height:777;left:11226;top:3038;" coordsize="70309,77739" path="m39374,0c51650,0,60150,5043,66207,11735l57616,20377c53544,15440,47096,11688,39374,11688c24516,11688,13489,23063,13489,38816c13489,54563,24516,66051,39374,66051c47029,66051,53780,62451,57158,59293l57158,47581l40195,47581l40195,36007l70309,36007l70309,64136c62895,72348,52434,77739,39374,77739c17651,77739,0,62333,0,38816c0,15286,17651,0,39374,0x">
                  <v:stroke weight="0pt" endcap="flat" joinstyle="miter" miterlimit="10" on="false" color="#000000" opacity="0"/>
                  <v:fill on="true" color="#004a35"/>
                </v:shape>
                <v:shape id="Shape 34" style="position:absolute;width:376;height:750;left:12209;top:3050;" coordsize="37691,75049" path="m29487,0l37691,0l37691,13290l24190,49068l37691,49068l37691,60643l20480,60643l14967,75049l0,75049l29487,0x">
                  <v:stroke weight="0pt" endcap="flat" joinstyle="miter" miterlimit="10" on="false" color="#000000" opacity="0"/>
                  <v:fill on="true" color="#004a35"/>
                </v:shape>
                <v:shape id="Shape 35" style="position:absolute;width:376;height:750;left:12586;top:3050;" coordsize="37685,75049" path="m0,0l8222,0l37685,75049l22725,75049l17217,60643l0,60643l0,49068l13501,49068l6,13274l0,13290l0,0x">
                  <v:stroke weight="0pt" endcap="flat" joinstyle="miter" miterlimit="10" on="false" color="#000000" opacity="0"/>
                  <v:fill on="true" color="#004a35"/>
                </v:shape>
                <v:shape id="Shape 36" style="position:absolute;width:950;height:750;left:13599;top:3050;" coordsize="95024,75049" path="m0,0l14737,0l26827,56284l42354,0l52821,0l68342,56284l80287,0l95024,0l76221,75049l62159,75049l47530,19696l33016,75049l18954,75049l0,0x">
                  <v:stroke weight="0pt" endcap="flat" joinstyle="miter" miterlimit="10" on="false" color="#000000" opacity="0"/>
                  <v:fill on="true" color="#004a35"/>
                </v:shape>
                <v:shape id="Shape 37" style="position:absolute;width:376;height:750;left:14717;top:3050;" coordsize="37694,75049" path="m29481,0l37694,0l37694,13282l37691,13274l24190,49068l37694,49068l37694,60643l20481,60643l14973,75049l0,75049l29481,0x">
                  <v:stroke weight="0pt" endcap="flat" joinstyle="miter" miterlimit="10" on="false" color="#000000" opacity="0"/>
                  <v:fill on="true" color="#004a35"/>
                </v:shape>
                <v:shape id="Shape 38" style="position:absolute;width:376;height:750;left:15094;top:3050;" coordsize="37682,75049" path="m0,0l8219,0l37682,75049l22721,75049l17214,60643l0,60643l0,49068l13504,49068l0,13282l0,0x">
                  <v:stroke weight="0pt" endcap="flat" joinstyle="miter" miterlimit="10" on="false" color="#000000" opacity="0"/>
                  <v:fill on="true" color="#004a35"/>
                </v:shape>
                <v:shape id="Shape 39" style="position:absolute;width:610;height:750;left:15727;top:3050;" coordsize="61085,75049" path="m0,0l13151,0l13151,35783l42517,0l58835,0l28347,35446l61085,75049l44882,75049l19672,43430l13151,51081l13151,75049l0,75049l0,0x">
                  <v:stroke weight="0pt" endcap="flat" joinstyle="miter" miterlimit="10" on="false" color="#000000" opacity="0"/>
                  <v:fill on="true" color="#004a35"/>
                </v:shape>
                <v:shape id="Shape 40" style="position:absolute;width:376;height:750;left:16542;top:3050;" coordsize="37691,75049" path="m29487,0l37691,0l37691,13290l24190,49068l37691,49068l37691,60643l20481,60643l14973,75049l0,75049l29487,0x">
                  <v:stroke weight="0pt" endcap="flat" joinstyle="miter" miterlimit="10" on="false" color="#000000" opacity="0"/>
                  <v:fill on="true" color="#004a35"/>
                </v:shape>
                <v:shape id="Shape 41" style="position:absolute;width:376;height:750;left:16919;top:3050;" coordsize="37691,75049" path="m0,0l8217,0l37691,75049l22724,75049l17217,60643l0,60643l0,49068l13501,49068l6,13274l0,13290l0,0x">
                  <v:stroke weight="0pt" endcap="flat" joinstyle="miter" miterlimit="10" on="false" color="#000000" opacity="0"/>
                  <v:fill on="true" color="#004a35"/>
                </v:shape>
                <v:shape id="Shape 42" style="position:absolute;width:1241;height:1378;left:16089;top:1167;" coordsize="124155,137831" path="m0,0l30361,0l94620,86585l94620,0l124155,0l124155,137831l95664,137831l29535,47939l29535,137831l0,137831l0,0x">
                  <v:stroke weight="0pt" endcap="flat" joinstyle="miter" miterlimit="10" on="false" color="#000000" opacity="0"/>
                  <v:fill on="true" color="#004a35"/>
                </v:shape>
                <v:shape id="Shape 43" style="position:absolute;width:1790;height:1378;left:4496;top:1158;" coordsize="179068,137833" path="m0,0l33075,0l51686,96677l78102,0l101188,0l127387,96677l145793,0l179068,0l145267,137833l113874,137833l89539,43191l65410,137833l34010,137833l0,0x">
                  <v:stroke weight="0pt" endcap="flat" joinstyle="miter" miterlimit="10" on="false" color="#000000" opacity="0"/>
                  <v:fill on="true" color="#004a35"/>
                </v:shape>
                <v:shape id="Shape 44" style="position:absolute;width:981;height:1378;left:6504;top:1168;" coordsize="98161,137833" path="m0,0l98161,0l86814,25831l29535,25831l29535,54971l85354,54971l85354,80800l29535,80800l29535,112002l86814,112002l98161,137833l0,137833l0,0x">
                  <v:stroke weight="0pt" endcap="flat" joinstyle="miter" miterlimit="10" on="false" color="#000000" opacity="0"/>
                  <v:fill on="true" color="#004a35"/>
                </v:shape>
                <v:shape id="Shape 45" style="position:absolute;width:1340;height:1441;left:11893;top:1137;" coordsize="134096,144106" path="m74495,0c98227,0,114654,9720,125627,22193l105780,42142c99168,33407,88177,26277,74495,26277c49104,26277,30633,45670,30633,71951c30633,98223,49104,117624,74495,117624c86874,117624,98632,112204,104296,106985l104296,90301l73030,90301l73030,64444l134096,64444l134096,117824c119830,133672,96622,144106,71226,144106c30301,144106,0,115739,0,71951c0,27947,33565,0,74495,0x">
                  <v:stroke weight="0pt" endcap="flat" joinstyle="miter" miterlimit="10" on="false" color="#000000" opacity="0"/>
                  <v:fill on="true" color="#004a35"/>
                </v:shape>
                <v:shape id="Shape 46" style="position:absolute;width:724;height:1425;left:14433;top:1144;" coordsize="72487,142586" path="m72378,0l72487,20l72487,26060l72378,26039c46794,26039,30374,45463,30374,71294c30374,96923,46794,116552,72378,116552l72487,116530l72487,142297l70888,142586c29095,142586,0,112829,0,71294c0,29757,30573,0,72378,0x">
                  <v:stroke weight="0pt" endcap="flat" joinstyle="miter" miterlimit="10" on="false" color="#000000" opacity="0"/>
                  <v:fill on="true" color="#004a35"/>
                </v:shape>
                <v:shape id="Shape 47" style="position:absolute;width:724;height:1422;left:15158;top:1144;" coordsize="72468,142277" path="m0,0l28952,5279c55271,15595,72468,40122,72468,71275c72468,102426,54436,126952,27697,137268l0,142277l0,116511l17282,113065c32754,106343,42113,90496,42113,71275c42113,51901,32754,36132,17282,29458l0,26040l0,0x">
                  <v:stroke weight="0pt" endcap="flat" joinstyle="miter" miterlimit="10" on="false" color="#000000" opacity="0"/>
                  <v:fill on="true" color="#004a35"/>
                </v:shape>
                <v:shape id="Shape 48" style="position:absolute;width:1163;height:1378;left:13311;top:1167;" coordsize="116313,137831" path="m0,0l116313,0l104965,25829l70291,25829l70291,137831l40556,137831l40556,25829l0,25829l0,0x">
                  <v:stroke weight="0pt" endcap="flat" joinstyle="miter" miterlimit="10" on="false" color="#000000" opacity="0"/>
                  <v:fill on="true" color="#004a35"/>
                </v:shape>
                <v:shape id="Shape 76304" style="position:absolute;width:295;height:1378;left:9837;top:1167;" coordsize="29529,137833" path="m0,0l29529,0l29529,137833l0,137833l0,0">
                  <v:stroke weight="0pt" endcap="flat" joinstyle="miter" miterlimit="10" on="false" color="#000000" opacity="0"/>
                  <v:fill on="true" color="#004a35"/>
                </v:shape>
                <v:shape id="Shape 50" style="position:absolute;width:819;height:1378;left:7717;top:1167;" coordsize="81988,137831" path="m0,0l29535,0l29535,111999l81988,111999l81988,137831l0,137831l0,0x">
                  <v:stroke weight="0pt" endcap="flat" joinstyle="miter" miterlimit="10" on="false" color="#000000" opacity="0"/>
                  <v:fill on="true" color="#004a35"/>
                </v:shape>
                <v:shape id="Shape 51" style="position:absolute;width:819;height:1378;left:8777;top:1167;" coordsize="81988,137831" path="m0,0l29535,0l29535,111999l81988,111999l81988,137831l0,137831l0,0x">
                  <v:stroke weight="0pt" endcap="flat" joinstyle="miter" miterlimit="10" on="false" color="#000000" opacity="0"/>
                  <v:fill on="true" color="#004a35"/>
                </v:shape>
                <v:shape id="Shape 52" style="position:absolute;width:1241;height:1378;left:10435;top:1167;" coordsize="124155,137831" path="m0,0l30362,0l94620,86585l94620,0l124155,0l124155,137831l95664,137831l29535,47939l29535,137831l0,137831l0,0x">
                  <v:stroke weight="0pt" endcap="flat" joinstyle="miter" miterlimit="10" on="false" color="#000000" opacity="0"/>
                  <v:fill on="true" color="#004a35"/>
                </v:shape>
                <v:shape id="Shape 53" style="position:absolute;width:296;height:600;left:6786;top:112;" coordsize="29680,60057" path="m29680,0l29680,9042c17923,9042,10436,18011,10436,30028c10436,41954,17923,51017,29680,51017l29680,60057c12258,60057,0,47360,0,30028c0,12697,12258,0,29680,0x">
                  <v:stroke weight="0pt" endcap="flat" joinstyle="miter" miterlimit="10" on="false" color="#000000" opacity="0"/>
                  <v:fill on="true" color="#004a35"/>
                </v:shape>
                <v:shape id="Shape 54" style="position:absolute;width:296;height:600;left:7082;top:112;" coordsize="29680,60057" path="m0,0c17422,0,29680,12697,29680,30028c29680,47360,17422,60057,0,60057l0,51017c11667,51017,19244,41954,19244,30028c19244,18011,11667,9042,0,9042l0,0x">
                  <v:stroke weight="0pt" endcap="flat" joinstyle="miter" miterlimit="10" on="false" color="#000000" opacity="0"/>
                  <v:fill on="true" color="#004a35"/>
                </v:shape>
                <v:shape id="Shape 55" style="position:absolute;width:541;height:580;left:4519;top:121;" coordsize="54163,58056" path="m0,0l11570,0l27077,47009l42587,0l54163,0l33436,58056l20731,58056l0,0x">
                  <v:stroke weight="0pt" endcap="flat" joinstyle="miter" miterlimit="10" on="false" color="#000000" opacity="0"/>
                  <v:fill on="true" color="#004a35"/>
                </v:shape>
                <v:shape id="Shape 56" style="position:absolute;width:291;height:580;left:8552;top:122;" coordsize="29155,58056" path="m22803,0l29155,0l29155,10263l18707,37955l29155,37955l29155,46915l15841,46915l11576,58056l0,58056l22803,0x">
                  <v:stroke weight="0pt" endcap="flat" joinstyle="miter" miterlimit="10" on="false" color="#000000" opacity="0"/>
                  <v:fill on="true" color="#004a35"/>
                </v:shape>
                <v:shape id="Shape 57" style="position:absolute;width:291;height:580;left:8843;top:122;" coordsize="29161,58056" path="m0,0l6358,0l29161,58056l17585,58056l13320,46915l0,46915l0,37955l10448,37955l0,10263l0,0x">
                  <v:stroke weight="0pt" endcap="flat" joinstyle="miter" miterlimit="10" on="false" color="#000000" opacity="0"/>
                  <v:fill on="true" color="#004a35"/>
                </v:shape>
                <v:shape id="Shape 76305" style="position:absolute;width:101;height:580;left:5269;top:122;" coordsize="10177,58056" path="m0,0l10177,0l10177,58056l0,58056l0,0">
                  <v:stroke weight="0pt" endcap="flat" joinstyle="miter" miterlimit="10" on="false" color="#000000" opacity="0"/>
                  <v:fill on="true" color="#004a35"/>
                </v:shape>
                <v:shape id="Shape 59" style="position:absolute;width:509;height:600;left:5571;top:112;" coordsize="50920,60059" path="m30458,0c40013,0,46462,4074,50920,9324l44085,16203c41111,12093,36123,9040,30458,9040c18966,9040,10430,17838,10430,30028c10430,42220,18966,51010,30458,51010c36128,51010,41117,48025,44097,43856l50908,50713c46426,55970,40025,60059,30458,60059c13302,60059,0,47878,0,30028c0,12178,13302,0,30458,0x">
                  <v:stroke weight="0pt" endcap="flat" joinstyle="miter" miterlimit="10" on="false" color="#000000" opacity="0"/>
                  <v:fill on="true" color="#004a35"/>
                </v:shape>
                <v:shape id="Shape 60" style="position:absolute;width:453;height:580;left:6228;top:121;" coordsize="45346,58056" path="m0,0l45346,0l41504,8957l27762,8957l27762,58056l17585,58056l17585,8957l0,8957l0,0x">
                  <v:stroke weight="0pt" endcap="flat" joinstyle="miter" miterlimit="10" on="false" color="#000000" opacity="0"/>
                  <v:fill on="true" color="#004a35"/>
                </v:shape>
                <v:shape id="Shape 61" style="position:absolute;width:221;height:580;left:7576;top:121;" coordsize="22103,58056" path="m0,0l22103,0l22103,8957l10171,8957l10171,27422l22103,27422l22103,39459l20269,36379l10171,36379l10171,58056l0,58056l0,0x">
                  <v:stroke weight="0pt" endcap="flat" joinstyle="miter" miterlimit="10" on="false" color="#000000" opacity="0"/>
                  <v:fill on="true" color="#004a35"/>
                </v:shape>
                <v:shape id="Shape 62" style="position:absolute;width:228;height:580;left:7797;top:121;" coordsize="22803,58056" path="m0,0l3403,0c14894,0,22375,7477,22375,18194c22375,28558,15588,34126,8627,35245l22803,58056l11070,58056l0,39459l0,27422l2009,27422c7746,27422,11932,23767,11932,18194c11932,12619,7746,8957,2009,8957l0,8957l0,0x">
                  <v:stroke weight="0pt" endcap="flat" joinstyle="miter" miterlimit="10" on="false" color="#000000" opacity="0"/>
                  <v:fill on="true" color="#004a35"/>
                </v:shape>
                <v:shape id="Shape 76306" style="position:absolute;width:101;height:580;left:8256;top:122;" coordsize="10177,58056" path="m0,0l10177,0l10177,58056l0,58056l0,0">
                  <v:stroke weight="0pt" endcap="flat" joinstyle="miter" miterlimit="10" on="false" color="#000000" opacity="0"/>
                  <v:fill on="true" color="#004a35"/>
                </v:shape>
                <v:shape id="Shape 64" style="position:absolute;width:502;height:591;left:9640;top:122;" coordsize="50221,59100" path="m0,0l10261,0l10261,34819c10261,44056,15401,50056,25155,50056c34826,50056,39959,44056,39959,34819l39959,0l50221,0l50221,35078c50221,49537,41956,59100,25155,59100c8265,59100,0,49450,0,35170l0,0x">
                  <v:stroke weight="0pt" endcap="flat" joinstyle="miter" miterlimit="10" on="false" color="#000000" opacity="0"/>
                  <v:fill on="true" color="#004a35"/>
                </v:shape>
                <v:shape id="Shape 65" style="position:absolute;width:503;height:580;left:10388;top:121;" coordsize="50305,58056" path="m0,0l10424,0l40122,40298l40122,0l50305,0l50305,58056l40478,58056l10165,16627l10165,58056l0,58056l0,0x">
                  <v:stroke weight="0pt" endcap="flat" joinstyle="miter" miterlimit="10" on="false" color="#000000" opacity="0"/>
                  <v:fill on="true" color="#004a35"/>
                </v:shape>
                <v:shape id="Shape 76307" style="position:absolute;width:101;height:580;left:11161;top:122;" coordsize="10177,58056" path="m0,0l10177,0l10177,58056l0,58056l0,0">
                  <v:stroke weight="0pt" endcap="flat" joinstyle="miter" miterlimit="10" on="false" color="#000000" opacity="0"/>
                  <v:fill on="true" color="#004a35"/>
                </v:shape>
                <v:shape id="Shape 67" style="position:absolute;width:541;height:580;left:11488;top:121;" coordsize="54160,58056" path="m0,0l11570,0l27074,47009l42583,0l54160,0l33432,58056l20728,58056l0,0x">
                  <v:stroke weight="0pt" endcap="flat" joinstyle="miter" miterlimit="10" on="false" color="#000000" opacity="0"/>
                  <v:fill on="true" color="#004a35"/>
                </v:shape>
                <v:shape id="Shape 68" style="position:absolute;width:397;height:580;left:12257;top:121;" coordsize="39773,58056" path="m0,0l39773,0l35278,8957l10177,8957l10177,24029l34675,24029l34675,32986l10177,32986l10177,49099l35278,49099l39773,58056l0,58056l0,0x">
                  <v:stroke weight="0pt" endcap="flat" joinstyle="miter" miterlimit="10" on="false" color="#000000" opacity="0"/>
                  <v:fill on="true" color="#004a35"/>
                </v:shape>
                <v:shape id="Shape 69" style="position:absolute;width:221;height:580;left:12900;top:121;" coordsize="22109,58056" path="m0,0l22109,0l22109,8957l10177,8957l10177,27422l22109,27422l22109,39463l20275,36379l10177,36379l10177,58056l0,58056l0,0x">
                  <v:stroke weight="0pt" endcap="flat" joinstyle="miter" miterlimit="10" on="false" color="#000000" opacity="0"/>
                  <v:fill on="true" color="#004a35"/>
                </v:shape>
                <v:shape id="Shape 70" style="position:absolute;width:228;height:580;left:13121;top:121;" coordsize="22803,58056" path="m0,0l3403,0c14894,0,22368,7477,22368,18194c22368,28558,15582,34126,8627,35245l22803,58056l11057,58056l0,39463l0,27422l2003,27422c7746,27422,11932,23767,11932,18194c11932,12619,7746,8957,2003,8957l0,8957l0,0x">
                  <v:stroke weight="0pt" endcap="flat" joinstyle="miter" miterlimit="10" on="false" color="#000000" opacity="0"/>
                  <v:fill on="true" color="#004a35"/>
                </v:shape>
                <v:shape id="Shape 71" style="position:absolute;width:460;height:599;left:13547;top:113;" coordsize="46040,59969" path="m22978,0c32002,0,39284,2861,44659,8031l37890,14848c33474,10944,27780,9049,22109,9049c16101,9049,12264,11921,12264,16276c12264,27073,46040,20367,46040,42046c46040,51715,39265,59969,23587,59969c12879,59969,5133,56234,0,50760l150,50553l6738,43886c10750,47725,16565,50932,24021,50932c32382,50932,35700,46837,35700,43012c35700,30820,1834,38391,1834,16971c1834,7397,10261,0,22978,0x">
                  <v:stroke weight="0pt" endcap="flat" joinstyle="miter" miterlimit="10" on="false" color="#000000" opacity="0"/>
                  <v:fill on="true" color="#004a35"/>
                </v:shape>
                <v:shape id="Shape 76308" style="position:absolute;width:101;height:580;left:14246;top:122;" coordsize="10171,58056" path="m0,0l10171,0l10171,58056l0,58056l0,0">
                  <v:stroke weight="0pt" endcap="flat" joinstyle="miter" miterlimit="10" on="false" color="#000000" opacity="0"/>
                  <v:fill on="true" color="#004a35"/>
                </v:shape>
                <v:shape id="Shape 73" style="position:absolute;width:453;height:580;left:14567;top:121;" coordsize="45352,58056" path="m0,0l45352,0l41504,8957l27768,8957l27768,58056l17585,58056l17585,8957l0,8957l0,0x">
                  <v:stroke weight="0pt" endcap="flat" joinstyle="miter" miterlimit="10" on="false" color="#000000" opacity="0"/>
                  <v:fill on="true" color="#004a35"/>
                </v:shape>
                <v:shape id="Shape 74" style="position:absolute;width:510;height:580;left:15158;top:121;" coordsize="51029,58056" path="m0,0l11661,0l25596,24898l39356,0l51029,0l30645,33947l30645,58056l20462,58056l20462,33947l0,0x">
                  <v:stroke weight="0pt" endcap="flat" joinstyle="miter" miterlimit="10" on="false" color="#000000" opacity="0"/>
                  <v:fill on="true" color="#004a35"/>
                </v:shape>
                <v:shape id="Shape 75" style="position:absolute;width:296;height:600;left:16087;top:112;" coordsize="29686,60057" path="m29680,0l29686,3l29686,9044l29680,9042c17922,9042,10442,18011,10442,30028c10442,41954,17922,51017,29680,51017l29686,51014l29686,60054l29680,60057c12264,60057,0,47360,0,30028c0,12697,12264,0,29680,0x">
                  <v:stroke weight="0pt" endcap="flat" joinstyle="miter" miterlimit="10" on="false" color="#000000" opacity="0"/>
                  <v:fill on="true" color="#004a35"/>
                </v:shape>
                <v:shape id="Shape 76" style="position:absolute;width:296;height:600;left:16384;top:112;" coordsize="29674,60052" path="m0,0l21369,8512c26611,13853,29674,21360,29674,30025c29674,38691,26611,46199,21369,51539l0,60052l0,51012l13994,44992c17348,41236,19244,35989,19244,30025c19244,24017,17348,18770,13994,15026l0,9042l0,0x">
                  <v:stroke weight="0pt" endcap="flat" joinstyle="miter" miterlimit="10" on="false" color="#000000" opacity="0"/>
                  <v:fill on="true" color="#004a35"/>
                </v:shape>
                <v:shape id="Shape 77" style="position:absolute;width:397;height:580;left:16909;top:121;" coordsize="39778,58056" path="m0,0l39778,0l35199,8957l10183,8957l10183,24029l34512,24029l34512,32986l10183,32986l10183,58056l0,58056l0,0x">
                  <v:stroke weight="0pt" endcap="flat" joinstyle="miter" miterlimit="10" on="false" color="#000000" opacity="0"/>
                  <v:fill on="true" color="#004a35"/>
                </v:shape>
              </v:group>
            </w:pict>
          </mc:Fallback>
        </mc:AlternateContent>
      </w:r>
    </w:p>
    <w:p w:rsidR="001518B6" w:rsidRDefault="000B2272">
      <w:pPr>
        <w:spacing w:after="0" w:line="259" w:lineRule="auto"/>
        <w:ind w:left="0" w:right="0" w:firstLine="0"/>
        <w:jc w:val="center"/>
      </w:pPr>
      <w:r>
        <w:rPr>
          <w:sz w:val="40"/>
        </w:rPr>
        <w:t>School of Engineering and Computer Science</w:t>
      </w:r>
    </w:p>
    <w:p w:rsidR="001518B6" w:rsidRDefault="000B2272">
      <w:pPr>
        <w:tabs>
          <w:tab w:val="center" w:pos="2929"/>
          <w:tab w:val="center" w:pos="4971"/>
          <w:tab w:val="center" w:pos="6436"/>
        </w:tabs>
        <w:spacing w:after="0" w:line="259" w:lineRule="auto"/>
        <w:ind w:left="0" w:right="0" w:firstLine="0"/>
        <w:jc w:val="left"/>
      </w:pPr>
      <w:r>
        <w:tab/>
      </w:r>
      <w:r>
        <w:rPr>
          <w:i/>
          <w:sz w:val="40"/>
        </w:rPr>
        <w:t>Te Kura Matai P¯</w:t>
      </w:r>
      <w:r>
        <w:rPr>
          <w:i/>
          <w:sz w:val="40"/>
        </w:rPr>
        <w:tab/>
        <w:t>ukaha, P¯</w:t>
      </w:r>
      <w:r>
        <w:rPr>
          <w:i/>
          <w:sz w:val="40"/>
        </w:rPr>
        <w:tab/>
        <w:t>urorohiko¯</w:t>
      </w:r>
    </w:p>
    <w:p w:rsidR="001518B6" w:rsidRDefault="000B2272">
      <w:pPr>
        <w:spacing w:after="36" w:line="216" w:lineRule="auto"/>
        <w:ind w:left="220" w:right="259"/>
      </w:pPr>
      <w:r>
        <w:rPr>
          <w:sz w:val="20"/>
        </w:rPr>
        <w:t>PO Box 600</w:t>
      </w:r>
    </w:p>
    <w:p w:rsidR="001518B6" w:rsidRDefault="000B2272">
      <w:pPr>
        <w:spacing w:after="0" w:line="216" w:lineRule="auto"/>
        <w:ind w:left="210" w:right="259" w:firstLine="6653"/>
      </w:pPr>
      <w:r>
        <w:rPr>
          <w:sz w:val="20"/>
        </w:rPr>
        <w:t>Tel: +64 4 463 5341 Wellington</w:t>
      </w:r>
    </w:p>
    <w:p w:rsidR="001518B6" w:rsidRDefault="000B2272">
      <w:pPr>
        <w:spacing w:after="530" w:line="216" w:lineRule="auto"/>
        <w:ind w:left="210" w:right="259" w:firstLine="6597"/>
      </w:pPr>
      <w:r>
        <w:rPr>
          <w:sz w:val="20"/>
        </w:rPr>
        <w:t>Fax: +64 4 463 5045 New Zealand Internet: office@ecs.vuw.ac.nz</w:t>
      </w:r>
    </w:p>
    <w:p w:rsidR="001518B6" w:rsidRDefault="000B2272">
      <w:pPr>
        <w:spacing w:after="0" w:line="250" w:lineRule="auto"/>
        <w:ind w:left="1505" w:right="1496"/>
        <w:jc w:val="center"/>
      </w:pPr>
      <w:r>
        <w:rPr>
          <w:b/>
          <w:sz w:val="34"/>
        </w:rPr>
        <w:t>Why Do Programmers Do What They Do?</w:t>
      </w:r>
    </w:p>
    <w:p w:rsidR="001518B6" w:rsidRDefault="000B2272">
      <w:pPr>
        <w:spacing w:after="215" w:line="250" w:lineRule="auto"/>
        <w:ind w:left="1505" w:right="1496"/>
        <w:jc w:val="center"/>
      </w:pPr>
      <w:r>
        <w:rPr>
          <w:b/>
          <w:sz w:val="34"/>
        </w:rPr>
        <w:t>A Theory of Influences on Security Practices</w:t>
      </w:r>
    </w:p>
    <w:p w:rsidR="001518B6" w:rsidRDefault="000B2272">
      <w:pPr>
        <w:spacing w:after="385" w:line="278" w:lineRule="auto"/>
        <w:ind w:left="10" w:right="0"/>
        <w:jc w:val="center"/>
      </w:pPr>
      <w:r>
        <w:rPr>
          <w:sz w:val="24"/>
        </w:rPr>
        <w:t>Lavanya Sajwan</w:t>
      </w:r>
    </w:p>
    <w:p w:rsidR="001518B6" w:rsidRDefault="000B2272">
      <w:pPr>
        <w:spacing w:after="588" w:line="278" w:lineRule="auto"/>
        <w:ind w:left="10" w:right="0"/>
        <w:jc w:val="center"/>
      </w:pPr>
      <w:r>
        <w:rPr>
          <w:sz w:val="24"/>
        </w:rPr>
        <w:t>Supervisors: James Noble, Craig Anslow</w:t>
      </w:r>
    </w:p>
    <w:p w:rsidR="001518B6" w:rsidRDefault="000B2272">
      <w:pPr>
        <w:spacing w:after="426" w:line="265" w:lineRule="auto"/>
        <w:jc w:val="center"/>
      </w:pPr>
      <w:r>
        <w:t>Submitted in partial fulfilment of the requirements for Bachelor of Engineering with Honours in Software Engineering.</w:t>
      </w:r>
    </w:p>
    <w:p w:rsidR="001518B6" w:rsidRDefault="000B2272">
      <w:pPr>
        <w:pStyle w:val="Heading1"/>
        <w:spacing w:after="150" w:line="259" w:lineRule="auto"/>
        <w:ind w:left="0" w:firstLine="0"/>
        <w:jc w:val="center"/>
      </w:pPr>
      <w:r>
        <w:rPr>
          <w:sz w:val="22"/>
        </w:rPr>
        <w:t>Abstract</w:t>
      </w:r>
    </w:p>
    <w:p w:rsidR="001518B6" w:rsidRDefault="000B2272">
      <w:pPr>
        <w:ind w:left="545" w:right="545" w:firstLine="339"/>
      </w:pPr>
      <w:r>
        <w:t>Technologies are continually adapting to match ever-changing trends. As this occurs, new vulnerabilities are exploited by maligna</w:t>
      </w:r>
      <w:r>
        <w:t>nt attackers and can cause significant economic damage to companies. Programmers must continually expand their knowledge and skills to protect software. Programmers make mistakes, and this is why we must interpret how they implement and adopt security prac</w:t>
      </w:r>
      <w:r>
        <w:t>tices. Understanding these decisions can help inform design and education around improving programming language security.</w:t>
      </w:r>
    </w:p>
    <w:p w:rsidR="001518B6" w:rsidRDefault="001518B6">
      <w:pPr>
        <w:sectPr w:rsidR="001518B6">
          <w:footerReference w:type="even" r:id="rId7"/>
          <w:footerReference w:type="default" r:id="rId8"/>
          <w:footerReference w:type="first" r:id="rId9"/>
          <w:pgSz w:w="11906" w:h="16838"/>
          <w:pgMar w:top="1440" w:right="1678" w:bottom="1440" w:left="1440" w:header="720" w:footer="720" w:gutter="0"/>
          <w:cols w:space="720"/>
        </w:sectPr>
      </w:pPr>
    </w:p>
    <w:p w:rsidR="001518B6" w:rsidRDefault="001518B6">
      <w:pPr>
        <w:spacing w:after="0" w:line="259" w:lineRule="auto"/>
        <w:ind w:left="0" w:right="0" w:firstLine="0"/>
        <w:jc w:val="left"/>
      </w:pPr>
    </w:p>
    <w:p w:rsidR="001518B6" w:rsidRDefault="001518B6">
      <w:pPr>
        <w:sectPr w:rsidR="001518B6">
          <w:footerReference w:type="even" r:id="rId10"/>
          <w:footerReference w:type="default" r:id="rId11"/>
          <w:footerReference w:type="first" r:id="rId12"/>
          <w:pgSz w:w="11906" w:h="16838"/>
          <w:pgMar w:top="1440" w:right="1440" w:bottom="1440" w:left="1440" w:header="720" w:footer="720" w:gutter="0"/>
          <w:cols w:space="720"/>
        </w:sectPr>
      </w:pPr>
    </w:p>
    <w:p w:rsidR="001518B6" w:rsidRDefault="000B2272">
      <w:pPr>
        <w:pStyle w:val="Heading1"/>
        <w:spacing w:after="442"/>
        <w:ind w:left="-5"/>
      </w:pPr>
      <w:r>
        <w:lastRenderedPageBreak/>
        <w:t>Acknowledgements</w:t>
      </w:r>
    </w:p>
    <w:p w:rsidR="001518B6" w:rsidRDefault="000B2272">
      <w:pPr>
        <w:ind w:left="-5" w:right="0"/>
      </w:pPr>
      <w:r>
        <w:t>I would like to thank my supervisors James Noble and Craig Anslow for their ongoing support and direction as I have completed this project.</w:t>
      </w:r>
    </w:p>
    <w:p w:rsidR="001518B6" w:rsidRDefault="000B2272">
      <w:pPr>
        <w:ind w:left="-5" w:right="0"/>
      </w:pPr>
      <w:r>
        <w:t>To dad and mum, thanks for harassing friends to potentially participate in this study. With the addition of my brother; thank you for having no idea about what I have been doing all year long, but also for leaving me fairly alone for these last three weeks</w:t>
      </w:r>
      <w:r>
        <w:t xml:space="preserve"> as I recluse into a hole where I write, write, write and write.</w:t>
      </w:r>
    </w:p>
    <w:p w:rsidR="001518B6" w:rsidRDefault="000B2272">
      <w:pPr>
        <w:ind w:left="-5" w:right="0"/>
      </w:pPr>
      <w:r>
        <w:t>And to Janaye; a massive thanks for reading over this report and being my grammar and punctuation whizz since high school.</w:t>
      </w:r>
      <w:r>
        <w:br w:type="page"/>
      </w:r>
    </w:p>
    <w:p w:rsidR="001518B6" w:rsidRDefault="000B2272">
      <w:pPr>
        <w:spacing w:after="4"/>
        <w:ind w:left="-5" w:right="0"/>
      </w:pPr>
      <w:r>
        <w:lastRenderedPageBreak/>
        <w:t>ii</w:t>
      </w:r>
    </w:p>
    <w:p w:rsidR="001518B6" w:rsidRDefault="000B2272">
      <w:pPr>
        <w:pStyle w:val="Heading1"/>
        <w:spacing w:after="374"/>
        <w:ind w:left="-5"/>
      </w:pPr>
      <w:r>
        <w:t>Contents</w:t>
      </w:r>
    </w:p>
    <w:p w:rsidR="001518B6" w:rsidRDefault="000B2272">
      <w:pPr>
        <w:numPr>
          <w:ilvl w:val="0"/>
          <w:numId w:val="1"/>
        </w:numPr>
        <w:spacing w:after="160" w:line="259" w:lineRule="auto"/>
        <w:ind w:right="0" w:hanging="327"/>
        <w:jc w:val="left"/>
      </w:pPr>
      <w:r>
        <w:rPr>
          <w:b/>
        </w:rPr>
        <w:t>Introduction</w:t>
      </w:r>
      <w:r>
        <w:rPr>
          <w:b/>
        </w:rPr>
        <w:tab/>
        <w:t>1</w:t>
      </w:r>
    </w:p>
    <w:p w:rsidR="001518B6" w:rsidRDefault="000B2272">
      <w:pPr>
        <w:numPr>
          <w:ilvl w:val="1"/>
          <w:numId w:val="1"/>
        </w:numPr>
        <w:spacing w:after="160" w:line="259" w:lineRule="auto"/>
        <w:ind w:right="0" w:hanging="502"/>
        <w:jc w:val="left"/>
      </w:pPr>
      <w:r>
        <w:t xml:space="preserve">COVID-19 Effect . . . . . . . . . . . . </w:t>
      </w:r>
      <w:r>
        <w:t>. . . . . . . . . . . . . . . . . . . . . . . .</w:t>
      </w:r>
      <w:r>
        <w:tab/>
        <w:t>2</w:t>
      </w:r>
    </w:p>
    <w:p w:rsidR="001518B6" w:rsidRDefault="000B2272">
      <w:pPr>
        <w:numPr>
          <w:ilvl w:val="0"/>
          <w:numId w:val="1"/>
        </w:numPr>
        <w:spacing w:after="160" w:line="259" w:lineRule="auto"/>
        <w:ind w:right="0" w:hanging="327"/>
        <w:jc w:val="left"/>
      </w:pPr>
      <w:r>
        <w:rPr>
          <w:b/>
        </w:rPr>
        <w:t>Background</w:t>
      </w:r>
      <w:r>
        <w:rPr>
          <w:b/>
        </w:rPr>
        <w:tab/>
        <w:t>3</w:t>
      </w:r>
    </w:p>
    <w:p w:rsidR="001518B6" w:rsidRDefault="000B2272">
      <w:pPr>
        <w:numPr>
          <w:ilvl w:val="1"/>
          <w:numId w:val="1"/>
        </w:numPr>
        <w:spacing w:after="160" w:line="259" w:lineRule="auto"/>
        <w:ind w:right="0" w:hanging="502"/>
        <w:jc w:val="left"/>
      </w:pPr>
      <w:r>
        <w:t>What is Security?</w:t>
      </w:r>
      <w:r>
        <w:tab/>
        <w:t>. . . . . . . . . . . . . . . . . . . . . . . . . . . . . . . . . . .</w:t>
      </w:r>
      <w:r>
        <w:tab/>
        <w:t>3</w:t>
      </w:r>
    </w:p>
    <w:p w:rsidR="001518B6" w:rsidRDefault="000B2272">
      <w:pPr>
        <w:numPr>
          <w:ilvl w:val="1"/>
          <w:numId w:val="1"/>
        </w:numPr>
        <w:spacing w:after="160" w:line="259" w:lineRule="auto"/>
        <w:ind w:right="0" w:hanging="502"/>
        <w:jc w:val="left"/>
      </w:pPr>
      <w:r>
        <w:t>Information Security in New Zealand</w:t>
      </w:r>
      <w:r>
        <w:tab/>
        <w:t>. . . . . . . . . . . . . . . . . . . . . . .</w:t>
      </w:r>
      <w:r>
        <w:tab/>
        <w:t>3</w:t>
      </w:r>
    </w:p>
    <w:p w:rsidR="001518B6" w:rsidRDefault="000B2272">
      <w:pPr>
        <w:numPr>
          <w:ilvl w:val="1"/>
          <w:numId w:val="1"/>
        </w:numPr>
        <w:spacing w:after="160" w:line="259" w:lineRule="auto"/>
        <w:ind w:right="0" w:hanging="502"/>
        <w:jc w:val="left"/>
      </w:pPr>
      <w:r>
        <w:t>Secure Programming Practices</w:t>
      </w:r>
      <w:r>
        <w:tab/>
        <w:t>. . . . . . . . . . . . . . . . . . . . . . . . . . .</w:t>
      </w:r>
      <w:r>
        <w:tab/>
        <w:t>4</w:t>
      </w:r>
    </w:p>
    <w:p w:rsidR="001518B6" w:rsidRDefault="000B2272">
      <w:pPr>
        <w:numPr>
          <w:ilvl w:val="1"/>
          <w:numId w:val="1"/>
        </w:numPr>
        <w:spacing w:after="160" w:line="259" w:lineRule="auto"/>
        <w:ind w:right="0" w:hanging="502"/>
        <w:jc w:val="left"/>
      </w:pPr>
      <w:r>
        <w:t>Related Work</w:t>
      </w:r>
      <w:r>
        <w:tab/>
        <w:t>. . . . . . . . . . . . . . . . . . . . . . . . . . . . . . . . . . . . .</w:t>
      </w:r>
      <w:r>
        <w:tab/>
        <w:t>6</w:t>
      </w:r>
    </w:p>
    <w:p w:rsidR="001518B6" w:rsidRDefault="000B2272">
      <w:pPr>
        <w:numPr>
          <w:ilvl w:val="2"/>
          <w:numId w:val="1"/>
        </w:numPr>
        <w:spacing w:after="160" w:line="259" w:lineRule="auto"/>
        <w:ind w:right="0" w:hanging="698"/>
        <w:jc w:val="left"/>
      </w:pPr>
      <w:r>
        <w:t>“Think secure from the beginning” – Assal and Chiasson . . . . . . . .</w:t>
      </w:r>
      <w:r>
        <w:tab/>
        <w:t>6</w:t>
      </w:r>
    </w:p>
    <w:p w:rsidR="001518B6" w:rsidRDefault="000B2272">
      <w:pPr>
        <w:numPr>
          <w:ilvl w:val="2"/>
          <w:numId w:val="1"/>
        </w:numPr>
        <w:spacing w:after="160" w:line="259" w:lineRule="auto"/>
        <w:ind w:right="0" w:hanging="698"/>
        <w:jc w:val="left"/>
      </w:pPr>
      <w:r>
        <w:t>“Software</w:t>
      </w:r>
      <w:r>
        <w:t xml:space="preserve"> Development Practices in New Zealand” – Kirk and Tempero</w:t>
      </w:r>
      <w:r>
        <w:tab/>
        <w:t>7</w:t>
      </w:r>
    </w:p>
    <w:p w:rsidR="001518B6" w:rsidRDefault="000B2272">
      <w:pPr>
        <w:numPr>
          <w:ilvl w:val="0"/>
          <w:numId w:val="1"/>
        </w:numPr>
        <w:spacing w:after="160" w:line="259" w:lineRule="auto"/>
        <w:ind w:right="0" w:hanging="327"/>
        <w:jc w:val="left"/>
      </w:pPr>
      <w:r>
        <w:rPr>
          <w:b/>
        </w:rPr>
        <w:t>Methodology</w:t>
      </w:r>
      <w:r>
        <w:rPr>
          <w:b/>
        </w:rPr>
        <w:tab/>
        <w:t>9</w:t>
      </w:r>
    </w:p>
    <w:p w:rsidR="001518B6" w:rsidRDefault="000B2272">
      <w:pPr>
        <w:numPr>
          <w:ilvl w:val="1"/>
          <w:numId w:val="1"/>
        </w:numPr>
        <w:spacing w:after="160" w:line="259" w:lineRule="auto"/>
        <w:ind w:right="0" w:hanging="502"/>
        <w:jc w:val="left"/>
      </w:pPr>
      <w:r>
        <w:t>Grounded Theory . . . . . . . . . . . . . . . . . . . . . . . . . . . . . . . . . . .</w:t>
      </w:r>
      <w:r>
        <w:tab/>
        <w:t>9</w:t>
      </w:r>
    </w:p>
    <w:p w:rsidR="001518B6" w:rsidRDefault="000B2272">
      <w:pPr>
        <w:numPr>
          <w:ilvl w:val="1"/>
          <w:numId w:val="1"/>
        </w:numPr>
        <w:spacing w:after="160" w:line="259" w:lineRule="auto"/>
        <w:ind w:right="0" w:hanging="502"/>
        <w:jc w:val="left"/>
      </w:pPr>
      <w:r>
        <w:t>Data Collection</w:t>
      </w:r>
      <w:r>
        <w:tab/>
        <w:t>. . . . . . . . . . . . . . . . . . . . . . . . . . . . . . . . . . . .</w:t>
      </w:r>
      <w:r>
        <w:tab/>
        <w:t>10</w:t>
      </w:r>
    </w:p>
    <w:p w:rsidR="001518B6" w:rsidRDefault="000B2272">
      <w:pPr>
        <w:numPr>
          <w:ilvl w:val="2"/>
          <w:numId w:val="1"/>
        </w:numPr>
        <w:spacing w:after="160" w:line="259" w:lineRule="auto"/>
        <w:ind w:right="0" w:hanging="698"/>
        <w:jc w:val="left"/>
      </w:pPr>
      <w:r>
        <w:t>Rec</w:t>
      </w:r>
      <w:r>
        <w:t>ruitment . . . . . . . . . . . . . . . . . . . . . . . . . . . . . . . . . .</w:t>
      </w:r>
      <w:r>
        <w:tab/>
        <w:t>10</w:t>
      </w:r>
    </w:p>
    <w:p w:rsidR="001518B6" w:rsidRDefault="000B2272">
      <w:pPr>
        <w:numPr>
          <w:ilvl w:val="2"/>
          <w:numId w:val="1"/>
        </w:numPr>
        <w:spacing w:after="160" w:line="259" w:lineRule="auto"/>
        <w:ind w:right="0" w:hanging="698"/>
        <w:jc w:val="left"/>
      </w:pPr>
      <w:r>
        <w:t>Interviews . . . . . . . . . . . . . . . . . . . . . . . . . . . . . . . . . . .</w:t>
      </w:r>
      <w:r>
        <w:tab/>
        <w:t>10</w:t>
      </w:r>
    </w:p>
    <w:p w:rsidR="001518B6" w:rsidRDefault="000B2272">
      <w:pPr>
        <w:numPr>
          <w:ilvl w:val="1"/>
          <w:numId w:val="1"/>
        </w:numPr>
        <w:spacing w:after="160" w:line="259" w:lineRule="auto"/>
        <w:ind w:right="0" w:hanging="502"/>
        <w:jc w:val="left"/>
      </w:pPr>
      <w:r>
        <w:t>Data Analysis</w:t>
      </w:r>
      <w:r>
        <w:tab/>
        <w:t>. . . . . . . . . . . . . . . . . . . . . . . . . . . . . . . . . . . . .</w:t>
      </w:r>
      <w:r>
        <w:tab/>
        <w:t>11</w:t>
      </w:r>
    </w:p>
    <w:p w:rsidR="001518B6" w:rsidRDefault="000B2272">
      <w:pPr>
        <w:numPr>
          <w:ilvl w:val="0"/>
          <w:numId w:val="1"/>
        </w:numPr>
        <w:spacing w:after="160" w:line="259" w:lineRule="auto"/>
        <w:ind w:right="0" w:hanging="327"/>
        <w:jc w:val="left"/>
      </w:pPr>
      <w:r>
        <w:rPr>
          <w:b/>
        </w:rPr>
        <w:t>A Theory of Influences on Security Practices</w:t>
      </w:r>
      <w:r>
        <w:rPr>
          <w:b/>
        </w:rPr>
        <w:tab/>
        <w:t>13</w:t>
      </w:r>
    </w:p>
    <w:p w:rsidR="001518B6" w:rsidRDefault="000B2272">
      <w:pPr>
        <w:tabs>
          <w:tab w:val="center" w:pos="1047"/>
          <w:tab w:val="center" w:pos="4909"/>
          <w:tab w:val="right" w:pos="8788"/>
        </w:tabs>
        <w:spacing w:after="160" w:line="259" w:lineRule="auto"/>
        <w:ind w:left="0" w:right="0" w:firstLine="0"/>
        <w:jc w:val="left"/>
      </w:pPr>
      <w:r>
        <w:tab/>
      </w:r>
      <w:r>
        <w:t>4.0.1</w:t>
      </w:r>
      <w:r>
        <w:tab/>
        <w:t>Emergent Theory . . . . . . . . . . . . . . . . . . . . . . . . . . . . . . .</w:t>
      </w:r>
      <w:r>
        <w:tab/>
        <w:t>13</w:t>
      </w:r>
    </w:p>
    <w:p w:rsidR="001518B6" w:rsidRDefault="000B2272">
      <w:pPr>
        <w:numPr>
          <w:ilvl w:val="1"/>
          <w:numId w:val="1"/>
        </w:numPr>
        <w:spacing w:after="160" w:line="259" w:lineRule="auto"/>
        <w:ind w:right="0" w:hanging="502"/>
        <w:jc w:val="left"/>
      </w:pPr>
      <w:r>
        <w:t>Culture . . . . . . . . . . .</w:t>
      </w:r>
      <w:r>
        <w:t xml:space="preserve"> . . . . . . . . . . . . . . . . . . . . . . . . . . . . . .</w:t>
      </w:r>
      <w:r>
        <w:tab/>
        <w:t>13</w:t>
      </w:r>
    </w:p>
    <w:p w:rsidR="001518B6" w:rsidRDefault="000B2272">
      <w:pPr>
        <w:numPr>
          <w:ilvl w:val="2"/>
          <w:numId w:val="1"/>
        </w:numPr>
        <w:spacing w:after="160" w:line="259" w:lineRule="auto"/>
        <w:ind w:right="0" w:hanging="698"/>
        <w:jc w:val="left"/>
      </w:pPr>
      <w:r>
        <w:t>Knowledge Sharing</w:t>
      </w:r>
      <w:r>
        <w:tab/>
        <w:t>. . . . . . . . . . . . . . . . . . . . . . . . . . . . .</w:t>
      </w:r>
      <w:r>
        <w:tab/>
        <w:t>14</w:t>
      </w:r>
    </w:p>
    <w:p w:rsidR="001518B6" w:rsidRDefault="000B2272">
      <w:pPr>
        <w:numPr>
          <w:ilvl w:val="2"/>
          <w:numId w:val="1"/>
        </w:numPr>
        <w:spacing w:after="160" w:line="259" w:lineRule="auto"/>
        <w:ind w:right="0" w:hanging="698"/>
        <w:jc w:val="left"/>
      </w:pPr>
      <w:r>
        <w:t>Biases and attitudes</w:t>
      </w:r>
      <w:r>
        <w:tab/>
        <w:t>. . . . . . . . . . . . . . . . . . . . . . . . . . . . .</w:t>
      </w:r>
      <w:r>
        <w:tab/>
        <w:t>14</w:t>
      </w:r>
    </w:p>
    <w:p w:rsidR="001518B6" w:rsidRDefault="000B2272">
      <w:pPr>
        <w:numPr>
          <w:ilvl w:val="2"/>
          <w:numId w:val="1"/>
        </w:numPr>
        <w:spacing w:after="160" w:line="259" w:lineRule="auto"/>
        <w:ind w:right="0" w:hanging="698"/>
        <w:jc w:val="left"/>
      </w:pPr>
      <w:r>
        <w:t xml:space="preserve">Experience . . . . . . . . . . </w:t>
      </w:r>
      <w:r>
        <w:t>. . . . . . . . . . . . . . . . . . . . . . . . .</w:t>
      </w:r>
      <w:r>
        <w:tab/>
        <w:t>15</w:t>
      </w:r>
    </w:p>
    <w:p w:rsidR="001518B6" w:rsidRDefault="000B2272">
      <w:pPr>
        <w:numPr>
          <w:ilvl w:val="1"/>
          <w:numId w:val="1"/>
        </w:numPr>
        <w:spacing w:after="160" w:line="259" w:lineRule="auto"/>
        <w:ind w:right="0" w:hanging="502"/>
        <w:jc w:val="left"/>
      </w:pPr>
      <w:r>
        <w:t>Organisations</w:t>
      </w:r>
      <w:r>
        <w:tab/>
        <w:t>. . . . . . . . . . . . . . . . . . . . . . . . . . . . . . . . . . . . .</w:t>
      </w:r>
      <w:r>
        <w:tab/>
        <w:t>16</w:t>
      </w:r>
    </w:p>
    <w:p w:rsidR="001518B6" w:rsidRDefault="000B2272">
      <w:pPr>
        <w:numPr>
          <w:ilvl w:val="2"/>
          <w:numId w:val="1"/>
        </w:numPr>
        <w:spacing w:after="160" w:line="259" w:lineRule="auto"/>
        <w:ind w:right="0" w:hanging="698"/>
        <w:jc w:val="left"/>
      </w:pPr>
      <w:r>
        <w:t>Technology Stack . . . . . . . . . . . . . . . . . . . . . . . . . . . . . . .</w:t>
      </w:r>
      <w:r>
        <w:tab/>
        <w:t>16</w:t>
      </w:r>
    </w:p>
    <w:p w:rsidR="001518B6" w:rsidRDefault="000B2272">
      <w:pPr>
        <w:numPr>
          <w:ilvl w:val="2"/>
          <w:numId w:val="1"/>
        </w:numPr>
        <w:spacing w:after="160" w:line="259" w:lineRule="auto"/>
        <w:ind w:right="0" w:hanging="698"/>
        <w:jc w:val="left"/>
      </w:pPr>
      <w:r>
        <w:t xml:space="preserve">Project Management Techniques </w:t>
      </w:r>
      <w:r>
        <w:t>. . . . . . . . . . . . . . . . . . . . . .</w:t>
      </w:r>
      <w:r>
        <w:tab/>
        <w:t>17</w:t>
      </w:r>
    </w:p>
    <w:p w:rsidR="001518B6" w:rsidRDefault="000B2272">
      <w:pPr>
        <w:numPr>
          <w:ilvl w:val="2"/>
          <w:numId w:val="1"/>
        </w:numPr>
        <w:spacing w:after="160" w:line="259" w:lineRule="auto"/>
        <w:ind w:right="0" w:hanging="698"/>
        <w:jc w:val="left"/>
      </w:pPr>
      <w:r>
        <w:t>Security Training Techniques . . . . . . . . . . . . . . . . . . . . . . . .</w:t>
      </w:r>
      <w:r>
        <w:tab/>
        <w:t>18</w:t>
      </w:r>
    </w:p>
    <w:p w:rsidR="001518B6" w:rsidRDefault="000B2272">
      <w:pPr>
        <w:numPr>
          <w:ilvl w:val="1"/>
          <w:numId w:val="1"/>
        </w:numPr>
        <w:spacing w:after="160" w:line="259" w:lineRule="auto"/>
        <w:ind w:right="0" w:hanging="502"/>
        <w:jc w:val="left"/>
      </w:pPr>
      <w:r>
        <w:t>Trends</w:t>
      </w:r>
      <w:r>
        <w:tab/>
        <w:t>. . . . . . . . . . . . . . . . . . . . . . . . . . . . . . . . . . . . . . . . .</w:t>
      </w:r>
      <w:r>
        <w:tab/>
        <w:t>20</w:t>
      </w:r>
    </w:p>
    <w:p w:rsidR="001518B6" w:rsidRDefault="000B2272">
      <w:pPr>
        <w:numPr>
          <w:ilvl w:val="2"/>
          <w:numId w:val="1"/>
        </w:numPr>
        <w:spacing w:after="160" w:line="259" w:lineRule="auto"/>
        <w:ind w:right="0" w:hanging="698"/>
        <w:jc w:val="left"/>
      </w:pPr>
      <w:r>
        <w:t>Trust in Practices</w:t>
      </w:r>
      <w:r>
        <w:tab/>
        <w:t xml:space="preserve">. . . . . . . . . </w:t>
      </w:r>
      <w:r>
        <w:t>. . . . . . . . . . . . . . . . . . . . . .</w:t>
      </w:r>
      <w:r>
        <w:tab/>
        <w:t>20</w:t>
      </w:r>
    </w:p>
    <w:p w:rsidR="001518B6" w:rsidRDefault="000B2272">
      <w:pPr>
        <w:numPr>
          <w:ilvl w:val="2"/>
          <w:numId w:val="1"/>
        </w:numPr>
        <w:spacing w:after="160" w:line="259" w:lineRule="auto"/>
        <w:ind w:right="0" w:hanging="698"/>
        <w:jc w:val="left"/>
      </w:pPr>
      <w:r>
        <w:t>Industry Standards . . . . . . . . . . . . . . . . . . . . . . . . . . . . . .</w:t>
      </w:r>
      <w:r>
        <w:tab/>
        <w:t>21</w:t>
      </w:r>
    </w:p>
    <w:p w:rsidR="001518B6" w:rsidRDefault="000B2272">
      <w:pPr>
        <w:numPr>
          <w:ilvl w:val="2"/>
          <w:numId w:val="1"/>
        </w:numPr>
        <w:spacing w:after="160" w:line="259" w:lineRule="auto"/>
        <w:ind w:right="0" w:hanging="698"/>
        <w:jc w:val="left"/>
      </w:pPr>
      <w:r>
        <w:lastRenderedPageBreak/>
        <w:t>Evolving Technologies . . . . . . . . . . . . . . . . . . . . . . . . . . . .</w:t>
      </w:r>
      <w:r>
        <w:tab/>
        <w:t>22</w:t>
      </w:r>
    </w:p>
    <w:p w:rsidR="001518B6" w:rsidRDefault="000B2272">
      <w:pPr>
        <w:numPr>
          <w:ilvl w:val="1"/>
          <w:numId w:val="1"/>
        </w:numPr>
        <w:spacing w:after="160" w:line="259" w:lineRule="auto"/>
        <w:ind w:right="0" w:hanging="502"/>
        <w:jc w:val="left"/>
      </w:pPr>
      <w:r>
        <w:t>Relationships between Categories . . . . . . .</w:t>
      </w:r>
      <w:r>
        <w:t xml:space="preserve"> . . . . . . . . . . . . . . . . . . .</w:t>
      </w:r>
      <w:r>
        <w:tab/>
        <w:t>23</w:t>
      </w:r>
    </w:p>
    <w:p w:rsidR="001518B6" w:rsidRDefault="000B2272">
      <w:pPr>
        <w:numPr>
          <w:ilvl w:val="2"/>
          <w:numId w:val="1"/>
        </w:numPr>
        <w:spacing w:after="160" w:line="259" w:lineRule="auto"/>
        <w:ind w:right="0" w:hanging="698"/>
        <w:jc w:val="left"/>
      </w:pPr>
      <w:r>
        <w:t>Trends Inform Organisations</w:t>
      </w:r>
      <w:r>
        <w:tab/>
        <w:t>. . . . . . . . . . . . . . . . . . . . . . . .</w:t>
      </w:r>
      <w:r>
        <w:tab/>
        <w:t>23</w:t>
      </w:r>
    </w:p>
    <w:p w:rsidR="001518B6" w:rsidRDefault="000B2272">
      <w:pPr>
        <w:numPr>
          <w:ilvl w:val="2"/>
          <w:numId w:val="1"/>
        </w:numPr>
        <w:spacing w:after="160" w:line="259" w:lineRule="auto"/>
        <w:ind w:right="0" w:hanging="698"/>
        <w:jc w:val="left"/>
      </w:pPr>
      <w:r>
        <w:t>Organisations Impact Culture . . . . . . . . . . . . . . . . . . . . . . . .</w:t>
      </w:r>
      <w:r>
        <w:tab/>
        <w:t>23</w:t>
      </w:r>
    </w:p>
    <w:p w:rsidR="001518B6" w:rsidRDefault="000B2272">
      <w:pPr>
        <w:numPr>
          <w:ilvl w:val="2"/>
          <w:numId w:val="1"/>
        </w:numPr>
        <w:spacing w:after="160" w:line="259" w:lineRule="auto"/>
        <w:ind w:right="0" w:hanging="698"/>
        <w:jc w:val="left"/>
      </w:pPr>
      <w:r>
        <w:t>Culture influences Organisations . . . . . . . . . . . . . . . . . . . . . .</w:t>
      </w:r>
      <w:r>
        <w:tab/>
        <w:t>25</w:t>
      </w:r>
    </w:p>
    <w:p w:rsidR="001518B6" w:rsidRDefault="000B2272">
      <w:pPr>
        <w:numPr>
          <w:ilvl w:val="1"/>
          <w:numId w:val="1"/>
        </w:numPr>
        <w:spacing w:after="160" w:line="259" w:lineRule="auto"/>
        <w:ind w:right="0" w:hanging="502"/>
        <w:jc w:val="left"/>
      </w:pPr>
      <w:r>
        <w:t>Discussion and Summary</w:t>
      </w:r>
      <w:r>
        <w:tab/>
        <w:t>. . . . . . . . . . . . . . . . . . . . . . . . . . . . . .</w:t>
      </w:r>
      <w:r>
        <w:tab/>
        <w:t>26</w:t>
      </w:r>
    </w:p>
    <w:p w:rsidR="001518B6" w:rsidRDefault="000B2272">
      <w:pPr>
        <w:numPr>
          <w:ilvl w:val="0"/>
          <w:numId w:val="1"/>
        </w:numPr>
        <w:spacing w:after="160" w:line="259" w:lineRule="auto"/>
        <w:ind w:right="0" w:hanging="327"/>
        <w:jc w:val="left"/>
      </w:pPr>
      <w:r>
        <w:rPr>
          <w:b/>
        </w:rPr>
        <w:t>Evaluation</w:t>
      </w:r>
      <w:r>
        <w:rPr>
          <w:b/>
        </w:rPr>
        <w:tab/>
        <w:t>27</w:t>
      </w:r>
    </w:p>
    <w:p w:rsidR="001518B6" w:rsidRDefault="000B2272">
      <w:pPr>
        <w:numPr>
          <w:ilvl w:val="1"/>
          <w:numId w:val="1"/>
        </w:numPr>
        <w:spacing w:after="160" w:line="259" w:lineRule="auto"/>
        <w:ind w:right="0" w:hanging="502"/>
        <w:jc w:val="left"/>
      </w:pPr>
      <w:r>
        <w:t>Chosen Methodology . . . . . . . . . . . . . . . . . . . . . . . . . . . . .</w:t>
      </w:r>
      <w:r>
        <w:t xml:space="preserve"> . . . .</w:t>
      </w:r>
      <w:r>
        <w:tab/>
        <w:t>27</w:t>
      </w:r>
    </w:p>
    <w:p w:rsidR="001518B6" w:rsidRDefault="000B2272">
      <w:pPr>
        <w:numPr>
          <w:ilvl w:val="2"/>
          <w:numId w:val="1"/>
        </w:numPr>
        <w:spacing w:after="160" w:line="259" w:lineRule="auto"/>
        <w:ind w:right="0" w:hanging="698"/>
        <w:jc w:val="left"/>
      </w:pPr>
      <w:r>
        <w:t>Ethnography</w:t>
      </w:r>
      <w:r>
        <w:tab/>
        <w:t>. . . . . . . . . . . . . . . . . . . . . . . . . . . . . . . . .</w:t>
      </w:r>
      <w:r>
        <w:tab/>
        <w:t>27</w:t>
      </w:r>
    </w:p>
    <w:p w:rsidR="001518B6" w:rsidRDefault="000B2272">
      <w:pPr>
        <w:numPr>
          <w:ilvl w:val="2"/>
          <w:numId w:val="1"/>
        </w:numPr>
        <w:spacing w:after="160" w:line="259" w:lineRule="auto"/>
        <w:ind w:right="0" w:hanging="698"/>
        <w:jc w:val="left"/>
      </w:pPr>
      <w:r>
        <w:t>Phenomenology . . . . . . . . . . . . . . . . . . . . . . . . . . . . . . . .</w:t>
      </w:r>
      <w:r>
        <w:tab/>
        <w:t>28</w:t>
      </w:r>
    </w:p>
    <w:p w:rsidR="001518B6" w:rsidRDefault="000B2272">
      <w:pPr>
        <w:numPr>
          <w:ilvl w:val="2"/>
          <w:numId w:val="1"/>
        </w:numPr>
        <w:spacing w:after="160" w:line="259" w:lineRule="auto"/>
        <w:ind w:right="0" w:hanging="698"/>
        <w:jc w:val="left"/>
      </w:pPr>
      <w:r>
        <w:t>Grounded Theory . . . . . . . . . . . . . . . . . . . . . . . . . . . . . . .</w:t>
      </w:r>
      <w:r>
        <w:tab/>
        <w:t>28</w:t>
      </w:r>
    </w:p>
    <w:p w:rsidR="001518B6" w:rsidRDefault="000B2272">
      <w:pPr>
        <w:numPr>
          <w:ilvl w:val="1"/>
          <w:numId w:val="1"/>
        </w:numPr>
        <w:spacing w:after="160" w:line="259" w:lineRule="auto"/>
        <w:ind w:right="0" w:hanging="502"/>
        <w:jc w:val="left"/>
      </w:pPr>
      <w:r>
        <w:t>I</w:t>
      </w:r>
      <w:r>
        <w:t>nternal Methodology Processes . . . . . . . . . . . . . . . . . . . . . . . . . . .</w:t>
      </w:r>
      <w:r>
        <w:tab/>
        <w:t>28</w:t>
      </w:r>
    </w:p>
    <w:p w:rsidR="001518B6" w:rsidRDefault="000B2272">
      <w:pPr>
        <w:numPr>
          <w:ilvl w:val="2"/>
          <w:numId w:val="1"/>
        </w:numPr>
        <w:spacing w:after="160" w:line="259" w:lineRule="auto"/>
        <w:ind w:right="0" w:hanging="698"/>
        <w:jc w:val="left"/>
      </w:pPr>
      <w:r>
        <w:t>Participant Recruitment . . . . . . . . . . . . . . . . . . . . . . . . . . .</w:t>
      </w:r>
      <w:r>
        <w:tab/>
        <w:t>28</w:t>
      </w:r>
    </w:p>
    <w:p w:rsidR="001518B6" w:rsidRDefault="000B2272">
      <w:pPr>
        <w:numPr>
          <w:ilvl w:val="2"/>
          <w:numId w:val="1"/>
        </w:numPr>
        <w:spacing w:after="160" w:line="259" w:lineRule="auto"/>
        <w:ind w:right="0" w:hanging="698"/>
        <w:jc w:val="left"/>
      </w:pPr>
      <w:r>
        <w:t>Data Collection . . . . . . . . . . . . . . . . . . . . . . . . . . . . . . . .</w:t>
      </w:r>
      <w:r>
        <w:tab/>
        <w:t>29</w:t>
      </w:r>
    </w:p>
    <w:p w:rsidR="001518B6" w:rsidRDefault="000B2272">
      <w:pPr>
        <w:numPr>
          <w:ilvl w:val="1"/>
          <w:numId w:val="1"/>
        </w:numPr>
        <w:spacing w:after="160" w:line="259" w:lineRule="auto"/>
        <w:ind w:right="0" w:hanging="502"/>
        <w:jc w:val="left"/>
      </w:pPr>
      <w:r>
        <w:t>Glase</w:t>
      </w:r>
      <w:r>
        <w:t>r’s Criteria . . . . . . . . . . . . . . . . . . . . . . . . . . . . . . . . . . . .</w:t>
      </w:r>
      <w:r>
        <w:tab/>
        <w:t>30</w:t>
      </w:r>
    </w:p>
    <w:p w:rsidR="001518B6" w:rsidRDefault="000B2272">
      <w:pPr>
        <w:numPr>
          <w:ilvl w:val="2"/>
          <w:numId w:val="1"/>
        </w:numPr>
        <w:spacing w:after="160" w:line="259" w:lineRule="auto"/>
        <w:ind w:right="0" w:hanging="698"/>
        <w:jc w:val="left"/>
      </w:pPr>
      <w:r>
        <w:t>Fit . . . . . . . . . . . . . . . . . . . . . . . . . . . . . . . . . . . . . . . .</w:t>
      </w:r>
      <w:r>
        <w:tab/>
        <w:t>30</w:t>
      </w:r>
    </w:p>
    <w:p w:rsidR="001518B6" w:rsidRDefault="000B2272">
      <w:pPr>
        <w:numPr>
          <w:ilvl w:val="2"/>
          <w:numId w:val="1"/>
        </w:numPr>
        <w:spacing w:after="160" w:line="259" w:lineRule="auto"/>
        <w:ind w:right="0" w:hanging="698"/>
        <w:jc w:val="left"/>
      </w:pPr>
      <w:r>
        <w:t>Work . . . . . . . . . . . . . . . . . . . . . . . . . . . . . . . . . . . . . .</w:t>
      </w:r>
      <w:r>
        <w:tab/>
      </w:r>
      <w:r>
        <w:t>30</w:t>
      </w:r>
    </w:p>
    <w:p w:rsidR="001518B6" w:rsidRDefault="000B2272">
      <w:pPr>
        <w:numPr>
          <w:ilvl w:val="2"/>
          <w:numId w:val="1"/>
        </w:numPr>
        <w:spacing w:after="160" w:line="259" w:lineRule="auto"/>
        <w:ind w:right="0" w:hanging="698"/>
        <w:jc w:val="left"/>
      </w:pPr>
      <w:r>
        <w:t>Relevance</w:t>
      </w:r>
      <w:r>
        <w:tab/>
        <w:t>. . . . . . . . . . . . . . . . . . . . . . . . . . . . . . . . . . .</w:t>
      </w:r>
      <w:r>
        <w:tab/>
        <w:t>30</w:t>
      </w:r>
    </w:p>
    <w:p w:rsidR="001518B6" w:rsidRDefault="000B2272">
      <w:pPr>
        <w:numPr>
          <w:ilvl w:val="2"/>
          <w:numId w:val="1"/>
        </w:numPr>
        <w:spacing w:after="160" w:line="259" w:lineRule="auto"/>
        <w:ind w:right="0" w:hanging="698"/>
        <w:jc w:val="left"/>
      </w:pPr>
      <w:r>
        <w:t>Modifiability</w:t>
      </w:r>
      <w:r>
        <w:tab/>
        <w:t>. . . . . . . . . . . . . . . . . . . . . . . . . . . . . . . . .</w:t>
      </w:r>
      <w:r>
        <w:tab/>
        <w:t>30</w:t>
      </w:r>
    </w:p>
    <w:p w:rsidR="001518B6" w:rsidRDefault="000B2272">
      <w:pPr>
        <w:numPr>
          <w:ilvl w:val="1"/>
          <w:numId w:val="1"/>
        </w:numPr>
        <w:spacing w:after="160" w:line="259" w:lineRule="auto"/>
        <w:ind w:right="0" w:hanging="502"/>
        <w:jc w:val="left"/>
      </w:pPr>
      <w:r>
        <w:t>Literature Comparison . . . . . . . . . . . . . . . . . . . . . . . . . . . . . . . .</w:t>
      </w:r>
      <w:r>
        <w:tab/>
        <w:t>3</w:t>
      </w:r>
      <w:r>
        <w:t>1</w:t>
      </w:r>
    </w:p>
    <w:p w:rsidR="001518B6" w:rsidRDefault="000B2272">
      <w:pPr>
        <w:numPr>
          <w:ilvl w:val="2"/>
          <w:numId w:val="1"/>
        </w:numPr>
        <w:spacing w:after="160" w:line="259" w:lineRule="auto"/>
        <w:ind w:right="0" w:hanging="698"/>
        <w:jc w:val="left"/>
      </w:pPr>
      <w:r>
        <w:t>”Corporate hackathons, how and why? A multiple case study of moti-</w:t>
      </w:r>
    </w:p>
    <w:p w:rsidR="001518B6" w:rsidRDefault="000B2272">
      <w:pPr>
        <w:spacing w:after="160" w:line="259" w:lineRule="auto"/>
        <w:ind w:left="0" w:right="0" w:firstLine="0"/>
        <w:jc w:val="left"/>
      </w:pPr>
      <w:r>
        <w:t>vation, projects proposal and selection, goal setting, coordination, and</w:t>
      </w:r>
    </w:p>
    <w:p w:rsidR="001518B6" w:rsidRDefault="000B2272">
      <w:pPr>
        <w:tabs>
          <w:tab w:val="center" w:pos="4323"/>
          <w:tab w:val="center" w:pos="7814"/>
          <w:tab w:val="center" w:pos="8474"/>
        </w:tabs>
        <w:spacing w:after="160" w:line="259" w:lineRule="auto"/>
        <w:ind w:left="0" w:right="0" w:firstLine="0"/>
        <w:jc w:val="left"/>
      </w:pPr>
      <w:r>
        <w:tab/>
      </w:r>
      <w:r>
        <w:t>outcomes” - Pe-Than, Nolte, Filippova, Bird, Scallen, Herbsleb</w:t>
      </w:r>
      <w:r>
        <w:tab/>
        <w:t>. . . .</w:t>
      </w:r>
      <w:r>
        <w:tab/>
        <w:t>31</w:t>
      </w:r>
    </w:p>
    <w:p w:rsidR="001518B6" w:rsidRDefault="000B2272">
      <w:pPr>
        <w:numPr>
          <w:ilvl w:val="2"/>
          <w:numId w:val="1"/>
        </w:numPr>
        <w:spacing w:after="160" w:line="259" w:lineRule="auto"/>
        <w:ind w:right="0" w:hanging="698"/>
        <w:jc w:val="left"/>
      </w:pPr>
      <w:r>
        <w:t>”Challenging Software Developers: Dialectic as a Foundation for Se-</w:t>
      </w:r>
    </w:p>
    <w:p w:rsidR="001518B6" w:rsidRDefault="000B2272">
      <w:pPr>
        <w:tabs>
          <w:tab w:val="center" w:pos="4705"/>
          <w:tab w:val="center" w:pos="8474"/>
        </w:tabs>
        <w:spacing w:after="160" w:line="259" w:lineRule="auto"/>
        <w:ind w:left="0" w:right="0" w:firstLine="0"/>
        <w:jc w:val="left"/>
      </w:pPr>
      <w:r>
        <w:tab/>
      </w:r>
      <w:r>
        <w:t>curity Assurance Techniques” - Weir, Rashid, Noble . . . . . . . . . . .</w:t>
      </w:r>
      <w:r>
        <w:tab/>
        <w:t>31</w:t>
      </w:r>
    </w:p>
    <w:p w:rsidR="001518B6" w:rsidRDefault="000B2272">
      <w:pPr>
        <w:numPr>
          <w:ilvl w:val="2"/>
          <w:numId w:val="1"/>
        </w:numPr>
        <w:spacing w:after="160" w:line="259" w:lineRule="auto"/>
        <w:ind w:right="0" w:hanging="698"/>
        <w:jc w:val="left"/>
      </w:pPr>
      <w:r>
        <w:t>”A Survey on Developer-Centred Securi</w:t>
      </w:r>
      <w:r>
        <w:t>ty” - Tahaei, Vaniea . . . . . .</w:t>
      </w:r>
      <w:r>
        <w:tab/>
        <w:t>32</w:t>
      </w:r>
    </w:p>
    <w:p w:rsidR="001518B6" w:rsidRDefault="000B2272">
      <w:pPr>
        <w:numPr>
          <w:ilvl w:val="0"/>
          <w:numId w:val="1"/>
        </w:numPr>
        <w:spacing w:after="160" w:line="259" w:lineRule="auto"/>
        <w:ind w:right="0" w:hanging="327"/>
        <w:jc w:val="left"/>
      </w:pPr>
      <w:r>
        <w:rPr>
          <w:b/>
        </w:rPr>
        <w:t>Conclusions</w:t>
      </w:r>
      <w:r>
        <w:rPr>
          <w:b/>
        </w:rPr>
        <w:tab/>
        <w:t>35</w:t>
      </w:r>
    </w:p>
    <w:p w:rsidR="001518B6" w:rsidRDefault="000B2272">
      <w:pPr>
        <w:numPr>
          <w:ilvl w:val="1"/>
          <w:numId w:val="1"/>
        </w:numPr>
        <w:spacing w:after="160" w:line="259" w:lineRule="auto"/>
        <w:ind w:right="0" w:hanging="502"/>
        <w:jc w:val="left"/>
      </w:pPr>
      <w:r>
        <w:t>Implications for Practice . . . . . . . . . . . . . . . . . . . . . . . . . . . . . . .</w:t>
      </w:r>
      <w:r>
        <w:tab/>
        <w:t>36</w:t>
      </w:r>
    </w:p>
    <w:p w:rsidR="001518B6" w:rsidRDefault="000B2272">
      <w:pPr>
        <w:numPr>
          <w:ilvl w:val="1"/>
          <w:numId w:val="1"/>
        </w:numPr>
        <w:spacing w:after="160" w:line="259" w:lineRule="auto"/>
        <w:ind w:right="0" w:hanging="502"/>
        <w:jc w:val="left"/>
      </w:pPr>
      <w:r>
        <w:t>Limitations and Future Work</w:t>
      </w:r>
      <w:r>
        <w:tab/>
        <w:t>. . . . . . . . . . . . . . . . . . . . . . . . . . . .</w:t>
      </w:r>
      <w:r>
        <w:tab/>
        <w:t>36</w:t>
      </w:r>
    </w:p>
    <w:p w:rsidR="001518B6" w:rsidRDefault="000B2272">
      <w:pPr>
        <w:numPr>
          <w:ilvl w:val="0"/>
          <w:numId w:val="2"/>
        </w:numPr>
        <w:spacing w:after="160" w:line="259" w:lineRule="auto"/>
        <w:ind w:right="0" w:hanging="327"/>
        <w:jc w:val="left"/>
      </w:pPr>
      <w:r>
        <w:rPr>
          <w:b/>
        </w:rPr>
        <w:t>Human Ethics Application</w:t>
      </w:r>
      <w:r>
        <w:rPr>
          <w:b/>
        </w:rPr>
        <w:tab/>
        <w:t>43</w:t>
      </w:r>
    </w:p>
    <w:p w:rsidR="001518B6" w:rsidRDefault="000B2272">
      <w:pPr>
        <w:numPr>
          <w:ilvl w:val="0"/>
          <w:numId w:val="2"/>
        </w:numPr>
        <w:spacing w:after="160" w:line="259" w:lineRule="auto"/>
        <w:ind w:right="0" w:hanging="327"/>
        <w:jc w:val="left"/>
      </w:pPr>
      <w:r>
        <w:rPr>
          <w:b/>
        </w:rPr>
        <w:t>Participant Information Sheet</w:t>
      </w:r>
      <w:r>
        <w:rPr>
          <w:b/>
        </w:rPr>
        <w:tab/>
        <w:t>57</w:t>
      </w:r>
    </w:p>
    <w:p w:rsidR="001518B6" w:rsidRDefault="000B2272">
      <w:pPr>
        <w:numPr>
          <w:ilvl w:val="0"/>
          <w:numId w:val="2"/>
        </w:numPr>
        <w:spacing w:after="160" w:line="259" w:lineRule="auto"/>
        <w:ind w:right="0" w:hanging="327"/>
        <w:jc w:val="left"/>
      </w:pPr>
      <w:r>
        <w:rPr>
          <w:b/>
        </w:rPr>
        <w:lastRenderedPageBreak/>
        <w:t>Participant Consent Form</w:t>
      </w:r>
      <w:r>
        <w:rPr>
          <w:b/>
        </w:rPr>
        <w:tab/>
        <w:t>61</w:t>
      </w:r>
    </w:p>
    <w:p w:rsidR="001518B6" w:rsidRDefault="000B2272">
      <w:pPr>
        <w:numPr>
          <w:ilvl w:val="0"/>
          <w:numId w:val="2"/>
        </w:numPr>
        <w:spacing w:after="160" w:line="259" w:lineRule="auto"/>
        <w:ind w:right="0" w:hanging="327"/>
        <w:jc w:val="left"/>
      </w:pPr>
      <w:r>
        <w:rPr>
          <w:b/>
        </w:rPr>
        <w:t>Interview Template</w:t>
      </w:r>
      <w:r>
        <w:rPr>
          <w:b/>
        </w:rPr>
        <w:tab/>
        <w:t>65</w:t>
      </w:r>
    </w:p>
    <w:p w:rsidR="001518B6" w:rsidRDefault="000B2272">
      <w:pPr>
        <w:numPr>
          <w:ilvl w:val="0"/>
          <w:numId w:val="2"/>
        </w:numPr>
        <w:spacing w:after="160" w:line="259" w:lineRule="auto"/>
        <w:ind w:right="0" w:hanging="327"/>
        <w:jc w:val="left"/>
      </w:pPr>
      <w:r>
        <w:rPr>
          <w:b/>
        </w:rPr>
        <w:t>Recruitment Post</w:t>
      </w:r>
      <w:r>
        <w:rPr>
          <w:b/>
        </w:rPr>
        <w:tab/>
        <w:t>69</w:t>
      </w:r>
    </w:p>
    <w:p w:rsidR="001518B6" w:rsidRDefault="000B2272">
      <w:pPr>
        <w:numPr>
          <w:ilvl w:val="0"/>
          <w:numId w:val="2"/>
        </w:numPr>
        <w:spacing w:after="160" w:line="259" w:lineRule="auto"/>
        <w:ind w:right="0" w:hanging="327"/>
        <w:jc w:val="left"/>
      </w:pPr>
      <w:r>
        <w:rPr>
          <w:b/>
        </w:rPr>
        <w:t>Recruitment Webpage</w:t>
      </w:r>
      <w:r>
        <w:rPr>
          <w:b/>
        </w:rPr>
        <w:tab/>
        <w:t>71</w:t>
      </w:r>
    </w:p>
    <w:p w:rsidR="001518B6" w:rsidRDefault="000B2272">
      <w:pPr>
        <w:spacing w:after="305" w:line="265" w:lineRule="auto"/>
        <w:ind w:left="10" w:right="0"/>
        <w:jc w:val="center"/>
      </w:pPr>
      <w:r>
        <w:t>iv</w:t>
      </w:r>
    </w:p>
    <w:p w:rsidR="001518B6" w:rsidRDefault="000B2272">
      <w:pPr>
        <w:pStyle w:val="Heading1"/>
        <w:spacing w:after="464"/>
        <w:ind w:left="-5"/>
      </w:pPr>
      <w:r>
        <w:t>Figures</w:t>
      </w:r>
    </w:p>
    <w:p w:rsidR="001518B6" w:rsidRDefault="000B2272">
      <w:pPr>
        <w:tabs>
          <w:tab w:val="center" w:pos="464"/>
          <w:tab w:val="center" w:pos="4530"/>
        </w:tabs>
        <w:spacing w:after="9"/>
        <w:ind w:left="0" w:right="0" w:firstLine="0"/>
        <w:jc w:val="left"/>
      </w:pPr>
      <w:r>
        <w:tab/>
      </w:r>
      <w:r>
        <w:t>3.1</w:t>
      </w:r>
      <w:r>
        <w:tab/>
        <w:t>The Grounded Theory Pattern (Hoda, Noble, &amp; Marshall, 2011) Used with</w:t>
      </w:r>
    </w:p>
    <w:p w:rsidR="001518B6" w:rsidRDefault="000B2272">
      <w:pPr>
        <w:tabs>
          <w:tab w:val="center" w:pos="4560"/>
          <w:tab w:val="right" w:pos="8788"/>
        </w:tabs>
        <w:spacing w:after="211" w:line="252" w:lineRule="auto"/>
        <w:ind w:left="0" w:right="-15" w:firstLine="0"/>
        <w:jc w:val="left"/>
      </w:pPr>
      <w:r>
        <w:tab/>
      </w:r>
      <w:r>
        <w:t>Permission [1] . . . . . . . . . . . . . . . . . . . . . . . . . . . . . . . . . . . . .</w:t>
      </w:r>
      <w:r>
        <w:tab/>
        <w:t>10</w:t>
      </w:r>
    </w:p>
    <w:p w:rsidR="001518B6" w:rsidRDefault="000B2272">
      <w:pPr>
        <w:tabs>
          <w:tab w:val="center" w:pos="464"/>
          <w:tab w:val="center" w:pos="3056"/>
          <w:tab w:val="center" w:pos="6873"/>
          <w:tab w:val="right" w:pos="8788"/>
        </w:tabs>
        <w:spacing w:after="211" w:line="252" w:lineRule="auto"/>
        <w:ind w:left="0" w:right="-15" w:firstLine="0"/>
        <w:jc w:val="left"/>
      </w:pPr>
      <w:r>
        <w:tab/>
      </w:r>
      <w:r>
        <w:t>4.1</w:t>
      </w:r>
      <w:r>
        <w:tab/>
        <w:t>The Theory of Influences on Security Practices</w:t>
      </w:r>
      <w:r>
        <w:tab/>
        <w:t>. . . . . . . . . . . . . . . . . .</w:t>
      </w:r>
      <w:r>
        <w:tab/>
        <w:t>1</w:t>
      </w:r>
      <w:r>
        <w:t>3</w:t>
      </w:r>
    </w:p>
    <w:p w:rsidR="001518B6" w:rsidRDefault="000B2272">
      <w:pPr>
        <w:tabs>
          <w:tab w:val="center" w:pos="464"/>
          <w:tab w:val="center" w:pos="3056"/>
          <w:tab w:val="center" w:pos="6873"/>
          <w:tab w:val="right" w:pos="8788"/>
        </w:tabs>
        <w:spacing w:after="211" w:line="252" w:lineRule="auto"/>
        <w:ind w:left="0" w:right="-15" w:firstLine="0"/>
        <w:jc w:val="left"/>
      </w:pPr>
      <w:r>
        <w:tab/>
      </w:r>
      <w:r>
        <w:t>6.1</w:t>
      </w:r>
      <w:r>
        <w:tab/>
        <w:t>The Theory of Influences on Security Practices</w:t>
      </w:r>
      <w:r>
        <w:tab/>
        <w:t>. . . . . . . . . . . . . . . . . .</w:t>
      </w:r>
      <w:r>
        <w:tab/>
        <w:t>35</w:t>
      </w:r>
      <w:r>
        <w:br w:type="page"/>
      </w:r>
    </w:p>
    <w:p w:rsidR="001518B6" w:rsidRDefault="000B2272">
      <w:pPr>
        <w:spacing w:after="4"/>
        <w:ind w:left="-5" w:right="0"/>
      </w:pPr>
      <w:r>
        <w:lastRenderedPageBreak/>
        <w:t>vi</w:t>
      </w:r>
    </w:p>
    <w:p w:rsidR="001518B6" w:rsidRDefault="001518B6">
      <w:pPr>
        <w:sectPr w:rsidR="001518B6">
          <w:footerReference w:type="even" r:id="rId13"/>
          <w:footerReference w:type="default" r:id="rId14"/>
          <w:footerReference w:type="first" r:id="rId15"/>
          <w:pgSz w:w="11906" w:h="16838"/>
          <w:pgMar w:top="1777" w:right="1678" w:bottom="860" w:left="1440" w:header="720" w:footer="720" w:gutter="0"/>
          <w:pgNumType w:fmt="lowerRoman" w:start="1"/>
          <w:cols w:space="720"/>
        </w:sectPr>
      </w:pPr>
    </w:p>
    <w:p w:rsidR="001518B6" w:rsidRDefault="000B2272">
      <w:pPr>
        <w:spacing w:after="451" w:line="259" w:lineRule="auto"/>
        <w:ind w:left="-5" w:right="0"/>
        <w:jc w:val="left"/>
      </w:pPr>
      <w:r>
        <w:rPr>
          <w:b/>
          <w:sz w:val="41"/>
        </w:rPr>
        <w:lastRenderedPageBreak/>
        <w:t>Chapter 1</w:t>
      </w:r>
    </w:p>
    <w:p w:rsidR="001518B6" w:rsidRDefault="000B2272">
      <w:pPr>
        <w:pStyle w:val="Heading1"/>
        <w:ind w:left="-5"/>
      </w:pPr>
      <w:r>
        <w:t>Introduction</w:t>
      </w:r>
    </w:p>
    <w:p w:rsidR="001518B6" w:rsidRDefault="000B2272">
      <w:pPr>
        <w:ind w:left="-5" w:right="0"/>
      </w:pPr>
      <w:r>
        <w:t>Software is now ubiquitous across many industries [2]. Programmers have to ensure that the security processes that they implement are resilient to attacks. Lack of attack prevention can cause leakage of sensitive information, major economic damage and dang</w:t>
      </w:r>
      <w:r>
        <w:t>er to massive numbers of users and employees. Consequently, this opens businesses, clients and endusers to exploitation by threat actors.</w:t>
      </w:r>
    </w:p>
    <w:p w:rsidR="001518B6" w:rsidRDefault="000B2272">
      <w:pPr>
        <w:ind w:left="-15" w:right="0" w:firstLine="339"/>
      </w:pPr>
      <w:r>
        <w:t>When security and privacy issues do occur in real-world scenarios, programmers are blamed first as it is the faults in</w:t>
      </w:r>
      <w:r>
        <w:t xml:space="preserve"> their implementation which allow for the exploitation of vulnerabilities [3]. Programmers do make mistakes, which is why they need the support to make better security decisions, and this support is currently lacking in the industry [3]. Education is limit</w:t>
      </w:r>
      <w:r>
        <w:t>ed past initial acceptance within organisations, and often programmers have a blase attitude regarding security, instead expecting other teams to fix the issue [4]. Further-´ more, security mechanisms often have increased complexity, which makes them chall</w:t>
      </w:r>
      <w:r>
        <w:t>enging to understand and to then use [5].</w:t>
      </w:r>
    </w:p>
    <w:p w:rsidR="001518B6" w:rsidRDefault="000B2272">
      <w:pPr>
        <w:ind w:left="-15" w:right="0" w:firstLine="339"/>
      </w:pPr>
      <w:r>
        <w:t>Last year New Zealand experienced a significant security breach within the Tu Ora Com-¯ pass Health (Tu Ora) Primary Health Organisation (PHO) [6]. T¯</w:t>
      </w:r>
      <w:r>
        <w:tab/>
        <w:t>u Ora is one of the largest¯ PHO’s in the country, and it gover</w:t>
      </w:r>
      <w:r>
        <w:t>ns the greater Wellington region [6]. Personal information of up to one million New Zealander’s was exposed, and the effects of this are ongoing [6]. Costs have been high in attempts to mitigate any effects to the public. Dedicated call centres have been s</w:t>
      </w:r>
      <w:r>
        <w:t>et-up as well as dedicated mental health lines [7, 6]. Regular updates are released in order to maintain communication transparency and assurance quality measures are ongoing [7, 6].</w:t>
      </w:r>
    </w:p>
    <w:p w:rsidR="001518B6" w:rsidRDefault="000B2272">
      <w:pPr>
        <w:spacing w:after="294"/>
        <w:ind w:left="-15" w:right="0" w:firstLine="339"/>
      </w:pPr>
      <w:r>
        <w:t>This project will investigate how programmers implement and adopt securit</w:t>
      </w:r>
      <w:r>
        <w:t>y practices in the work they do in order to develop an understanding of what influences and impact decisions surrounding their technical work. This project uses Grounded Theory, a method which aims to establish a theory when there is none [8], and it is co</w:t>
      </w:r>
      <w:r>
        <w:t>mmonly used for data analysis. Interviews will take place to collect the data, to then analyse and present a theory on standard security practices in the professional workplace. This project builds upon works by Hala Assal, Charles Weir and Nathan Newton [</w:t>
      </w:r>
      <w:r>
        <w:t>9, 10, 11].</w:t>
      </w:r>
    </w:p>
    <w:p w:rsidR="001518B6" w:rsidRDefault="000B2272">
      <w:pPr>
        <w:spacing w:after="191"/>
        <w:ind w:left="-15" w:right="0" w:firstLine="339"/>
      </w:pPr>
      <w:r>
        <w:t>Participants will be recruited by posting on tech-related groups (i.e. From OWASP Meetup Group and LinkedIn) and mailing lists and also using my own and my supervisor contacts. At this point, semi-structured interviewing can take place with 10-</w:t>
      </w:r>
      <w:r>
        <w:t>20 interested individuals on the topic of their security practices while programming. Practices include; libraries, frameworks, protocols and specific languages. These people will all be programmers in New Zealand that are in varying stages of their career</w:t>
      </w:r>
      <w:r>
        <w:t>s and career paths to allow for a broader range of responses and a case study relevant to New Zealand. Examples of appropriate job titles include:</w:t>
      </w:r>
    </w:p>
    <w:p w:rsidR="001518B6" w:rsidRDefault="000B2272">
      <w:pPr>
        <w:numPr>
          <w:ilvl w:val="0"/>
          <w:numId w:val="3"/>
        </w:numPr>
        <w:spacing w:after="189"/>
        <w:ind w:right="0" w:hanging="218"/>
      </w:pPr>
      <w:r>
        <w:t>DevOps Engineer</w:t>
      </w:r>
    </w:p>
    <w:p w:rsidR="001518B6" w:rsidRDefault="000B2272">
      <w:pPr>
        <w:numPr>
          <w:ilvl w:val="0"/>
          <w:numId w:val="3"/>
        </w:numPr>
        <w:spacing w:after="189"/>
        <w:ind w:right="0" w:hanging="218"/>
      </w:pPr>
      <w:r>
        <w:t>Software Developer</w:t>
      </w:r>
    </w:p>
    <w:p w:rsidR="001518B6" w:rsidRDefault="000B2272">
      <w:pPr>
        <w:numPr>
          <w:ilvl w:val="0"/>
          <w:numId w:val="3"/>
        </w:numPr>
        <w:spacing w:after="189"/>
        <w:ind w:right="0" w:hanging="218"/>
      </w:pPr>
      <w:r>
        <w:lastRenderedPageBreak/>
        <w:t>Software Engineer</w:t>
      </w:r>
    </w:p>
    <w:p w:rsidR="001518B6" w:rsidRDefault="000B2272">
      <w:pPr>
        <w:numPr>
          <w:ilvl w:val="0"/>
          <w:numId w:val="3"/>
        </w:numPr>
        <w:spacing w:after="189"/>
        <w:ind w:right="0" w:hanging="218"/>
      </w:pPr>
      <w:r>
        <w:t>Front-end security developer</w:t>
      </w:r>
    </w:p>
    <w:p w:rsidR="001518B6" w:rsidRDefault="000B2272">
      <w:pPr>
        <w:numPr>
          <w:ilvl w:val="0"/>
          <w:numId w:val="3"/>
        </w:numPr>
        <w:spacing w:after="188"/>
        <w:ind w:right="0" w:hanging="218"/>
      </w:pPr>
      <w:r>
        <w:t>Database administrator</w:t>
      </w:r>
    </w:p>
    <w:p w:rsidR="001518B6" w:rsidRDefault="000B2272">
      <w:pPr>
        <w:numPr>
          <w:ilvl w:val="0"/>
          <w:numId w:val="3"/>
        </w:numPr>
        <w:spacing w:after="191"/>
        <w:ind w:right="0" w:hanging="218"/>
      </w:pPr>
      <w:r>
        <w:t>Tester</w:t>
      </w:r>
    </w:p>
    <w:p w:rsidR="001518B6" w:rsidRDefault="000B2272">
      <w:pPr>
        <w:numPr>
          <w:ilvl w:val="0"/>
          <w:numId w:val="3"/>
        </w:numPr>
        <w:spacing w:after="189"/>
        <w:ind w:right="0" w:hanging="218"/>
      </w:pPr>
      <w:r>
        <w:t>Security Architect</w:t>
      </w:r>
    </w:p>
    <w:p w:rsidR="001518B6" w:rsidRDefault="000B2272">
      <w:pPr>
        <w:numPr>
          <w:ilvl w:val="0"/>
          <w:numId w:val="3"/>
        </w:numPr>
        <w:spacing w:after="168"/>
        <w:ind w:right="0" w:hanging="218"/>
      </w:pPr>
      <w:r>
        <w:t>Security Consultant.</w:t>
      </w:r>
    </w:p>
    <w:p w:rsidR="001518B6" w:rsidRDefault="000B2272">
      <w:pPr>
        <w:spacing w:after="467"/>
        <w:ind w:left="-15" w:right="0" w:firstLine="339"/>
      </w:pPr>
      <w:r>
        <w:t>This project will lead to a new, more in-depth understanding of the psychology of the decisions made by programmers which can support security education programmes in tertiary education providers and within the workplace. The research undertaken by this pr</w:t>
      </w:r>
      <w:r>
        <w:t>oject could lead to future qualitative research on another under-developed topic on why programmers do what they do. Paired with this research, future studies could help build a profile of a programmer and their thought processes. Data collected could also</w:t>
      </w:r>
      <w:r>
        <w:t xml:space="preserve"> be the foundation that allows a programmer to build tools that help other programmers implement proper security practices; a Grammarly for Security. It could also help the further development of existing static analysis tools such as Infer developed by Fa</w:t>
      </w:r>
      <w:r>
        <w:t xml:space="preserve">cebook, Tricorder used by Google, Coverity and Raygun [12, 13, 14, </w:t>
      </w:r>
      <w:r>
        <w:rPr>
          <w:b/>
        </w:rPr>
        <w:t>?</w:t>
      </w:r>
      <w:r>
        <w:t>]. These tools all work by providing security detection modules and are used for quality assurance and security.</w:t>
      </w:r>
    </w:p>
    <w:p w:rsidR="001518B6" w:rsidRDefault="000B2272">
      <w:pPr>
        <w:pStyle w:val="Heading2"/>
        <w:tabs>
          <w:tab w:val="center" w:pos="1558"/>
        </w:tabs>
        <w:ind w:left="-15" w:firstLine="0"/>
      </w:pPr>
      <w:r>
        <w:t>1.1</w:t>
      </w:r>
      <w:r>
        <w:tab/>
        <w:t>COVID-19 Effect</w:t>
      </w:r>
    </w:p>
    <w:p w:rsidR="001518B6" w:rsidRDefault="000B2272">
      <w:pPr>
        <w:ind w:left="-5" w:right="0"/>
      </w:pPr>
      <w:r>
        <w:t>In trimester one, during the thick of COVID-19 in New Z</w:t>
      </w:r>
      <w:r>
        <w:t xml:space="preserve">ealand, there were no issues with this project. As the country went back to normal, however, I found it increasingly difficult to schedule time with participants as the move back for them was disruptive. They were doing half-and-half working from home and </w:t>
      </w:r>
      <w:r>
        <w:t>in-the-office and also dealing with their transitions back to ”normal”. Therefore, there were many non-respondents, no-shows and general lackof-communication from participants due to external reasons related to the pandemic. This pushed back the project ti</w:t>
      </w:r>
      <w:r>
        <w:t>meline I planned to follow by weeks.</w:t>
      </w:r>
    </w:p>
    <w:p w:rsidR="001518B6" w:rsidRDefault="000B2272">
      <w:pPr>
        <w:ind w:left="-15" w:right="0" w:firstLine="339"/>
      </w:pPr>
      <w:r>
        <w:t>I also found that in the second trimester the workload in other courses was a lot more than last semester even with the supposed reductions due to the pandemic. This made it hard to dedicate the much needed time into th</w:t>
      </w:r>
      <w:r>
        <w:t>is project. I finally burned out during the last three weeks and was unable to complete a second full literature review.</w:t>
      </w:r>
    </w:p>
    <w:p w:rsidR="001518B6" w:rsidRDefault="000B2272">
      <w:pPr>
        <w:ind w:left="-15" w:right="0" w:firstLine="339"/>
      </w:pPr>
      <w:r>
        <w:t>Mentally the second-half of semester has been difficult. With the borders closed no one has been able to leave New Zealand and there ha</w:t>
      </w:r>
      <w:r>
        <w:t>ve been some extended family members who have died in India. Despite the separation, Indian family units are quite close so that has definitely been a shock.</w:t>
      </w:r>
    </w:p>
    <w:p w:rsidR="001518B6" w:rsidRDefault="000B2272">
      <w:pPr>
        <w:spacing w:after="451" w:line="259" w:lineRule="auto"/>
        <w:ind w:left="-5" w:right="0"/>
        <w:jc w:val="left"/>
      </w:pPr>
      <w:r>
        <w:rPr>
          <w:b/>
          <w:sz w:val="41"/>
        </w:rPr>
        <w:t>Chapter 2</w:t>
      </w:r>
    </w:p>
    <w:p w:rsidR="001518B6" w:rsidRDefault="000B2272">
      <w:pPr>
        <w:pStyle w:val="Heading1"/>
        <w:spacing w:after="456"/>
        <w:ind w:left="-5"/>
      </w:pPr>
      <w:r>
        <w:lastRenderedPageBreak/>
        <w:t>Background</w:t>
      </w:r>
    </w:p>
    <w:p w:rsidR="001518B6" w:rsidRDefault="000B2272">
      <w:pPr>
        <w:spacing w:after="557"/>
        <w:ind w:left="-5" w:right="0"/>
      </w:pPr>
      <w:r>
        <w:t>Tthis project aims to gather data in order to ultimately form a theory on the influences of security practices in New Zealand. This chapter includes some background on what security actually is, the importance of information security practices, widely used</w:t>
      </w:r>
      <w:r>
        <w:t xml:space="preserve"> security practices and summaries on existing research on similar subject matter.</w:t>
      </w:r>
    </w:p>
    <w:p w:rsidR="001518B6" w:rsidRDefault="000B2272">
      <w:pPr>
        <w:tabs>
          <w:tab w:val="center" w:pos="1785"/>
        </w:tabs>
        <w:spacing w:after="158" w:line="259" w:lineRule="auto"/>
        <w:ind w:left="-15" w:right="0" w:firstLine="0"/>
        <w:jc w:val="left"/>
      </w:pPr>
      <w:r>
        <w:rPr>
          <w:b/>
          <w:sz w:val="29"/>
        </w:rPr>
        <w:t>2.1</w:t>
      </w:r>
      <w:r>
        <w:rPr>
          <w:b/>
          <w:sz w:val="29"/>
        </w:rPr>
        <w:tab/>
        <w:t>What is Security?</w:t>
      </w:r>
    </w:p>
    <w:p w:rsidR="001518B6" w:rsidRDefault="000B2272">
      <w:pPr>
        <w:ind w:left="-5" w:right="0"/>
      </w:pPr>
      <w:r>
        <w:t>Three objectives define security; Confidentiality, Integrity and Availability, most commonly referred to as the CIA triad [15]. The triad measures, cont</w:t>
      </w:r>
      <w:r>
        <w:t>rols and protects information assets which include hardware, software, firmware, information data and telecommunications [16]. A now common synonym for security is the term coined; cybersecurity [16].</w:t>
      </w:r>
    </w:p>
    <w:p w:rsidR="001518B6" w:rsidRDefault="000B2272">
      <w:pPr>
        <w:spacing w:after="557"/>
        <w:ind w:left="-15" w:right="0" w:firstLine="339"/>
      </w:pPr>
      <w:r>
        <w:t>Confidentiality is the act of maintaining protection of</w:t>
      </w:r>
      <w:r>
        <w:t xml:space="preserve"> information from threat agents [15]. This term also encapsulates privacy where ”individuals control or influence what information related to them may be collected and stored and by whom and to whom that information may be disclosed[15]. Integrity is the m</w:t>
      </w:r>
      <w:r>
        <w:t>aintenance of data, so that information and programs are only changed when needed by authorised bodies [15]. It also covers system integrity where ”a system performs its intended function in an unimpaired manner, free from deliberate or inadvertent unautho</w:t>
      </w:r>
      <w:r>
        <w:t>rised manipulation of the system” [15]. Availability is the act of ensuring reliable access to information to authorised users [15]. Any breach of these principles can result in significant adverse impacts on reputation, health and safety, service delivery</w:t>
      </w:r>
      <w:r>
        <w:t xml:space="preserve"> as well as finances [17].</w:t>
      </w:r>
    </w:p>
    <w:p w:rsidR="001518B6" w:rsidRDefault="000B2272">
      <w:pPr>
        <w:pStyle w:val="Heading2"/>
        <w:tabs>
          <w:tab w:val="center" w:pos="3108"/>
        </w:tabs>
        <w:spacing w:after="158"/>
        <w:ind w:left="-15" w:firstLine="0"/>
      </w:pPr>
      <w:r>
        <w:t>2.2</w:t>
      </w:r>
      <w:r>
        <w:tab/>
        <w:t>Information Security in New Zealand</w:t>
      </w:r>
    </w:p>
    <w:p w:rsidR="001518B6" w:rsidRDefault="000B2272">
      <w:pPr>
        <w:ind w:left="-5" w:right="0"/>
      </w:pPr>
      <w:r>
        <w:t>A study run by Aura Security showed a 10% increase in cyber-attacks on New Zealand businesses between the years of 2018-2019 [18]. In NZ, the rise is attributed to the digitisation of day-t</w:t>
      </w:r>
      <w:r>
        <w:t>o-day way-of-life; as new technologies continually develop, there is an urgency to deploy products. There is a lot of pressure on programmers to finalise these products, and the deviation of attention to the finished output means that there are many new th</w:t>
      </w:r>
      <w:r>
        <w:t>reats to security [19]. Malicious attackers are also becoming more sophisticated. Individual threat attackers now seem to have the same knowledge and resources as nation-backed threat actors [19].</w:t>
      </w:r>
    </w:p>
    <w:p w:rsidR="001518B6" w:rsidRDefault="000B2272">
      <w:pPr>
        <w:ind w:left="-5" w:right="0"/>
      </w:pPr>
      <w:r>
        <w:t>Areas of improvement identified by the New Zealand governme</w:t>
      </w:r>
      <w:r>
        <w:t>nt are [19]:</w:t>
      </w:r>
    </w:p>
    <w:p w:rsidR="001518B6" w:rsidRDefault="000B2272">
      <w:pPr>
        <w:numPr>
          <w:ilvl w:val="0"/>
          <w:numId w:val="4"/>
        </w:numPr>
        <w:spacing w:after="182"/>
        <w:ind w:left="546" w:right="0" w:hanging="273"/>
      </w:pPr>
      <w:r>
        <w:rPr>
          <w:b/>
        </w:rPr>
        <w:t xml:space="preserve">Cyber security-aware and active citizens: </w:t>
      </w:r>
      <w:r>
        <w:t>Increased regular awareness campaigns and education opportunities for the public in regards to best personal security practices.</w:t>
      </w:r>
    </w:p>
    <w:p w:rsidR="001518B6" w:rsidRDefault="000B2272">
      <w:pPr>
        <w:numPr>
          <w:ilvl w:val="0"/>
          <w:numId w:val="4"/>
        </w:numPr>
        <w:spacing w:after="181"/>
        <w:ind w:left="546" w:right="0" w:hanging="273"/>
      </w:pPr>
      <w:r>
        <w:rPr>
          <w:b/>
        </w:rPr>
        <w:t xml:space="preserve">Strong and capable cybersecurity workforce and ecosystem: </w:t>
      </w:r>
      <w:r>
        <w:t>Increased prom</w:t>
      </w:r>
      <w:r>
        <w:t>otion and support of the development of the cyber industry in New Zealand.</w:t>
      </w:r>
    </w:p>
    <w:p w:rsidR="001518B6" w:rsidRDefault="000B2272">
      <w:pPr>
        <w:numPr>
          <w:ilvl w:val="0"/>
          <w:numId w:val="4"/>
        </w:numPr>
        <w:spacing w:after="182"/>
        <w:ind w:left="546" w:right="0" w:hanging="273"/>
      </w:pPr>
      <w:r>
        <w:rPr>
          <w:b/>
        </w:rPr>
        <w:t xml:space="preserve">Internationally active: </w:t>
      </w:r>
      <w:r>
        <w:t>Detect and prevent any breaches as well as proactively maintaining international relationships regarding information security and participating in any rule r</w:t>
      </w:r>
      <w:r>
        <w:t>eforms.</w:t>
      </w:r>
    </w:p>
    <w:p w:rsidR="001518B6" w:rsidRDefault="000B2272">
      <w:pPr>
        <w:numPr>
          <w:ilvl w:val="0"/>
          <w:numId w:val="4"/>
        </w:numPr>
        <w:spacing w:after="182"/>
        <w:ind w:left="546" w:right="0" w:hanging="273"/>
      </w:pPr>
      <w:r>
        <w:rPr>
          <w:b/>
        </w:rPr>
        <w:lastRenderedPageBreak/>
        <w:t xml:space="preserve">Resilient and responsive New Zealand: </w:t>
      </w:r>
      <w:r>
        <w:t>Supporting infrastructure, businesses, charity organisations, community organisations, individuals in improving security capabilities and resilience.</w:t>
      </w:r>
    </w:p>
    <w:p w:rsidR="001518B6" w:rsidRDefault="000B2272">
      <w:pPr>
        <w:numPr>
          <w:ilvl w:val="0"/>
          <w:numId w:val="4"/>
        </w:numPr>
        <w:spacing w:after="198"/>
        <w:ind w:left="546" w:right="0" w:hanging="273"/>
      </w:pPr>
      <w:r>
        <w:rPr>
          <w:b/>
        </w:rPr>
        <w:t xml:space="preserve">Proactively tackle cybercrime: </w:t>
      </w:r>
      <w:r>
        <w:t>Increasing support to impacte</w:t>
      </w:r>
      <w:r>
        <w:t>d parties, preventing and encouraging reporting of any cybercrimes.</w:t>
      </w:r>
    </w:p>
    <w:p w:rsidR="001518B6" w:rsidRDefault="000B2272">
      <w:pPr>
        <w:spacing w:after="462"/>
        <w:ind w:left="-15" w:right="0" w:firstLine="339"/>
      </w:pPr>
      <w:r>
        <w:t>These five principles are planned to continue to improve upon till 2023 [19]. It is expected that aspects of these will influence the security practices that programmers use in NZ industry.</w:t>
      </w:r>
    </w:p>
    <w:p w:rsidR="001518B6" w:rsidRDefault="000B2272">
      <w:pPr>
        <w:pStyle w:val="Heading2"/>
        <w:tabs>
          <w:tab w:val="center" w:pos="2426"/>
        </w:tabs>
        <w:ind w:left="-15" w:firstLine="0"/>
      </w:pPr>
      <w:r>
        <w:t>2.3</w:t>
      </w:r>
      <w:r>
        <w:tab/>
        <w:t>Secure Programming Practices</w:t>
      </w:r>
    </w:p>
    <w:p w:rsidR="001518B6" w:rsidRDefault="000B2272">
      <w:pPr>
        <w:ind w:left="-5" w:right="0"/>
      </w:pPr>
      <w:r>
        <w:t>Without a focus on security while</w:t>
      </w:r>
      <w:r>
        <w:t xml:space="preserve"> programming, there is a lack of confidence in the outputted security, resulting in the lack of use and waste of time, effort and money. Using unsecured programs poses significant adverse impacts to businesses and individuals.</w:t>
      </w:r>
    </w:p>
    <w:p w:rsidR="001518B6" w:rsidRDefault="000B2272">
      <w:pPr>
        <w:ind w:left="-15" w:right="0" w:firstLine="339"/>
      </w:pPr>
      <w:r>
        <w:t>The Open Web Application Secu</w:t>
      </w:r>
      <w:r>
        <w:t>rity Project (OWASP) has outlined a checklist to ensure that code is secure. They have provided this document which spans various languages and technologies as the non-profit foundation aims to improve the security across all software. It states that it is</w:t>
      </w:r>
      <w:r>
        <w:t xml:space="preserve"> ”much less expensive to build software than to correct security issues” [20].</w:t>
      </w:r>
    </w:p>
    <w:p w:rsidR="001518B6" w:rsidRDefault="000B2272">
      <w:pPr>
        <w:spacing w:after="218"/>
        <w:ind w:left="-5" w:right="0"/>
      </w:pPr>
      <w:r>
        <w:t>Significant items from the checklist include [20]:</w:t>
      </w:r>
    </w:p>
    <w:p w:rsidR="001518B6" w:rsidRDefault="000B2272">
      <w:pPr>
        <w:numPr>
          <w:ilvl w:val="0"/>
          <w:numId w:val="5"/>
        </w:numPr>
        <w:spacing w:after="182"/>
        <w:ind w:right="0" w:hanging="218"/>
      </w:pPr>
      <w:r>
        <w:rPr>
          <w:b/>
        </w:rPr>
        <w:t xml:space="preserve">Input Validation: </w:t>
      </w:r>
      <w:r>
        <w:t xml:space="preserve">This is the act of validating that all inputs are trusted. Examples of inputs are data from databases, file </w:t>
      </w:r>
      <w:r>
        <w:t>streams, as well as client-provided data. Anything classed as ’untrusted’, should fail and result in a rejection. The application should have one input validation routine, a specified standard character set and all validation should occur on a preset trust</w:t>
      </w:r>
      <w:r>
        <w:t>ed system.</w:t>
      </w:r>
    </w:p>
    <w:p w:rsidR="001518B6" w:rsidRDefault="000B2272">
      <w:pPr>
        <w:numPr>
          <w:ilvl w:val="0"/>
          <w:numId w:val="5"/>
        </w:numPr>
        <w:spacing w:after="182"/>
        <w:ind w:right="0" w:hanging="218"/>
      </w:pPr>
      <w:r>
        <w:rPr>
          <w:b/>
        </w:rPr>
        <w:t xml:space="preserve">Output Encoding: </w:t>
      </w:r>
      <w:r>
        <w:t>Data sent back the client needs to be output encoded. To make this secure, a started test routine has to be utilised, and similar to input validation; all encoding must occur on a preset trusted system.</w:t>
      </w:r>
    </w:p>
    <w:p w:rsidR="001518B6" w:rsidRDefault="000B2272">
      <w:pPr>
        <w:numPr>
          <w:ilvl w:val="0"/>
          <w:numId w:val="5"/>
        </w:numPr>
        <w:spacing w:after="182"/>
        <w:ind w:right="0" w:hanging="218"/>
      </w:pPr>
      <w:r>
        <w:rPr>
          <w:b/>
        </w:rPr>
        <w:t>Authentication and Passwo</w:t>
      </w:r>
      <w:r>
        <w:rPr>
          <w:b/>
        </w:rPr>
        <w:t xml:space="preserve">rd Management: </w:t>
      </w:r>
      <w:r>
        <w:t>This is verifying whether a user is allowed to act. Best practice is restricting all resources except the ones intended to be public. All authentication controls should be able to fail in order to maintain security, and passwords need hashin</w:t>
      </w:r>
      <w:r>
        <w:t>g. In order to pass, authentication has to occur first, and every detail has to match the protected records.</w:t>
      </w:r>
    </w:p>
    <w:p w:rsidR="001518B6" w:rsidRDefault="000B2272">
      <w:pPr>
        <w:numPr>
          <w:ilvl w:val="0"/>
          <w:numId w:val="5"/>
        </w:numPr>
        <w:ind w:right="0" w:hanging="218"/>
      </w:pPr>
      <w:r>
        <w:rPr>
          <w:b/>
        </w:rPr>
        <w:t xml:space="preserve">Session Management: </w:t>
      </w:r>
      <w:r>
        <w:t>A session should only associate the same client ID. It can only occur after authentication.</w:t>
      </w:r>
    </w:p>
    <w:p w:rsidR="001518B6" w:rsidRDefault="000B2272">
      <w:pPr>
        <w:numPr>
          <w:ilvl w:val="0"/>
          <w:numId w:val="5"/>
        </w:numPr>
        <w:spacing w:after="192"/>
        <w:ind w:right="0" w:hanging="218"/>
      </w:pPr>
      <w:r>
        <w:rPr>
          <w:b/>
        </w:rPr>
        <w:t xml:space="preserve">Access Control: </w:t>
      </w:r>
      <w:r>
        <w:t>Set users access ba</w:t>
      </w:r>
      <w:r>
        <w:t>sed on system permissions. It should use only preset, trusted systems.</w:t>
      </w:r>
    </w:p>
    <w:p w:rsidR="001518B6" w:rsidRDefault="000B2272">
      <w:pPr>
        <w:numPr>
          <w:ilvl w:val="0"/>
          <w:numId w:val="5"/>
        </w:numPr>
        <w:spacing w:after="192"/>
        <w:ind w:right="0" w:hanging="218"/>
      </w:pPr>
      <w:r>
        <w:rPr>
          <w:b/>
        </w:rPr>
        <w:t xml:space="preserve">Cryptographic Practices: </w:t>
      </w:r>
      <w:r>
        <w:t>All assets should be protected by cryptography. A policy should be established in how to manage the public and private keys.</w:t>
      </w:r>
    </w:p>
    <w:p w:rsidR="001518B6" w:rsidRDefault="000B2272">
      <w:pPr>
        <w:numPr>
          <w:ilvl w:val="0"/>
          <w:numId w:val="5"/>
        </w:numPr>
        <w:spacing w:after="192"/>
        <w:ind w:right="0" w:hanging="218"/>
      </w:pPr>
      <w:r>
        <w:rPr>
          <w:b/>
        </w:rPr>
        <w:t xml:space="preserve">Error Handing and Logging: </w:t>
      </w:r>
      <w:r>
        <w:t>All appl</w:t>
      </w:r>
      <w:r>
        <w:t>ication errors must be ’caught’ and handled. They should not disclose any information in the error responses, and instead, only show in the logs. A few can only access the logs themselves, and mechanisms should be in place to analyse the logs.</w:t>
      </w:r>
    </w:p>
    <w:p w:rsidR="001518B6" w:rsidRDefault="000B2272">
      <w:pPr>
        <w:numPr>
          <w:ilvl w:val="0"/>
          <w:numId w:val="5"/>
        </w:numPr>
        <w:spacing w:after="192"/>
        <w:ind w:right="0" w:hanging="218"/>
      </w:pPr>
      <w:r>
        <w:rPr>
          <w:b/>
        </w:rPr>
        <w:lastRenderedPageBreak/>
        <w:t>Data Protect</w:t>
      </w:r>
      <w:r>
        <w:rPr>
          <w:b/>
        </w:rPr>
        <w:t xml:space="preserve">ion: </w:t>
      </w:r>
      <w:r>
        <w:t>Protect most assets, communications and caches. Encrypt any stored information that holds significant value.</w:t>
      </w:r>
    </w:p>
    <w:p w:rsidR="001518B6" w:rsidRDefault="000B2272">
      <w:pPr>
        <w:numPr>
          <w:ilvl w:val="0"/>
          <w:numId w:val="5"/>
        </w:numPr>
        <w:spacing w:after="192"/>
        <w:ind w:right="0" w:hanging="218"/>
      </w:pPr>
      <w:r>
        <w:rPr>
          <w:b/>
        </w:rPr>
        <w:t xml:space="preserve">Communication Security: </w:t>
      </w:r>
      <w:r>
        <w:t>Encrypt any communication channels. Certificates should be valid, and the protocol Transport Layer Security should be in use.</w:t>
      </w:r>
    </w:p>
    <w:p w:rsidR="001518B6" w:rsidRDefault="000B2272">
      <w:pPr>
        <w:numPr>
          <w:ilvl w:val="0"/>
          <w:numId w:val="5"/>
        </w:numPr>
        <w:spacing w:after="192"/>
        <w:ind w:right="0" w:hanging="218"/>
      </w:pPr>
      <w:r>
        <w:rPr>
          <w:b/>
        </w:rPr>
        <w:t xml:space="preserve">System Configuration: </w:t>
      </w:r>
      <w:r>
        <w:t>Ensure that everything is up to date. This includes servers, frameworks, components, languages, IDE’s and li</w:t>
      </w:r>
      <w:r>
        <w:t>braries. Remove unnecessary information before deployment; test code, TODO’s, HTTP methods and response headers.</w:t>
      </w:r>
    </w:p>
    <w:p w:rsidR="001518B6" w:rsidRDefault="000B2272">
      <w:pPr>
        <w:numPr>
          <w:ilvl w:val="0"/>
          <w:numId w:val="5"/>
        </w:numPr>
        <w:spacing w:after="192"/>
        <w:ind w:right="0" w:hanging="218"/>
      </w:pPr>
      <w:r>
        <w:rPr>
          <w:b/>
        </w:rPr>
        <w:t xml:space="preserve">Database Security: </w:t>
      </w:r>
      <w:r>
        <w:t>Maintain short connections. Authentication needs to be checked prior use, and access control needs to be restricted.</w:t>
      </w:r>
    </w:p>
    <w:p w:rsidR="001518B6" w:rsidRDefault="000B2272">
      <w:pPr>
        <w:numPr>
          <w:ilvl w:val="0"/>
          <w:numId w:val="5"/>
        </w:numPr>
        <w:spacing w:after="192"/>
        <w:ind w:right="0" w:hanging="218"/>
      </w:pPr>
      <w:r>
        <w:rPr>
          <w:b/>
        </w:rPr>
        <w:t xml:space="preserve">File Management: </w:t>
      </w:r>
      <w:r>
        <w:t>Require authentication and access control before any interaction with files. Validate file headers. Implement safe uploading by scanning for any malicious intent; viruses and malware.</w:t>
      </w:r>
    </w:p>
    <w:p w:rsidR="001518B6" w:rsidRDefault="000B2272">
      <w:pPr>
        <w:numPr>
          <w:ilvl w:val="0"/>
          <w:numId w:val="5"/>
        </w:numPr>
        <w:spacing w:after="189"/>
        <w:ind w:right="0" w:hanging="218"/>
      </w:pPr>
      <w:r>
        <w:rPr>
          <w:b/>
        </w:rPr>
        <w:t xml:space="preserve">Memory Management: </w:t>
      </w:r>
      <w:r>
        <w:t>Check buffers. If larger than expect</w:t>
      </w:r>
      <w:r>
        <w:t xml:space="preserve">ed, potentially has malware or viruses. Avoid the use of vulnerable functions - </w:t>
      </w:r>
      <w:r>
        <w:rPr>
          <w:i/>
        </w:rPr>
        <w:t>printf, strcpy</w:t>
      </w:r>
    </w:p>
    <w:p w:rsidR="001518B6" w:rsidRDefault="000B2272">
      <w:pPr>
        <w:numPr>
          <w:ilvl w:val="0"/>
          <w:numId w:val="5"/>
        </w:numPr>
        <w:spacing w:after="185" w:line="259" w:lineRule="auto"/>
        <w:ind w:right="0" w:hanging="218"/>
      </w:pPr>
      <w:r>
        <w:rPr>
          <w:b/>
        </w:rPr>
        <w:t>General Coding Practices:</w:t>
      </w:r>
    </w:p>
    <w:p w:rsidR="001518B6" w:rsidRDefault="000B2272">
      <w:pPr>
        <w:numPr>
          <w:ilvl w:val="1"/>
          <w:numId w:val="5"/>
        </w:numPr>
        <w:spacing w:after="89"/>
        <w:ind w:right="0" w:hanging="218"/>
      </w:pPr>
      <w:r>
        <w:t>Use tested and trusted components for tasks</w:t>
      </w:r>
    </w:p>
    <w:p w:rsidR="001518B6" w:rsidRDefault="000B2272">
      <w:pPr>
        <w:numPr>
          <w:ilvl w:val="1"/>
          <w:numId w:val="5"/>
        </w:numPr>
        <w:spacing w:after="89"/>
        <w:ind w:right="0" w:hanging="218"/>
      </w:pPr>
      <w:r>
        <w:t>Restrict users from altering code in any way</w:t>
      </w:r>
    </w:p>
    <w:p w:rsidR="001518B6" w:rsidRDefault="000B2272">
      <w:pPr>
        <w:numPr>
          <w:ilvl w:val="1"/>
          <w:numId w:val="5"/>
        </w:numPr>
        <w:spacing w:after="89"/>
        <w:ind w:right="0" w:hanging="218"/>
      </w:pPr>
      <w:r>
        <w:t>Review all third party components; code and li</w:t>
      </w:r>
      <w:r>
        <w:t>braries</w:t>
      </w:r>
    </w:p>
    <w:p w:rsidR="001518B6" w:rsidRDefault="000B2272">
      <w:pPr>
        <w:numPr>
          <w:ilvl w:val="1"/>
          <w:numId w:val="5"/>
        </w:numPr>
        <w:spacing w:after="4"/>
        <w:ind w:right="0" w:hanging="218"/>
      </w:pPr>
      <w:r>
        <w:t>Initialise all variables and fields</w:t>
      </w:r>
    </w:p>
    <w:p w:rsidR="001518B6" w:rsidRDefault="000B2272">
      <w:pPr>
        <w:pStyle w:val="Heading2"/>
        <w:tabs>
          <w:tab w:val="center" w:pos="1335"/>
        </w:tabs>
        <w:ind w:left="-15" w:firstLine="0"/>
      </w:pPr>
      <w:r>
        <w:t>2.4</w:t>
      </w:r>
      <w:r>
        <w:tab/>
        <w:t>Related Work</w:t>
      </w:r>
    </w:p>
    <w:p w:rsidR="001518B6" w:rsidRDefault="000B2272">
      <w:pPr>
        <w:spacing w:after="337"/>
        <w:ind w:left="-5" w:right="0"/>
      </w:pPr>
      <w:r>
        <w:t>A small literature review was undertaken to gain insights on similar studies.</w:t>
      </w:r>
    </w:p>
    <w:p w:rsidR="001518B6" w:rsidRDefault="000B2272">
      <w:pPr>
        <w:pStyle w:val="Heading3"/>
        <w:tabs>
          <w:tab w:val="center" w:pos="3628"/>
        </w:tabs>
        <w:spacing w:after="109"/>
        <w:ind w:left="-15" w:firstLine="0"/>
        <w:jc w:val="left"/>
      </w:pPr>
      <w:r>
        <w:t>2.4.1</w:t>
      </w:r>
      <w:r>
        <w:tab/>
        <w:t>“Think secure from the beginning” – Assal and Chiasson</w:t>
      </w:r>
    </w:p>
    <w:p w:rsidR="001518B6" w:rsidRDefault="000B2272">
      <w:pPr>
        <w:ind w:left="-5" w:right="0"/>
      </w:pPr>
      <w:r>
        <w:t xml:space="preserve">In “A Survey with Software Developers” [9], the authors </w:t>
      </w:r>
      <w:r>
        <w:t>investigate the human behaviours and motivations surrounding factors of software security. The authors specified a series of questions targeted toward software developers through an online survey. The research examined responses to support the professional</w:t>
      </w:r>
      <w:r>
        <w:t xml:space="preserve"> development of programmers further, both in theory and practice. This was chosen as background reading as it aligns well with the research goals of “Why Do Programmers Do What They Do?”, as it aims to form a theory on the influences and effects of decisio</w:t>
      </w:r>
      <w:r>
        <w:t>ns surrounding technical work.</w:t>
      </w:r>
    </w:p>
    <w:p w:rsidR="001518B6" w:rsidRDefault="000B2272">
      <w:pPr>
        <w:spacing w:after="154"/>
        <w:ind w:left="-5" w:right="0"/>
      </w:pPr>
      <w:r>
        <w:t>The results outlined the following common groups:</w:t>
      </w:r>
    </w:p>
    <w:p w:rsidR="001518B6" w:rsidRDefault="000B2272">
      <w:pPr>
        <w:numPr>
          <w:ilvl w:val="0"/>
          <w:numId w:val="6"/>
        </w:numPr>
        <w:spacing w:after="161"/>
        <w:ind w:left="546" w:right="0" w:hanging="273"/>
      </w:pPr>
      <w:r>
        <w:rPr>
          <w:b/>
        </w:rPr>
        <w:t xml:space="preserve">Work Motivation: </w:t>
      </w:r>
      <w:r>
        <w:t>Developers did not lack motivation in their job. They performed based on self-determination.</w:t>
      </w:r>
    </w:p>
    <w:p w:rsidR="001518B6" w:rsidRDefault="000B2272">
      <w:pPr>
        <w:numPr>
          <w:ilvl w:val="0"/>
          <w:numId w:val="6"/>
        </w:numPr>
        <w:spacing w:after="160"/>
        <w:ind w:left="546" w:right="0" w:hanging="273"/>
      </w:pPr>
      <w:r>
        <w:rPr>
          <w:b/>
        </w:rPr>
        <w:t xml:space="preserve">Understanding of software security: </w:t>
      </w:r>
      <w:r>
        <w:t>Developers had a sound understanding of software security. They grasped the importance of securing technical work and the discu</w:t>
      </w:r>
      <w:r>
        <w:t>ssed various methods of doing so and specifying at what stages in the project lifecycle they should implement these based on “best practices”.</w:t>
      </w:r>
    </w:p>
    <w:p w:rsidR="001518B6" w:rsidRDefault="000B2272">
      <w:pPr>
        <w:numPr>
          <w:ilvl w:val="0"/>
          <w:numId w:val="6"/>
        </w:numPr>
        <w:spacing w:after="135"/>
        <w:ind w:left="546" w:right="0" w:hanging="273"/>
      </w:pPr>
      <w:r>
        <w:rPr>
          <w:b/>
        </w:rPr>
        <w:lastRenderedPageBreak/>
        <w:t xml:space="preserve">Security Issues: </w:t>
      </w:r>
      <w:r>
        <w:t>Majority of the participants believed their software could be compromised, despite being comfort</w:t>
      </w:r>
      <w:r>
        <w:t>able with the approaches to protecting the software. The majority has also experienced a security issue, whether that be a breach or vulnerable code.</w:t>
      </w:r>
    </w:p>
    <w:p w:rsidR="001518B6" w:rsidRDefault="000B2272">
      <w:pPr>
        <w:ind w:left="-15" w:right="0" w:firstLine="339"/>
      </w:pPr>
      <w:r>
        <w:t>From these common groups, the overarching theme displayed was that the developers were not purposefully ig</w:t>
      </w:r>
      <w:r>
        <w:t>norant about maintaining security practices; the majority were proactive and willing to learn. However, it was the importance of functionality and lack of ongoing support from organisations which made working towards a more secure software challenging.</w:t>
      </w:r>
    </w:p>
    <w:p w:rsidR="001518B6" w:rsidRDefault="000B2272">
      <w:pPr>
        <w:ind w:left="-15" w:right="0" w:firstLine="339"/>
      </w:pPr>
      <w:r>
        <w:t>Thi</w:t>
      </w:r>
      <w:r>
        <w:t>s paper was valuable to read as there are strong similarities between the research topic developed in this and the subject of this ENGR489 project. The methodologies are different; however, this paper’s findings display a programmers personal perspective r</w:t>
      </w:r>
      <w:r>
        <w:t>ather than a theorised view. It is a direct comparison to our project, and we can further outline questions directed to the future work stated in the article’s conclusion; “to explore potential relationships between motivations, deterrents and strategies f</w:t>
      </w:r>
      <w:r>
        <w:t>or software security” and “investigate security procedures and attitudes in companies that have experienced security breaches and compare it to others who have not”.</w:t>
      </w:r>
    </w:p>
    <w:p w:rsidR="001518B6" w:rsidRDefault="000B2272">
      <w:pPr>
        <w:spacing w:after="157"/>
        <w:ind w:left="-15" w:right="0" w:firstLine="339"/>
      </w:pPr>
      <w:r>
        <w:t>Similar questions from the survey were used for the interview process in this study. Impor</w:t>
      </w:r>
      <w:r>
        <w:t>tant questions identified are:</w:t>
      </w:r>
    </w:p>
    <w:p w:rsidR="001518B6" w:rsidRDefault="000B2272">
      <w:pPr>
        <w:numPr>
          <w:ilvl w:val="0"/>
          <w:numId w:val="7"/>
        </w:numPr>
        <w:spacing w:after="157"/>
        <w:ind w:right="0" w:hanging="218"/>
      </w:pPr>
      <w:r>
        <w:t>How does security fit in the development life-cycle in real life?</w:t>
      </w:r>
    </w:p>
    <w:p w:rsidR="001518B6" w:rsidRDefault="000B2272">
      <w:pPr>
        <w:numPr>
          <w:ilvl w:val="0"/>
          <w:numId w:val="7"/>
        </w:numPr>
        <w:spacing w:after="135"/>
        <w:ind w:right="0" w:hanging="218"/>
      </w:pPr>
      <w:r>
        <w:t>What are the current motivators and deterrents to developers paying attention to security?</w:t>
      </w:r>
    </w:p>
    <w:p w:rsidR="001518B6" w:rsidRDefault="000B2272">
      <w:pPr>
        <w:ind w:left="349" w:right="0"/>
      </w:pPr>
      <w:r>
        <w:t>The differences and similarities can be easier understood in the tab</w:t>
      </w:r>
      <w:r>
        <w:t>le below:</w:t>
      </w:r>
    </w:p>
    <w:tbl>
      <w:tblPr>
        <w:tblStyle w:val="TableGrid"/>
        <w:tblW w:w="10320"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287"/>
      </w:tblGrid>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4" w:firstLine="0"/>
              <w:jc w:val="center"/>
            </w:pPr>
            <w:r>
              <w:rPr>
                <w:b/>
              </w:rPr>
              <w:t>This Research</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Assal and Chiasson’s Research</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Interview</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Survey</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Any type of programmer</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Software Developers</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New Zealand</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North America</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Confidential</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Anonymous</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Analysis of participant answers and observations</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Based on participant answers</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Security</w:t>
            </w:r>
          </w:p>
        </w:tc>
        <w:tc>
          <w:tcPr>
            <w:tcW w:w="3287"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Security</w:t>
            </w:r>
          </w:p>
        </w:tc>
      </w:tr>
    </w:tbl>
    <w:p w:rsidR="001518B6" w:rsidRDefault="000B2272">
      <w:pPr>
        <w:spacing w:after="387" w:line="265" w:lineRule="auto"/>
        <w:ind w:left="10" w:right="0"/>
        <w:jc w:val="center"/>
      </w:pPr>
      <w:r>
        <w:t>Table 2.1: Summary of comparison with ”Think secure from the beginning”</w:t>
      </w:r>
    </w:p>
    <w:p w:rsidR="001518B6" w:rsidRDefault="000B2272">
      <w:pPr>
        <w:pStyle w:val="Heading3"/>
        <w:tabs>
          <w:tab w:val="center" w:pos="4632"/>
        </w:tabs>
        <w:spacing w:after="109"/>
        <w:ind w:left="-15" w:firstLine="0"/>
        <w:jc w:val="left"/>
      </w:pPr>
      <w:r>
        <w:t>2.4.2</w:t>
      </w:r>
      <w:r>
        <w:tab/>
        <w:t>“Software Development Practices in New Zealand” – Kirk and Tempero</w:t>
      </w:r>
    </w:p>
    <w:p w:rsidR="001518B6" w:rsidRDefault="000B2272">
      <w:pPr>
        <w:ind w:left="-5" w:right="0"/>
      </w:pPr>
      <w:r>
        <w:t>In “Software Development Practices in New Zealand” [21], the report authors look to “developing and applying a range of software productivity techniques and tools to enhance the perfo</w:t>
      </w:r>
      <w:r>
        <w:t>rmance of the New Zealand software industry”. Like Assal and Chiasson, the authors of this study outlined a series of questions in a survey targeted towards known Information Technology organisations. The survey aimed to understand the practices used by in</w:t>
      </w:r>
      <w:r>
        <w:t>dustry and in the findings can be used to make recommendations on best-use development practices for organisations. Kirk and Tempero’s report is similar in output to the ENGR489 project as the findings can be used to make suggestions for teams adopting and</w:t>
      </w:r>
      <w:r>
        <w:t xml:space="preserve"> developing security practices. This was chosen as a background reading as it provides insights on the current state of industry in New Zealand, which is what I aimed to develop in the research outlined in this report.</w:t>
      </w:r>
    </w:p>
    <w:p w:rsidR="001518B6" w:rsidRDefault="000B2272">
      <w:pPr>
        <w:spacing w:after="211"/>
        <w:ind w:left="-5" w:right="0"/>
      </w:pPr>
      <w:r>
        <w:lastRenderedPageBreak/>
        <w:t>The key findings of this study were:</w:t>
      </w:r>
    </w:p>
    <w:p w:rsidR="001518B6" w:rsidRDefault="000B2272">
      <w:pPr>
        <w:numPr>
          <w:ilvl w:val="0"/>
          <w:numId w:val="8"/>
        </w:numPr>
        <w:spacing w:after="177"/>
        <w:ind w:left="546" w:right="0" w:hanging="273"/>
      </w:pPr>
      <w:r>
        <w:t xml:space="preserve">Organisations and individuals </w:t>
      </w:r>
      <w:r>
        <w:rPr>
          <w:b/>
        </w:rPr>
        <w:t xml:space="preserve">do not follow </w:t>
      </w:r>
      <w:r>
        <w:t>standard agile process models.</w:t>
      </w:r>
    </w:p>
    <w:p w:rsidR="001518B6" w:rsidRDefault="000B2272">
      <w:pPr>
        <w:numPr>
          <w:ilvl w:val="0"/>
          <w:numId w:val="8"/>
        </w:numPr>
        <w:spacing w:after="179"/>
        <w:ind w:left="546" w:right="0" w:hanging="273"/>
      </w:pPr>
      <w:r>
        <w:t xml:space="preserve">New Zealand is generally more </w:t>
      </w:r>
      <w:r>
        <w:rPr>
          <w:b/>
        </w:rPr>
        <w:t xml:space="preserve">implementation-focused </w:t>
      </w:r>
      <w:r>
        <w:t>in software development. There is an emphasis on this over other aspects of the software development life-cycle such as security</w:t>
      </w:r>
      <w:r>
        <w:t xml:space="preserve"> and testing.</w:t>
      </w:r>
    </w:p>
    <w:p w:rsidR="001518B6" w:rsidRDefault="000B2272">
      <w:pPr>
        <w:numPr>
          <w:ilvl w:val="0"/>
          <w:numId w:val="8"/>
        </w:numPr>
        <w:spacing w:after="179"/>
        <w:ind w:left="546" w:right="0" w:hanging="273"/>
      </w:pPr>
      <w:r>
        <w:t xml:space="preserve">Decision-making is a </w:t>
      </w:r>
      <w:r>
        <w:rPr>
          <w:b/>
        </w:rPr>
        <w:t xml:space="preserve">collaborative effort </w:t>
      </w:r>
      <w:r>
        <w:t>with individuals involved in different stages and traits of the development life-cycle.</w:t>
      </w:r>
    </w:p>
    <w:p w:rsidR="001518B6" w:rsidRDefault="000B2272">
      <w:pPr>
        <w:numPr>
          <w:ilvl w:val="0"/>
          <w:numId w:val="8"/>
        </w:numPr>
        <w:spacing w:after="176"/>
        <w:ind w:left="546" w:right="0" w:hanging="273"/>
      </w:pPr>
      <w:r>
        <w:t>While most New Zealander’s state they are ”agile” this is not supported as frequent contact with clients and sta</w:t>
      </w:r>
      <w:r>
        <w:t xml:space="preserve">keholders is not upheld. However, there is a </w:t>
      </w:r>
      <w:r>
        <w:rPr>
          <w:b/>
        </w:rPr>
        <w:t xml:space="preserve">highly iterative aspect </w:t>
      </w:r>
      <w:r>
        <w:t>to the work individuals do on projects which do maintain agile principles.</w:t>
      </w:r>
    </w:p>
    <w:p w:rsidR="001518B6" w:rsidRDefault="000B2272">
      <w:pPr>
        <w:numPr>
          <w:ilvl w:val="0"/>
          <w:numId w:val="8"/>
        </w:numPr>
        <w:spacing w:after="179"/>
        <w:ind w:left="546" w:right="0" w:hanging="273"/>
      </w:pPr>
      <w:r>
        <w:t xml:space="preserve">There is a </w:t>
      </w:r>
      <w:r>
        <w:rPr>
          <w:b/>
        </w:rPr>
        <w:t xml:space="preserve">weakness in requirements gathering </w:t>
      </w:r>
      <w:r>
        <w:t>which results in a widely noticed lack of clarity on scope details</w:t>
      </w:r>
      <w:r>
        <w:t>.</w:t>
      </w:r>
    </w:p>
    <w:p w:rsidR="001518B6" w:rsidRDefault="000B2272">
      <w:pPr>
        <w:numPr>
          <w:ilvl w:val="0"/>
          <w:numId w:val="8"/>
        </w:numPr>
        <w:spacing w:after="179"/>
        <w:ind w:left="546" w:right="0" w:hanging="273"/>
      </w:pPr>
      <w:r>
        <w:t xml:space="preserve">This point also relates to point 2, there is a noticed severe </w:t>
      </w:r>
      <w:r>
        <w:rPr>
          <w:b/>
        </w:rPr>
        <w:t xml:space="preserve">lack of code quality </w:t>
      </w:r>
      <w:r>
        <w:t>whether this is in design, reviewing and testing stages, or with general coding best practices.</w:t>
      </w:r>
    </w:p>
    <w:p w:rsidR="001518B6" w:rsidRDefault="000B2272">
      <w:pPr>
        <w:numPr>
          <w:ilvl w:val="0"/>
          <w:numId w:val="8"/>
        </w:numPr>
        <w:spacing w:after="192"/>
        <w:ind w:left="546" w:right="0" w:hanging="273"/>
      </w:pPr>
      <w:r>
        <w:t xml:space="preserve">Most </w:t>
      </w:r>
      <w:r>
        <w:rPr>
          <w:b/>
        </w:rPr>
        <w:t xml:space="preserve">do not develop around </w:t>
      </w:r>
      <w:r>
        <w:t>tools such as libraries - rather they use them a</w:t>
      </w:r>
      <w:r>
        <w:t>s a support. This can be derived as not being ”best-practice” and can be more time-consuming.</w:t>
      </w:r>
    </w:p>
    <w:p w:rsidR="001518B6" w:rsidRDefault="000B2272">
      <w:pPr>
        <w:ind w:left="-15" w:right="0" w:firstLine="339"/>
      </w:pPr>
      <w:r>
        <w:t>Not much was asked specific to security, but finding number 6 links to poor practices around secure programming.</w:t>
      </w:r>
    </w:p>
    <w:p w:rsidR="001518B6" w:rsidRDefault="000B2272">
      <w:pPr>
        <w:ind w:left="-15" w:right="0" w:firstLine="339"/>
      </w:pPr>
      <w:r>
        <w:t>The report had a limitation in which it did not m</w:t>
      </w:r>
      <w:r>
        <w:t xml:space="preserve">ake any recommendations at this stage, but it did mention that these findings can be used by organisations to obtain a view of the software practices in New Zealand. From here, organisations can make their own decisions on what to focus on to better their </w:t>
      </w:r>
      <w:r>
        <w:t>specific operations.</w:t>
      </w:r>
    </w:p>
    <w:p w:rsidR="001518B6" w:rsidRDefault="000B2272">
      <w:pPr>
        <w:ind w:left="-15" w:right="0" w:firstLine="339"/>
      </w:pPr>
      <w:r>
        <w:t>Comparing to the described ENGR489 project, the methodology is different, and while the topics to are differing, they are similar enough to make interesting comparisons between the two. Kirk and Tempero focus on software development pr</w:t>
      </w:r>
      <w:r>
        <w:t>actices, while this project will research security practices. A comparison that can be made could be between the findings, as much like the prior related work; the findings are that of a personal perspective of the participants rather than an objective vie</w:t>
      </w:r>
      <w:r>
        <w:t>w which Grounded Theory supplies.</w:t>
      </w:r>
    </w:p>
    <w:p w:rsidR="001518B6" w:rsidRDefault="000B2272">
      <w:pPr>
        <w:spacing w:after="440"/>
        <w:ind w:left="349" w:right="0"/>
      </w:pPr>
      <w:r>
        <w:t>The differences and similarities are outlined in the table below:</w:t>
      </w:r>
    </w:p>
    <w:tbl>
      <w:tblPr>
        <w:tblStyle w:val="TableGrid"/>
        <w:tblW w:w="10187"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154"/>
      </w:tblGrid>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4" w:firstLine="0"/>
              <w:jc w:val="center"/>
            </w:pPr>
            <w:r>
              <w:rPr>
                <w:b/>
              </w:rPr>
              <w:t>This Research</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Kirk and Tempero’s Research</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Interview</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Survey</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Any type of programmer</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If developing software</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New Zealand</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New Zealand</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Confidential</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Anonymous</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Analysis of participant answers and observations</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Based on participant answers</w:t>
            </w:r>
          </w:p>
        </w:tc>
      </w:tr>
      <w:tr w:rsidR="001518B6">
        <w:trPr>
          <w:trHeight w:val="279"/>
        </w:trPr>
        <w:tc>
          <w:tcPr>
            <w:tcW w:w="203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Security</w:t>
            </w:r>
          </w:p>
        </w:tc>
        <w:tc>
          <w:tcPr>
            <w:tcW w:w="3154"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left"/>
            </w:pPr>
            <w:r>
              <w:t>Software Best Practices</w:t>
            </w:r>
          </w:p>
        </w:tc>
      </w:tr>
    </w:tbl>
    <w:p w:rsidR="001518B6" w:rsidRDefault="000B2272">
      <w:pPr>
        <w:ind w:left="-5" w:right="0"/>
      </w:pPr>
      <w:r>
        <w:lastRenderedPageBreak/>
        <w:t>Table 2.2: Summary of comparison with ”Software Development Practices in New Zealand”</w:t>
      </w:r>
      <w:r>
        <w:br w:type="page"/>
      </w:r>
    </w:p>
    <w:p w:rsidR="001518B6" w:rsidRDefault="000B2272">
      <w:pPr>
        <w:spacing w:after="521" w:line="259" w:lineRule="auto"/>
        <w:ind w:left="-5" w:right="0"/>
        <w:jc w:val="left"/>
      </w:pPr>
      <w:r>
        <w:rPr>
          <w:b/>
          <w:sz w:val="41"/>
        </w:rPr>
        <w:lastRenderedPageBreak/>
        <w:t>Chapter 3</w:t>
      </w:r>
    </w:p>
    <w:p w:rsidR="001518B6" w:rsidRDefault="000B2272">
      <w:pPr>
        <w:pStyle w:val="Heading1"/>
        <w:spacing w:after="511"/>
        <w:ind w:left="-5"/>
      </w:pPr>
      <w:r>
        <w:t>Methodology</w:t>
      </w:r>
    </w:p>
    <w:p w:rsidR="001518B6" w:rsidRDefault="000B2272">
      <w:pPr>
        <w:spacing w:after="891"/>
        <w:ind w:left="-5" w:right="0"/>
      </w:pPr>
      <w:r>
        <w:t>This chapter outlines the methodology that was followed to obtain findings in this study. The methodology is then further deconstructed to describe the data collection and data analysis process. The data collection subsection provides a summary of the part</w:t>
      </w:r>
      <w:r>
        <w:t>icipants.</w:t>
      </w:r>
    </w:p>
    <w:p w:rsidR="001518B6" w:rsidRDefault="000B2272">
      <w:pPr>
        <w:pStyle w:val="Heading2"/>
        <w:tabs>
          <w:tab w:val="center" w:pos="1829"/>
        </w:tabs>
        <w:spacing w:after="268"/>
        <w:ind w:left="-15" w:firstLine="0"/>
      </w:pPr>
      <w:r>
        <w:t>3.1</w:t>
      </w:r>
      <w:r>
        <w:tab/>
        <w:t>Grounded Theory</w:t>
      </w:r>
    </w:p>
    <w:p w:rsidR="001518B6" w:rsidRDefault="000B2272">
      <w:pPr>
        <w:spacing w:after="330"/>
        <w:ind w:left="-5" w:right="0"/>
      </w:pPr>
      <w:r>
        <w:t>Grounded Theory (GT) is the chosen methodology for this study. This was an appropriate choice as the study focuses on human aspects, and GT is a way of analysing qualitative data with the end-goal of defining a new theory from the sampled data [1]. There a</w:t>
      </w:r>
      <w:r>
        <w:t>re several steps in the GT methodology in order to make the final theory. The theory is expected to be explanatory, focusing on describing elements of the findings rather than stating. The theory should also be based on the collected responses and observat</w:t>
      </w:r>
      <w:r>
        <w:t>ions, rather than pre-conceived ideas. As such, extensive literature reviews should be avoided.</w:t>
      </w:r>
    </w:p>
    <w:p w:rsidR="001518B6" w:rsidRDefault="000B2272">
      <w:pPr>
        <w:spacing w:after="330"/>
        <w:ind w:left="-15" w:right="0" w:firstLine="339"/>
      </w:pPr>
      <w:r>
        <w:t>Initially, researchers must choose a topic and determine whether the Grounded Theory method is the right one for the research project [1]. After contacting pote</w:t>
      </w:r>
      <w:r>
        <w:t>ntial participants, an iterative process of data collection occurs. Questions adapt between the rounds of the collection as the data is analysed. This refinement of questions happens to delve deeper into the traits of the emerging theory. When saturation i</w:t>
      </w:r>
      <w:r>
        <w:t>s achieved, no further new findings are displayed which contribute to the final theory. This results in the “grounded” nature of the overall theory.</w:t>
      </w:r>
    </w:p>
    <w:p w:rsidR="001518B6" w:rsidRDefault="000B2272">
      <w:pPr>
        <w:spacing w:after="330"/>
        <w:ind w:left="-15" w:right="0" w:firstLine="339"/>
      </w:pPr>
      <w:r>
        <w:t xml:space="preserve">In the study outlined in this report, at approximately ten interviews, the concepts obtained from the data </w:t>
      </w:r>
      <w:r>
        <w:t>collection started to become quite similar. This is called saturation point and is when some new lower-level ideas are being obtained, but no overly new information. This was the grounding point of this specific Grounded Theory.</w:t>
      </w:r>
    </w:p>
    <w:p w:rsidR="001518B6" w:rsidRDefault="000B2272">
      <w:pPr>
        <w:ind w:left="-15" w:right="0" w:firstLine="339"/>
      </w:pPr>
      <w:r>
        <w:t>Initially, I aimed to get m</w:t>
      </w:r>
      <w:r>
        <w:t>ore technical empirical evidence on programmers and their security practices. I, however, identified as early as the third interview that technical security programming practices are not as influential as initially thought, and the interview questions chan</w:t>
      </w:r>
      <w:r>
        <w:t>ged to match this gradual shift in focus. This is another benefit of Grounded Theory as questions do not have to stay the same; instead, they undergo iterations of development as an area of interest shifts.</w:t>
      </w:r>
    </w:p>
    <w:p w:rsidR="001518B6" w:rsidRDefault="000B2272">
      <w:pPr>
        <w:spacing w:after="314" w:line="259" w:lineRule="auto"/>
        <w:ind w:left="2126" w:right="0" w:firstLine="0"/>
        <w:jc w:val="left"/>
      </w:pPr>
      <w:r>
        <w:rPr>
          <w:noProof/>
        </w:rPr>
        <w:lastRenderedPageBreak/>
        <w:drawing>
          <wp:inline distT="0" distB="0" distL="0" distR="0">
            <wp:extent cx="2880086" cy="3700797"/>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6"/>
                    <a:stretch>
                      <a:fillRect/>
                    </a:stretch>
                  </pic:blipFill>
                  <pic:spPr>
                    <a:xfrm>
                      <a:off x="0" y="0"/>
                      <a:ext cx="2880086" cy="3700797"/>
                    </a:xfrm>
                    <a:prstGeom prst="rect">
                      <a:avLst/>
                    </a:prstGeom>
                  </pic:spPr>
                </pic:pic>
              </a:graphicData>
            </a:graphic>
          </wp:inline>
        </w:drawing>
      </w:r>
    </w:p>
    <w:p w:rsidR="001518B6" w:rsidRDefault="000B2272">
      <w:pPr>
        <w:spacing w:after="416"/>
        <w:ind w:left="-5" w:right="0"/>
      </w:pPr>
      <w:r>
        <w:t xml:space="preserve">Figure 3.1: The Grounded Theory Pattern (Hoda, </w:t>
      </w:r>
      <w:r>
        <w:t>Noble, &amp; Marshall, 2011) Used with Permission [1]</w:t>
      </w:r>
    </w:p>
    <w:p w:rsidR="001518B6" w:rsidRDefault="000B2272">
      <w:pPr>
        <w:pStyle w:val="Heading2"/>
        <w:tabs>
          <w:tab w:val="center" w:pos="1465"/>
        </w:tabs>
        <w:spacing w:after="171"/>
        <w:ind w:left="-15" w:firstLine="0"/>
      </w:pPr>
      <w:r>
        <w:t>3.2</w:t>
      </w:r>
      <w:r>
        <w:tab/>
        <w:t>Data Collection</w:t>
      </w:r>
    </w:p>
    <w:p w:rsidR="001518B6" w:rsidRDefault="000B2272">
      <w:pPr>
        <w:pStyle w:val="Heading3"/>
        <w:tabs>
          <w:tab w:val="center" w:pos="1190"/>
        </w:tabs>
        <w:ind w:left="-15" w:firstLine="0"/>
        <w:jc w:val="left"/>
      </w:pPr>
      <w:r>
        <w:t>3.2.1</w:t>
      </w:r>
      <w:r>
        <w:tab/>
        <w:t>Recruitment</w:t>
      </w:r>
    </w:p>
    <w:p w:rsidR="001518B6" w:rsidRDefault="000B2272">
      <w:pPr>
        <w:spacing w:after="385"/>
        <w:ind w:left="-5" w:right="0"/>
      </w:pPr>
      <w:r>
        <w:t>A recruitment post and webpage was sent to mailing lists and websites like OWASP Meetup and LinkedIn [22]. These are shown in Appendix E and Appendix F, respectively. T</w:t>
      </w:r>
      <w:r>
        <w:t>here was a brief halt in the recruiting through the Meetup website as I got banned for posting in groups as I was marked as spam. However, I did not get much interest from the promotion through both Meetup and Linkedin and instead relied on personal contac</w:t>
      </w:r>
      <w:r>
        <w:t>ts (friends and family-friends) and supervisor contacts for initial recruitment. Participants also helped with recruitment by reaching out to others in the industry and telling them about this study.</w:t>
      </w:r>
    </w:p>
    <w:p w:rsidR="001518B6" w:rsidRDefault="000B2272">
      <w:pPr>
        <w:pStyle w:val="Heading3"/>
        <w:tabs>
          <w:tab w:val="center" w:pos="1098"/>
        </w:tabs>
        <w:ind w:left="-15" w:firstLine="0"/>
        <w:jc w:val="left"/>
      </w:pPr>
      <w:r>
        <w:t>3.2.2</w:t>
      </w:r>
      <w:r>
        <w:tab/>
        <w:t>Interviews</w:t>
      </w:r>
    </w:p>
    <w:p w:rsidR="001518B6" w:rsidRDefault="000B2272">
      <w:pPr>
        <w:ind w:left="-5" w:right="0"/>
      </w:pPr>
      <w:r>
        <w:t xml:space="preserve">Fifteen interviews were conducted with </w:t>
      </w:r>
      <w:r>
        <w:t>participants across New Zealand. These participants were from fourteen unique organisations. Participants had varying job titles, years of experience, and were in a range of different sectors and organisation fields. The diversity within the participants a</w:t>
      </w:r>
      <w:r>
        <w:t>llowed for connections to be made across a broader range of people.</w:t>
      </w:r>
    </w:p>
    <w:p w:rsidR="001518B6" w:rsidRDefault="000B2272">
      <w:pPr>
        <w:ind w:left="-15" w:right="0" w:firstLine="339"/>
      </w:pPr>
      <w:r>
        <w:t>Human Ethics approval had to be gained before the interview process could commence (Appendix B). Initial questions were developed based on a small pilot study run on two recent graduates o</w:t>
      </w:r>
      <w:r>
        <w:t>f the School of Engineering at Victoria University of Wellington. Overall, this small pilot study was essential in providing some more clarity on the interview process. It also supplied practice in conducting interviews and has helped in the continuous pro</w:t>
      </w:r>
      <w:r>
        <w:t>cess of defining questions.</w:t>
      </w:r>
    </w:p>
    <w:p w:rsidR="001518B6" w:rsidRDefault="000B2272">
      <w:pPr>
        <w:ind w:left="-15" w:right="0" w:firstLine="339"/>
      </w:pPr>
      <w:r>
        <w:lastRenderedPageBreak/>
        <w:t>After Human Ethics had been approved the interview process started. Questions were adapted dependent on the analysis between the interviews and changed as a result of participants answers within the interview. This was so any intriguing information could b</w:t>
      </w:r>
      <w:r>
        <w:t>e queried further during the semi-structured interview. Therefore, the list of interview questions in Appendix D changed with only the ”Participant Background” section remaining as a constant.</w:t>
      </w:r>
    </w:p>
    <w:p w:rsidR="001518B6" w:rsidRDefault="000B2272">
      <w:pPr>
        <w:spacing w:after="440"/>
        <w:ind w:left="-15" w:right="0" w:firstLine="339"/>
      </w:pPr>
      <w:r>
        <w:t>Due to the disruptive year, interviews were predominantly condu</w:t>
      </w:r>
      <w:r>
        <w:t>cted over Zoom. Consent from the participants was obtained through an email response as per Human Ethics committee request. Interviews ran for periods ranging between 30-90 minutes. A summary of the participant sample is provided in the table below.</w:t>
      </w:r>
    </w:p>
    <w:tbl>
      <w:tblPr>
        <w:tblStyle w:val="TableGrid"/>
        <w:tblW w:w="7202" w:type="dxa"/>
        <w:tblInd w:w="793" w:type="dxa"/>
        <w:tblCellMar>
          <w:top w:w="24" w:type="dxa"/>
          <w:left w:w="0" w:type="dxa"/>
          <w:bottom w:w="0" w:type="dxa"/>
          <w:right w:w="0" w:type="dxa"/>
        </w:tblCellMar>
        <w:tblLook w:val="04A0" w:firstRow="1" w:lastRow="0" w:firstColumn="1" w:lastColumn="0" w:noHBand="0" w:noVBand="1"/>
      </w:tblPr>
      <w:tblGrid>
        <w:gridCol w:w="553"/>
        <w:gridCol w:w="6327"/>
        <w:gridCol w:w="1107"/>
      </w:tblGrid>
      <w:tr w:rsidR="001518B6">
        <w:trPr>
          <w:trHeight w:val="279"/>
        </w:trPr>
        <w:tc>
          <w:tcPr>
            <w:tcW w:w="760"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120" w:right="0" w:firstLine="0"/>
              <w:jc w:val="left"/>
            </w:pPr>
            <w:r>
              <w:rPr>
                <w:b/>
              </w:rPr>
              <w:t>Alias</w:t>
            </w:r>
          </w:p>
        </w:tc>
        <w:tc>
          <w:tcPr>
            <w:tcW w:w="4383"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0" w:right="0" w:firstLine="0"/>
              <w:jc w:val="center"/>
            </w:pPr>
            <w:r>
              <w:rPr>
                <w:b/>
              </w:rPr>
              <w:t>Role</w:t>
            </w:r>
          </w:p>
        </w:tc>
        <w:tc>
          <w:tcPr>
            <w:tcW w:w="205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120" w:right="0" w:firstLine="0"/>
              <w:jc w:val="left"/>
            </w:pPr>
            <w:r>
              <w:rPr>
                <w:b/>
              </w:rPr>
              <w:t>Experience (Years)</w:t>
            </w:r>
          </w:p>
        </w:tc>
      </w:tr>
      <w:tr w:rsidR="001518B6">
        <w:trPr>
          <w:trHeight w:val="3347"/>
        </w:trPr>
        <w:tc>
          <w:tcPr>
            <w:tcW w:w="760"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760" w:right="-2059" w:firstLine="0"/>
              <w:jc w:val="left"/>
            </w:pPr>
            <w:r>
              <w:rPr>
                <w:noProof/>
              </w:rPr>
              <w:drawing>
                <wp:inline distT="0" distB="0" distL="0" distR="0">
                  <wp:extent cx="4578097" cy="2090928"/>
                  <wp:effectExtent l="0" t="0" r="0" b="0"/>
                  <wp:docPr id="72594" name="Picture 72594"/>
                  <wp:cNvGraphicFramePr/>
                  <a:graphic xmlns:a="http://schemas.openxmlformats.org/drawingml/2006/main">
                    <a:graphicData uri="http://schemas.openxmlformats.org/drawingml/2006/picture">
                      <pic:pic xmlns:pic="http://schemas.openxmlformats.org/drawingml/2006/picture">
                        <pic:nvPicPr>
                          <pic:cNvPr id="72594" name="Picture 72594"/>
                          <pic:cNvPicPr/>
                        </pic:nvPicPr>
                        <pic:blipFill>
                          <a:blip r:embed="rId17"/>
                          <a:stretch>
                            <a:fillRect/>
                          </a:stretch>
                        </pic:blipFill>
                        <pic:spPr>
                          <a:xfrm>
                            <a:off x="0" y="0"/>
                            <a:ext cx="4578097" cy="2090928"/>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r>
      <w:tr w:rsidR="001518B6">
        <w:trPr>
          <w:trHeight w:val="279"/>
        </w:trPr>
        <w:tc>
          <w:tcPr>
            <w:tcW w:w="760"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120" w:right="0" w:firstLine="0"/>
              <w:jc w:val="left"/>
            </w:pPr>
            <w:r>
              <w:t>P13</w:t>
            </w:r>
          </w:p>
        </w:tc>
        <w:tc>
          <w:tcPr>
            <w:tcW w:w="4383"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120" w:right="0" w:firstLine="0"/>
              <w:jc w:val="left"/>
            </w:pPr>
            <w:r>
              <w:t>Development Manager and Technical Lead</w:t>
            </w:r>
          </w:p>
        </w:tc>
        <w:tc>
          <w:tcPr>
            <w:tcW w:w="2059"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120" w:right="0" w:firstLine="0"/>
              <w:jc w:val="left"/>
            </w:pPr>
            <w:r>
              <w:t>10-15</w:t>
            </w:r>
          </w:p>
        </w:tc>
      </w:tr>
      <w:tr w:rsidR="001518B6">
        <w:trPr>
          <w:trHeight w:val="558"/>
        </w:trPr>
        <w:tc>
          <w:tcPr>
            <w:tcW w:w="760"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1518B6" w:rsidRDefault="000B2272">
            <w:pPr>
              <w:spacing w:after="0" w:line="259" w:lineRule="auto"/>
              <w:ind w:left="-760" w:right="-2059" w:firstLine="0"/>
              <w:jc w:val="left"/>
            </w:pPr>
            <w:r>
              <w:rPr>
                <w:noProof/>
              </w:rPr>
              <w:drawing>
                <wp:inline distT="0" distB="0" distL="0" distR="0">
                  <wp:extent cx="4578097" cy="286512"/>
                  <wp:effectExtent l="0" t="0" r="0" b="0"/>
                  <wp:docPr id="72595" name="Picture 72595"/>
                  <wp:cNvGraphicFramePr/>
                  <a:graphic xmlns:a="http://schemas.openxmlformats.org/drawingml/2006/main">
                    <a:graphicData uri="http://schemas.openxmlformats.org/drawingml/2006/picture">
                      <pic:pic xmlns:pic="http://schemas.openxmlformats.org/drawingml/2006/picture">
                        <pic:nvPicPr>
                          <pic:cNvPr id="72595" name="Picture 72595"/>
                          <pic:cNvPicPr/>
                        </pic:nvPicPr>
                        <pic:blipFill>
                          <a:blip r:embed="rId18"/>
                          <a:stretch>
                            <a:fillRect/>
                          </a:stretch>
                        </pic:blipFill>
                        <pic:spPr>
                          <a:xfrm>
                            <a:off x="0" y="0"/>
                            <a:ext cx="4578097" cy="286512"/>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1518B6" w:rsidRDefault="001518B6">
            <w:pPr>
              <w:spacing w:after="160" w:line="259" w:lineRule="auto"/>
              <w:ind w:left="0" w:right="0" w:firstLine="0"/>
              <w:jc w:val="left"/>
            </w:pPr>
          </w:p>
        </w:tc>
      </w:tr>
    </w:tbl>
    <w:p w:rsidR="001518B6" w:rsidRDefault="000B2272">
      <w:pPr>
        <w:spacing w:after="755" w:line="265" w:lineRule="auto"/>
        <w:ind w:left="10" w:right="0"/>
        <w:jc w:val="center"/>
      </w:pPr>
      <w:r>
        <w:t>Table 3.1: Participant Aliases and Summary</w:t>
      </w:r>
    </w:p>
    <w:p w:rsidR="001518B6" w:rsidRDefault="000B2272">
      <w:pPr>
        <w:pStyle w:val="Heading2"/>
        <w:tabs>
          <w:tab w:val="center" w:pos="1566"/>
        </w:tabs>
        <w:ind w:left="-15" w:firstLine="0"/>
      </w:pPr>
      <w:r>
        <w:t>3.3</w:t>
      </w:r>
      <w:r>
        <w:tab/>
        <w:t>Data Analysis</w:t>
      </w:r>
    </w:p>
    <w:p w:rsidR="001518B6" w:rsidRDefault="000B2272">
      <w:pPr>
        <w:ind w:left="-5" w:right="0"/>
      </w:pPr>
      <w:r>
        <w:t>After transcribing interviews and pairing them with written observations), the selective coding process occurs [1]. Key points from each transcript are paired with a simplified summary of the points [1]. The constant comparison method is used where codes a</w:t>
      </w:r>
      <w:r>
        <w:t>re compared to others from within the same interview and also with other interviews [1]. These comparisons continue to occur, and are further narrowed to become categories for the theory [1], also referred to as selective coding [1]. Therefore, this coding</w:t>
      </w:r>
      <w:r>
        <w:t xml:space="preserve"> process has three key steps. Theoretical notes are written throughout this coding process to research relationships between concepts and categories [1]. An emergent theory is then formed which aims to explain a practice or a phenomenon.</w:t>
      </w:r>
    </w:p>
    <w:p w:rsidR="001518B6" w:rsidRDefault="001518B6">
      <w:pPr>
        <w:sectPr w:rsidR="001518B6">
          <w:footerReference w:type="even" r:id="rId19"/>
          <w:footerReference w:type="default" r:id="rId20"/>
          <w:footerReference w:type="first" r:id="rId21"/>
          <w:pgSz w:w="11906" w:h="16838"/>
          <w:pgMar w:top="1712" w:right="1678" w:bottom="1458" w:left="1440" w:header="720" w:footer="860" w:gutter="0"/>
          <w:pgNumType w:start="1"/>
          <w:cols w:space="720"/>
        </w:sectPr>
      </w:pPr>
    </w:p>
    <w:p w:rsidR="001518B6" w:rsidRDefault="000B2272">
      <w:pPr>
        <w:spacing w:after="4"/>
        <w:ind w:left="-5" w:right="0"/>
      </w:pPr>
      <w:r>
        <w:lastRenderedPageBreak/>
        <w:t>12</w:t>
      </w:r>
    </w:p>
    <w:p w:rsidR="001518B6" w:rsidRDefault="000B2272">
      <w:pPr>
        <w:spacing w:after="451" w:line="259" w:lineRule="auto"/>
        <w:ind w:left="-5" w:right="0"/>
        <w:jc w:val="left"/>
      </w:pPr>
      <w:r>
        <w:rPr>
          <w:b/>
          <w:sz w:val="41"/>
        </w:rPr>
        <w:t>Chapter 4</w:t>
      </w:r>
    </w:p>
    <w:p w:rsidR="001518B6" w:rsidRDefault="000B2272">
      <w:pPr>
        <w:pStyle w:val="Heading1"/>
        <w:spacing w:after="447"/>
        <w:ind w:left="-5"/>
      </w:pPr>
      <w:r>
        <w:t>A Theory of Influences on Security Practices</w:t>
      </w:r>
    </w:p>
    <w:p w:rsidR="001518B6" w:rsidRDefault="000B2272">
      <w:pPr>
        <w:spacing w:after="433"/>
        <w:ind w:left="-5" w:right="0"/>
      </w:pPr>
      <w:r>
        <w:t xml:space="preserve">This chapter will outline the emergent theory. </w:t>
      </w:r>
      <w:r>
        <w:rPr>
          <w:b/>
        </w:rPr>
        <w:t xml:space="preserve">The three-step coding process </w:t>
      </w:r>
      <w:r>
        <w:t>s described in the methodology section was used to achieve this theory. The three found categories and the relationship between each of them will be further explained.</w:t>
      </w:r>
    </w:p>
    <w:p w:rsidR="001518B6" w:rsidRDefault="000B2272">
      <w:pPr>
        <w:pStyle w:val="Heading2"/>
        <w:tabs>
          <w:tab w:val="center" w:pos="1868"/>
        </w:tabs>
        <w:spacing w:after="132"/>
        <w:ind w:left="-15" w:firstLine="0"/>
      </w:pPr>
      <w:r>
        <w:rPr>
          <w:sz w:val="24"/>
        </w:rPr>
        <w:t>4.0.1</w:t>
      </w:r>
      <w:r>
        <w:rPr>
          <w:sz w:val="24"/>
        </w:rPr>
        <w:tab/>
        <w:t>Emergent Theory</w:t>
      </w:r>
    </w:p>
    <w:p w:rsidR="001518B6" w:rsidRDefault="000B2272">
      <w:pPr>
        <w:spacing w:after="311"/>
        <w:ind w:left="-5" w:right="0"/>
      </w:pPr>
      <w:r>
        <w:t>The emergent theory consists of three main categories on what influence programmers:</w:t>
      </w:r>
    </w:p>
    <w:p w:rsidR="001518B6" w:rsidRDefault="000B2272">
      <w:pPr>
        <w:numPr>
          <w:ilvl w:val="0"/>
          <w:numId w:val="9"/>
        </w:numPr>
        <w:spacing w:after="238"/>
        <w:ind w:left="546" w:right="0" w:hanging="273"/>
      </w:pPr>
      <w:r>
        <w:t>Culture in groups of individuals</w:t>
      </w:r>
    </w:p>
    <w:p w:rsidR="001518B6" w:rsidRDefault="000B2272">
      <w:pPr>
        <w:numPr>
          <w:ilvl w:val="0"/>
          <w:numId w:val="9"/>
        </w:numPr>
        <w:spacing w:after="238"/>
        <w:ind w:left="546" w:right="0" w:hanging="273"/>
      </w:pPr>
      <w:r>
        <w:t>Organisational structure and practices</w:t>
      </w:r>
    </w:p>
    <w:p w:rsidR="001518B6" w:rsidRDefault="000B2272">
      <w:pPr>
        <w:numPr>
          <w:ilvl w:val="0"/>
          <w:numId w:val="9"/>
        </w:numPr>
        <w:ind w:left="546" w:right="0" w:hanging="273"/>
      </w:pPr>
      <w:r>
        <w:t>Industry trends</w:t>
      </w:r>
    </w:p>
    <w:p w:rsidR="001518B6" w:rsidRDefault="000B2272">
      <w:pPr>
        <w:spacing w:after="314" w:line="259" w:lineRule="auto"/>
        <w:ind w:left="0" w:right="-850" w:firstLine="0"/>
        <w:jc w:val="left"/>
      </w:pPr>
      <w:r>
        <w:rPr>
          <w:noProof/>
        </w:rPr>
        <w:drawing>
          <wp:inline distT="0" distB="0" distL="0" distR="0">
            <wp:extent cx="6119965" cy="1738243"/>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2"/>
                    <a:stretch>
                      <a:fillRect/>
                    </a:stretch>
                  </pic:blipFill>
                  <pic:spPr>
                    <a:xfrm>
                      <a:off x="0" y="0"/>
                      <a:ext cx="6119965" cy="1738243"/>
                    </a:xfrm>
                    <a:prstGeom prst="rect">
                      <a:avLst/>
                    </a:prstGeom>
                  </pic:spPr>
                </pic:pic>
              </a:graphicData>
            </a:graphic>
          </wp:inline>
        </w:drawing>
      </w:r>
    </w:p>
    <w:p w:rsidR="001518B6" w:rsidRDefault="000B2272">
      <w:pPr>
        <w:spacing w:after="783" w:line="265" w:lineRule="auto"/>
        <w:ind w:left="10" w:right="0"/>
        <w:jc w:val="center"/>
      </w:pPr>
      <w:r>
        <w:t>Figure 4.1: The Theory of Influences on Security Practices</w:t>
      </w:r>
    </w:p>
    <w:p w:rsidR="001518B6" w:rsidRDefault="000B2272">
      <w:pPr>
        <w:pStyle w:val="Heading2"/>
        <w:tabs>
          <w:tab w:val="center" w:pos="1352"/>
        </w:tabs>
        <w:spacing w:after="153"/>
        <w:ind w:left="-15" w:firstLine="0"/>
      </w:pPr>
      <w:r>
        <w:t>4.1</w:t>
      </w:r>
      <w:r>
        <w:tab/>
        <w:t>Culture</w:t>
      </w:r>
    </w:p>
    <w:p w:rsidR="001518B6" w:rsidRDefault="000B2272">
      <w:pPr>
        <w:ind w:left="-5" w:right="0"/>
      </w:pPr>
      <w:r>
        <w:t>This categ</w:t>
      </w:r>
      <w:r>
        <w:t>ory is the effect of the culture we see in groups of individuals. The term culture refers to the customs that programmers have in order to maintain security: knowledge sharing, biases and attitudes and experience.</w:t>
      </w:r>
    </w:p>
    <w:p w:rsidR="001518B6" w:rsidRDefault="000B2272">
      <w:pPr>
        <w:pStyle w:val="Heading3"/>
        <w:tabs>
          <w:tab w:val="center" w:pos="1810"/>
        </w:tabs>
        <w:spacing w:after="110"/>
        <w:ind w:left="-15" w:firstLine="0"/>
        <w:jc w:val="left"/>
      </w:pPr>
      <w:r>
        <w:t>4.1.1</w:t>
      </w:r>
      <w:r>
        <w:tab/>
        <w:t>Knowledge Sharing</w:t>
      </w:r>
    </w:p>
    <w:p w:rsidR="001518B6" w:rsidRDefault="000B2272">
      <w:pPr>
        <w:ind w:left="-5" w:right="0"/>
      </w:pPr>
      <w:r>
        <w:t>Knowledge sharing is deliberate exchange of information and it was highly regarded among the participants [23]. Participants identified communication between team-mates as being a key way to learn and better current and new security</w:t>
      </w:r>
      <w:r>
        <w:t xml:space="preserve"> practices. These opportunities are taken within teams and are often done when peer-programming or simply asking questions.</w:t>
      </w:r>
    </w:p>
    <w:p w:rsidR="001518B6" w:rsidRDefault="000B2272">
      <w:pPr>
        <w:spacing w:after="267" w:line="254" w:lineRule="auto"/>
        <w:ind w:left="-15" w:right="0" w:firstLine="329"/>
      </w:pPr>
      <w:r>
        <w:rPr>
          <w:i/>
        </w:rPr>
        <w:lastRenderedPageBreak/>
        <w:t>”I like that people come to me when they need help. I think that is the best way for everyone to learn, even me!” - P3</w:t>
      </w:r>
    </w:p>
    <w:p w:rsidR="001518B6" w:rsidRDefault="000B2272">
      <w:pPr>
        <w:ind w:left="-15" w:right="0" w:firstLine="339"/>
      </w:pPr>
      <w:r>
        <w:t>Often vital k</w:t>
      </w:r>
      <w:r>
        <w:t>nowledge sharing moments happened in passing. When programmers were stuck with using a library, framework or even learning a newer language nuance, they appreciated the ability to turn to the person next to them and get help.</w:t>
      </w:r>
    </w:p>
    <w:p w:rsidR="001518B6" w:rsidRDefault="000B2272">
      <w:pPr>
        <w:spacing w:after="267" w:line="254" w:lineRule="auto"/>
        <w:ind w:left="-15" w:right="0" w:firstLine="329"/>
      </w:pPr>
      <w:r>
        <w:rPr>
          <w:i/>
        </w:rPr>
        <w:t>”...we’ve got a really flat st</w:t>
      </w:r>
      <w:r>
        <w:rPr>
          <w:i/>
        </w:rPr>
        <w:t>ructure, if I needed to I could pretty much directly ping someone...” P10</w:t>
      </w:r>
    </w:p>
    <w:p w:rsidR="001518B6" w:rsidRDefault="000B2272">
      <w:pPr>
        <w:ind w:left="-15" w:right="0" w:firstLine="339"/>
      </w:pPr>
      <w:r>
        <w:t xml:space="preserve">Participant </w:t>
      </w:r>
      <w:r>
        <w:rPr>
          <w:i/>
        </w:rPr>
        <w:t xml:space="preserve">[P8] </w:t>
      </w:r>
      <w:r>
        <w:t>defined that the open communication streams between people across business and experiences made it easier to obtain answers. Walking between desks to other teams and</w:t>
      </w:r>
      <w:r>
        <w:t xml:space="preserve"> also sending anyone emails regardless of hierarchy helped facilitate these exchanges. These exchanges were often more attainable in smaller organisations where individuals were more familiar </w:t>
      </w:r>
      <w:r>
        <w:rPr>
          <w:i/>
        </w:rPr>
        <w:t>P5, P8, P9</w:t>
      </w:r>
      <w:r>
        <w:t>.</w:t>
      </w:r>
    </w:p>
    <w:p w:rsidR="001518B6" w:rsidRDefault="000B2272">
      <w:pPr>
        <w:spacing w:after="267" w:line="254" w:lineRule="auto"/>
        <w:ind w:left="339" w:right="0" w:firstLine="0"/>
      </w:pPr>
      <w:r>
        <w:rPr>
          <w:i/>
        </w:rPr>
        <w:t xml:space="preserve">”It’s a lot easier when there are only seven people </w:t>
      </w:r>
      <w:r>
        <w:rPr>
          <w:i/>
        </w:rPr>
        <w:t>in my company. - P8”</w:t>
      </w:r>
    </w:p>
    <w:p w:rsidR="001518B6" w:rsidRDefault="000B2272">
      <w:pPr>
        <w:ind w:left="349" w:right="0"/>
      </w:pPr>
      <w:r>
        <w:t>This is harder to maintain in larger organisations.</w:t>
      </w:r>
    </w:p>
    <w:p w:rsidR="001518B6" w:rsidRDefault="000B2272">
      <w:pPr>
        <w:spacing w:after="267" w:line="254" w:lineRule="auto"/>
        <w:ind w:left="-15" w:right="0" w:firstLine="329"/>
      </w:pPr>
      <w:r>
        <w:rPr>
          <w:i/>
        </w:rPr>
        <w:t>”You don’t do technical inductions which is quite irritating because you do have to know people and you do have to find people who know stuff - P11”</w:t>
      </w:r>
    </w:p>
    <w:p w:rsidR="001518B6" w:rsidRDefault="000B2272">
      <w:pPr>
        <w:spacing w:after="358" w:line="254" w:lineRule="auto"/>
        <w:ind w:left="-15" w:right="0" w:firstLine="329"/>
      </w:pPr>
      <w:r>
        <w:rPr>
          <w:i/>
        </w:rPr>
        <w:t>”I think bigger companies have ver</w:t>
      </w:r>
      <w:r>
        <w:rPr>
          <w:i/>
        </w:rPr>
        <w:t>y secure processes, and it’s very need-to-know and there is a very clear divide and no one is afraid to say that it’s above your clearance. Smaller companies the lines are a little bit blurred on clearance... I think [at] the size of that is find because t</w:t>
      </w:r>
      <w:r>
        <w:rPr>
          <w:i/>
        </w:rPr>
        <w:t>here is communication... I think security is far more approachable in a smaller company; it seems far more reasonable and accessible.” - P8</w:t>
      </w:r>
    </w:p>
    <w:p w:rsidR="001518B6" w:rsidRDefault="000B2272">
      <w:pPr>
        <w:pStyle w:val="Heading3"/>
        <w:tabs>
          <w:tab w:val="center" w:pos="1806"/>
        </w:tabs>
        <w:spacing w:after="110"/>
        <w:ind w:left="-15" w:firstLine="0"/>
        <w:jc w:val="left"/>
      </w:pPr>
      <w:r>
        <w:t>4.1.2</w:t>
      </w:r>
      <w:r>
        <w:tab/>
        <w:t>Biases and attitudes</w:t>
      </w:r>
    </w:p>
    <w:p w:rsidR="001518B6" w:rsidRDefault="000B2272">
      <w:pPr>
        <w:spacing w:after="264" w:line="251" w:lineRule="auto"/>
        <w:ind w:left="-5" w:right="-15"/>
        <w:jc w:val="left"/>
      </w:pPr>
      <w:r>
        <w:t>Participants had very strong preferences to how security practices aligned with their wor</w:t>
      </w:r>
      <w:r>
        <w:t xml:space="preserve">k. Those who were strictly developers </w:t>
      </w:r>
      <w:r>
        <w:rPr>
          <w:i/>
        </w:rPr>
        <w:t xml:space="preserve">[P4, P5, P7] </w:t>
      </w:r>
      <w:r>
        <w:t>typically found it a deterrence to completing their work on time, while the others had more of a positive attitude towards managing security.</w:t>
      </w:r>
    </w:p>
    <w:p w:rsidR="001518B6" w:rsidRDefault="000B2272">
      <w:pPr>
        <w:spacing w:after="267" w:line="254" w:lineRule="auto"/>
        <w:ind w:left="-15" w:right="0" w:firstLine="329"/>
      </w:pPr>
      <w:r>
        <w:rPr>
          <w:i/>
        </w:rPr>
        <w:t>”I believe that tasks kind of [get] pushed back a month or two purely because security teams get quite busy on an ad-hoc basis and hiding something, removing something, [adding something], can understandably be a bigger thing, even if it is one manager ask</w:t>
      </w:r>
      <w:r>
        <w:rPr>
          <w:i/>
        </w:rPr>
        <w:t>ing for access... Now we are aware of the leak times that those kind of security tasks can take and so we do plan for those, but I’ll also probably say a lot of those times we don’t plan enough” - P7</w:t>
      </w:r>
    </w:p>
    <w:p w:rsidR="001518B6" w:rsidRDefault="000B2272">
      <w:pPr>
        <w:spacing w:after="267" w:line="254" w:lineRule="auto"/>
        <w:ind w:left="-15" w:right="0" w:firstLine="329"/>
      </w:pPr>
      <w:r>
        <w:rPr>
          <w:i/>
        </w:rPr>
        <w:t>”... It is going to take time, my point was we can manag</w:t>
      </w:r>
      <w:r>
        <w:rPr>
          <w:i/>
        </w:rPr>
        <w:t>e it nicely without confusing people” P1</w:t>
      </w:r>
    </w:p>
    <w:p w:rsidR="001518B6" w:rsidRDefault="000B2272">
      <w:pPr>
        <w:spacing w:after="321"/>
        <w:ind w:left="-15" w:right="0" w:firstLine="339"/>
      </w:pPr>
      <w:r>
        <w:t>This also showed that often, people had a more positive demeanour when dealing with technologies based on familiarity.</w:t>
      </w:r>
    </w:p>
    <w:p w:rsidR="001518B6" w:rsidRDefault="000B2272">
      <w:pPr>
        <w:spacing w:after="322" w:line="254" w:lineRule="auto"/>
        <w:ind w:left="-15" w:right="0" w:firstLine="329"/>
      </w:pPr>
      <w:r>
        <w:rPr>
          <w:i/>
        </w:rPr>
        <w:t>”... when a change happens that they don’t like, there have been people who have straight up lef</w:t>
      </w:r>
      <w:r>
        <w:rPr>
          <w:i/>
        </w:rPr>
        <w:t>t and quit their jobs... their empire is DESTROYED!” - P11</w:t>
      </w:r>
    </w:p>
    <w:p w:rsidR="001518B6" w:rsidRDefault="000B2272">
      <w:pPr>
        <w:spacing w:after="0" w:line="259" w:lineRule="auto"/>
        <w:ind w:left="0" w:right="0" w:firstLine="0"/>
        <w:jc w:val="right"/>
      </w:pPr>
      <w:r>
        <w:rPr>
          <w:i/>
        </w:rPr>
        <w:t>”For me, I know that it is important so I’m willing to compromise on that on a personal level, but</w:t>
      </w:r>
    </w:p>
    <w:p w:rsidR="001518B6" w:rsidRDefault="000B2272">
      <w:pPr>
        <w:spacing w:after="341" w:line="254" w:lineRule="auto"/>
        <w:ind w:left="-15" w:right="0" w:firstLine="0"/>
      </w:pPr>
      <w:r>
        <w:rPr>
          <w:i/>
        </w:rPr>
        <w:t>I can get where that someone that it is not their, not their thing, they can see it as a hindrance</w:t>
      </w:r>
      <w:r>
        <w:rPr>
          <w:i/>
        </w:rPr>
        <w:t>” - P12</w:t>
      </w:r>
    </w:p>
    <w:p w:rsidR="001518B6" w:rsidRDefault="000B2272">
      <w:pPr>
        <w:spacing w:after="724"/>
        <w:ind w:left="-15" w:right="0" w:firstLine="339"/>
      </w:pPr>
      <w:r>
        <w:lastRenderedPageBreak/>
        <w:t xml:space="preserve">One participant </w:t>
      </w:r>
      <w:r>
        <w:rPr>
          <w:i/>
        </w:rPr>
        <w:t xml:space="preserve">[P11] </w:t>
      </w:r>
      <w:r>
        <w:t xml:space="preserve">acknowledged the personal relationships within the workplace as contributing to biases in the </w:t>
      </w:r>
      <w:r>
        <w:rPr>
          <w:i/>
        </w:rPr>
        <w:t xml:space="preserve">”tech bro-culture” </w:t>
      </w:r>
      <w:r>
        <w:t>. They gave the example of a vendor-client relationship that they had witnessed where the vendor accepted any req</w:t>
      </w:r>
      <w:r>
        <w:t xml:space="preserve">uests into production because of the close friendship with the client. The client had not given any comments and had caused the build pipeline to fail many times and it was still was not working as the vendor continued to approve changes. This </w:t>
      </w:r>
      <w:r>
        <w:rPr>
          <w:i/>
        </w:rPr>
        <w:t>”tech bro-cu</w:t>
      </w:r>
      <w:r>
        <w:rPr>
          <w:i/>
        </w:rPr>
        <w:t xml:space="preserve">lture” </w:t>
      </w:r>
      <w:r>
        <w:t>also exhibits explicit favouritism between small groups of people in an organisation. People also have a view where asking questions makes you seem lesser than, and therefore, there was a cultivated culture on this lack-of-communication. They stated</w:t>
      </w:r>
      <w:r>
        <w:t xml:space="preserve"> that a lot of the time in this industry people would say that they know something when they do not.</w:t>
      </w:r>
    </w:p>
    <w:p w:rsidR="001518B6" w:rsidRDefault="000B2272">
      <w:pPr>
        <w:pStyle w:val="Heading3"/>
        <w:tabs>
          <w:tab w:val="center" w:pos="443"/>
          <w:tab w:val="center" w:pos="1519"/>
        </w:tabs>
        <w:spacing w:after="231"/>
        <w:ind w:left="-15" w:firstLine="0"/>
        <w:jc w:val="left"/>
      </w:pPr>
      <w:r>
        <w:rPr>
          <w:b w:val="0"/>
          <w:sz w:val="22"/>
        </w:rPr>
        <w:tab/>
      </w:r>
      <w:r>
        <w:t>4.1.3</w:t>
      </w:r>
      <w:r>
        <w:tab/>
        <w:t>Experience</w:t>
      </w:r>
    </w:p>
    <w:p w:rsidR="001518B6" w:rsidRDefault="000B2272">
      <w:pPr>
        <w:spacing w:after="320"/>
        <w:ind w:left="-5" w:right="0"/>
      </w:pPr>
      <w:r>
        <w:t>Experience pertains to the level of expertise an individual has in the industry. This was not only measured by the amount of years that t</w:t>
      </w:r>
      <w:r>
        <w:t xml:space="preserve">hey have worked, but also whether they have worked on a range of projects. One participant </w:t>
      </w:r>
      <w:r>
        <w:rPr>
          <w:i/>
        </w:rPr>
        <w:t xml:space="preserve">[P11] </w:t>
      </w:r>
      <w:r>
        <w:t>is an example of this; have only worked 2-5 years in industry, but have worked in multiple government and private organisations during this time. They regularl</w:t>
      </w:r>
      <w:r>
        <w:t>y advise the seniors in their team on the work that they do as their experiences are related to their background in the industry.</w:t>
      </w:r>
    </w:p>
    <w:p w:rsidR="001518B6" w:rsidRDefault="000B2272">
      <w:pPr>
        <w:spacing w:after="322" w:line="254" w:lineRule="auto"/>
        <w:ind w:left="-15" w:right="0" w:firstLine="329"/>
      </w:pPr>
      <w:r>
        <w:rPr>
          <w:i/>
        </w:rPr>
        <w:t>”... Which is a strange dynamic because they’re both seniors... Yeah, I’m a lot younger, I’m the only woman and I have a lot m</w:t>
      </w:r>
      <w:r>
        <w:rPr>
          <w:i/>
        </w:rPr>
        <w:t>ore experience than they do in the specific stuff that we’re working in right now. And a lot of where my skill-set comes in is like picking up things up quickly because I have moved around a lot, I have done a whole bunch of random stuff”.</w:t>
      </w:r>
    </w:p>
    <w:p w:rsidR="001518B6" w:rsidRDefault="000B2272">
      <w:pPr>
        <w:spacing w:after="321"/>
        <w:ind w:left="-15" w:right="0" w:firstLine="339"/>
      </w:pPr>
      <w:r>
        <w:t>Almost all the p</w:t>
      </w:r>
      <w:r>
        <w:t>articipants identified major differences in how less experienced and more experienced individuals deal with security practices. Often less experienced team members are wanting and willing to learn, but still are lacking in the ability to identify key threa</w:t>
      </w:r>
      <w:r>
        <w:t>ts and risks which a more experienced team member is more versed in doing.</w:t>
      </w:r>
    </w:p>
    <w:p w:rsidR="001518B6" w:rsidRDefault="000B2272">
      <w:pPr>
        <w:spacing w:after="322" w:line="254" w:lineRule="auto"/>
        <w:ind w:left="-15" w:right="0" w:firstLine="329"/>
      </w:pPr>
      <w:r>
        <w:rPr>
          <w:i/>
        </w:rPr>
        <w:t>”New team members, I find, that they’re kinda charged-up, ready-to-go, and that they want to prove themselves. I do find the more experienced people are a little more humble and the</w:t>
      </w:r>
      <w:r>
        <w:rPr>
          <w:i/>
        </w:rPr>
        <w:t>y’re a little bit more set-back... it’s a bit more of a different energy-vibe; you see the new people come in, so ready to learn and they want to do security and then you get the people who have been there for ages like oh yeah that’s easy and just do it.”</w:t>
      </w:r>
      <w:r>
        <w:rPr>
          <w:i/>
        </w:rPr>
        <w:t xml:space="preserve"> - P6</w:t>
      </w:r>
    </w:p>
    <w:p w:rsidR="001518B6" w:rsidRDefault="000B2272">
      <w:pPr>
        <w:spacing w:after="267" w:line="254" w:lineRule="auto"/>
        <w:ind w:left="339" w:right="0" w:firstLine="0"/>
      </w:pPr>
      <w:r>
        <w:rPr>
          <w:i/>
        </w:rPr>
        <w:t>”I am relatively new to the industry so I come in with a fresh mind. ” -P5</w:t>
      </w:r>
    </w:p>
    <w:p w:rsidR="001518B6" w:rsidRDefault="000B2272">
      <w:pPr>
        <w:pStyle w:val="Heading2"/>
        <w:tabs>
          <w:tab w:val="center" w:pos="1570"/>
        </w:tabs>
        <w:spacing w:after="170"/>
        <w:ind w:left="-15" w:firstLine="0"/>
      </w:pPr>
      <w:r>
        <w:t>4.2</w:t>
      </w:r>
      <w:r>
        <w:tab/>
        <w:t>Organisations</w:t>
      </w:r>
    </w:p>
    <w:p w:rsidR="001518B6" w:rsidRDefault="000B2272">
      <w:pPr>
        <w:spacing w:after="485"/>
        <w:ind w:left="-5" w:right="0"/>
      </w:pPr>
      <w:r>
        <w:t>This category presents the influence of organisational practices and structuring of security practices. The attributes within this category are the parts of an organisation which motivated programmer choices: technology stack, project management techniques</w:t>
      </w:r>
      <w:r>
        <w:t xml:space="preserve"> and security training techniques.</w:t>
      </w:r>
    </w:p>
    <w:p w:rsidR="001518B6" w:rsidRDefault="000B2272">
      <w:pPr>
        <w:pStyle w:val="Heading3"/>
        <w:tabs>
          <w:tab w:val="center" w:pos="1677"/>
        </w:tabs>
        <w:ind w:left="-15" w:firstLine="0"/>
        <w:jc w:val="left"/>
      </w:pPr>
      <w:r>
        <w:lastRenderedPageBreak/>
        <w:t>4.2.1</w:t>
      </w:r>
      <w:r>
        <w:tab/>
        <w:t>Technology Stack</w:t>
      </w:r>
    </w:p>
    <w:p w:rsidR="001518B6" w:rsidRDefault="000B2272">
      <w:pPr>
        <w:ind w:left="-5" w:right="0"/>
      </w:pPr>
      <w:r>
        <w:t>The technology stack is the security tools, frameworks, libraries and languages in use in an organisation. Throughout the study it was prevalent that organisations have existing security programming languages that they use.</w:t>
      </w:r>
    </w:p>
    <w:p w:rsidR="001518B6" w:rsidRDefault="000B2272">
      <w:pPr>
        <w:spacing w:after="267" w:line="254" w:lineRule="auto"/>
        <w:ind w:left="-15" w:right="0" w:firstLine="329"/>
      </w:pPr>
      <w:r>
        <w:rPr>
          <w:i/>
        </w:rPr>
        <w:t>”I’d say company-wide [language]</w:t>
      </w:r>
      <w:r>
        <w:rPr>
          <w:i/>
        </w:rPr>
        <w:t>... Java for the back-end using spring as the framework and JavaScript for the front-end using React as the framework.” - P5</w:t>
      </w:r>
    </w:p>
    <w:p w:rsidR="001518B6" w:rsidRDefault="000B2272">
      <w:pPr>
        <w:spacing w:after="267" w:line="254" w:lineRule="auto"/>
        <w:ind w:left="-15" w:right="0" w:firstLine="329"/>
      </w:pPr>
      <w:r>
        <w:rPr>
          <w:i/>
        </w:rPr>
        <w:t>”We go with C# and React JavaScript because those are the languages more-or-less used around the company” - P7</w:t>
      </w:r>
    </w:p>
    <w:p w:rsidR="001518B6" w:rsidRDefault="000B2272">
      <w:pPr>
        <w:spacing w:after="267" w:line="254" w:lineRule="auto"/>
        <w:ind w:left="-15" w:right="0" w:firstLine="329"/>
      </w:pPr>
      <w:r>
        <w:rPr>
          <w:i/>
        </w:rPr>
        <w:t xml:space="preserve">”We are a Microsoft </w:t>
      </w:r>
      <w:r>
        <w:rPr>
          <w:i/>
        </w:rPr>
        <w:t>technology stack company so we are very much on C#, and so Microsoft C#, and [the] legacy system has Visual, VB.net” - P13</w:t>
      </w:r>
    </w:p>
    <w:p w:rsidR="001518B6" w:rsidRDefault="000B2272">
      <w:pPr>
        <w:ind w:left="-15" w:right="0" w:firstLine="339"/>
      </w:pPr>
      <w:r>
        <w:t>These are chosen based on legacy technologies already in use [P13] and legacy products that organisations provide clients [P3, P7]. N</w:t>
      </w:r>
      <w:r>
        <w:t xml:space="preserve">ot a lot flexibility is given to programmers to choose language and if they try lobby a change there is a very long term process in approving </w:t>
      </w:r>
      <w:r>
        <w:rPr>
          <w:i/>
        </w:rPr>
        <w:t xml:space="preserve">[P10] </w:t>
      </w:r>
      <w:r>
        <w:t>which dissuade them in trying to make any changes to the current process.</w:t>
      </w:r>
    </w:p>
    <w:p w:rsidR="001518B6" w:rsidRDefault="000B2272">
      <w:pPr>
        <w:spacing w:after="267" w:line="254" w:lineRule="auto"/>
        <w:ind w:left="-15" w:right="0" w:firstLine="329"/>
      </w:pPr>
      <w:r>
        <w:rPr>
          <w:i/>
        </w:rPr>
        <w:t xml:space="preserve">”If you make a request, you don’t </w:t>
      </w:r>
      <w:r>
        <w:rPr>
          <w:i/>
        </w:rPr>
        <w:t>know when you’re going to hear back, so that’s one of the constraints... you can prioritise stuff and they can probably get it done, but for other stuff, like I’m trying to get a tool approved... I filled in a form in literally April, and security hasn’t g</w:t>
      </w:r>
      <w:r>
        <w:rPr>
          <w:i/>
        </w:rPr>
        <w:t>otten back to me. It’s kind of an example that security ignores you and you can’t use a tool without approval.” - P10</w:t>
      </w:r>
    </w:p>
    <w:p w:rsidR="001518B6" w:rsidRDefault="000B2272">
      <w:pPr>
        <w:spacing w:after="267" w:line="254" w:lineRule="auto"/>
        <w:ind w:left="-15" w:right="0" w:firstLine="329"/>
      </w:pPr>
      <w:r>
        <w:rPr>
          <w:i/>
        </w:rPr>
        <w:t xml:space="preserve">”If you ask questions a lot of the time your work gets halted... I don’t know what they are doing because they certainly aren’t listening </w:t>
      </w:r>
      <w:r>
        <w:rPr>
          <w:i/>
        </w:rPr>
        <w:t>to you or replying to your emails.” - P11</w:t>
      </w:r>
    </w:p>
    <w:p w:rsidR="001518B6" w:rsidRDefault="000B2272">
      <w:pPr>
        <w:spacing w:after="150" w:line="376" w:lineRule="auto"/>
        <w:ind w:left="-15" w:right="-15" w:firstLine="339"/>
        <w:jc w:val="left"/>
      </w:pPr>
      <w:r>
        <w:t xml:space="preserve">When asked about whether languages changed dependent on security practices and/or requirements the answer was often, </w:t>
      </w:r>
      <w:r>
        <w:rPr>
          <w:i/>
        </w:rPr>
        <w:t>”No.” - P4</w:t>
      </w:r>
      <w:r>
        <w:t>.</w:t>
      </w:r>
    </w:p>
    <w:p w:rsidR="001518B6" w:rsidRDefault="000B2272">
      <w:pPr>
        <w:spacing w:after="267" w:line="254" w:lineRule="auto"/>
        <w:ind w:left="339" w:right="0" w:firstLine="0"/>
      </w:pPr>
      <w:r>
        <w:rPr>
          <w:i/>
        </w:rPr>
        <w:t>”I’d say security is not the biggest factor is choosing [a language]” - P7</w:t>
      </w:r>
    </w:p>
    <w:p w:rsidR="001518B6" w:rsidRDefault="000B2272">
      <w:pPr>
        <w:spacing w:after="267" w:line="254" w:lineRule="auto"/>
        <w:ind w:left="339" w:right="0" w:firstLine="0"/>
      </w:pPr>
      <w:r>
        <w:rPr>
          <w:i/>
        </w:rPr>
        <w:t>”I don’t t</w:t>
      </w:r>
      <w:r>
        <w:rPr>
          <w:i/>
        </w:rPr>
        <w:t>hink it is the direct result of security, it’s the result of functionality” - P8</w:t>
      </w:r>
    </w:p>
    <w:p w:rsidR="001518B6" w:rsidRDefault="000B2272">
      <w:pPr>
        <w:ind w:left="-15" w:right="0" w:firstLine="339"/>
      </w:pPr>
      <w:r>
        <w:t>One participant did mention that their libraries and tools did not change based on the security needs as they use ones that can be used across languages [P13].</w:t>
      </w:r>
    </w:p>
    <w:p w:rsidR="001518B6" w:rsidRDefault="000B2272">
      <w:pPr>
        <w:spacing w:after="267" w:line="254" w:lineRule="auto"/>
        <w:ind w:left="339" w:right="0" w:firstLine="0"/>
      </w:pPr>
      <w:r>
        <w:rPr>
          <w:i/>
        </w:rPr>
        <w:t>”We haven’t seen a library which is not compatible over many languages ... ” - P13</w:t>
      </w:r>
    </w:p>
    <w:p w:rsidR="001518B6" w:rsidRDefault="000B2272">
      <w:pPr>
        <w:ind w:left="-15" w:right="158" w:firstLine="339"/>
      </w:pPr>
      <w:r>
        <w:t xml:space="preserve">Two outliers </w:t>
      </w:r>
      <w:r>
        <w:t xml:space="preserve">that were able to change languages related to security. Both the cloud engineers </w:t>
      </w:r>
      <w:r>
        <w:rPr>
          <w:i/>
        </w:rPr>
        <w:t xml:space="preserve">[P11, P12] </w:t>
      </w:r>
      <w:r>
        <w:t>stated that languages were changed based on their security needs; not on features or familiarity. Especially when working on the security of pipelines, but pipeline</w:t>
      </w:r>
      <w:r>
        <w:t>s themselves were mandated by the organisation.</w:t>
      </w:r>
    </w:p>
    <w:p w:rsidR="001518B6" w:rsidRDefault="000B2272">
      <w:pPr>
        <w:spacing w:after="421" w:line="254" w:lineRule="auto"/>
        <w:ind w:left="-15" w:right="158" w:firstLine="329"/>
      </w:pPr>
      <w:r>
        <w:rPr>
          <w:i/>
        </w:rPr>
        <w:t>”...we picked this tool... we also couldn’t pick our pipelining tool, that was Jenkins and that’s a corporate mandate... I think what makes us different is that we deal with CI/CD so need to keep up-to-date a</w:t>
      </w:r>
      <w:r>
        <w:rPr>
          <w:i/>
        </w:rPr>
        <w:t>nd research more...” - P11</w:t>
      </w:r>
    </w:p>
    <w:p w:rsidR="001518B6" w:rsidRDefault="000B2272">
      <w:pPr>
        <w:pStyle w:val="Heading3"/>
        <w:tabs>
          <w:tab w:val="center" w:pos="443"/>
          <w:tab w:val="center" w:pos="2701"/>
        </w:tabs>
        <w:ind w:left="-15" w:firstLine="0"/>
        <w:jc w:val="left"/>
      </w:pPr>
      <w:r>
        <w:rPr>
          <w:b w:val="0"/>
          <w:sz w:val="22"/>
        </w:rPr>
        <w:lastRenderedPageBreak/>
        <w:tab/>
      </w:r>
      <w:r>
        <w:t>4.2.2</w:t>
      </w:r>
      <w:r>
        <w:tab/>
        <w:t>Project Management Techniques</w:t>
      </w:r>
    </w:p>
    <w:p w:rsidR="001518B6" w:rsidRDefault="000B2272">
      <w:pPr>
        <w:spacing w:after="293"/>
        <w:ind w:left="-5" w:right="158"/>
      </w:pPr>
      <w:r>
        <w:t>Project management techniques are set by the organisational structuring and choices of more senior people within companies. Participants indicated these project management techniques as effect</w:t>
      </w:r>
      <w:r>
        <w:t>ing how they implemented security in their work. The three project management techniques mentioned in this section are Waterfall, Agile and DevOps. Waterfall is where a development team follows a linear movement in completing a project and any obstructions</w:t>
      </w:r>
      <w:r>
        <w:t xml:space="preserve"> are not planned for [24] . Agile methodology uses the idea of sprints to define breaking up the original brief into mini-goals [24]. DevOps is the newest trend where instead of delivering a small output at the end of each sprint, there is continuous deliv</w:t>
      </w:r>
      <w:r>
        <w:t>ery [2]. Agile and DevOps can both use the idea of cross-functional teams to promote collaboration.</w:t>
      </w:r>
    </w:p>
    <w:p w:rsidR="001518B6" w:rsidRDefault="000B2272">
      <w:pPr>
        <w:ind w:left="-15" w:right="158" w:firstLine="339"/>
      </w:pPr>
      <w:r>
        <w:t xml:space="preserve">One participant </w:t>
      </w:r>
      <w:r>
        <w:rPr>
          <w:i/>
        </w:rPr>
        <w:t xml:space="preserve">[P10] </w:t>
      </w:r>
      <w:r>
        <w:t xml:space="preserve">used the Waterfall methodology, while other participants </w:t>
      </w:r>
      <w:r>
        <w:rPr>
          <w:i/>
        </w:rPr>
        <w:t xml:space="preserve">[P3, P4, P5, P7, P8, P11, P12, P13, P15] </w:t>
      </w:r>
      <w:r>
        <w:t>worked with either Agile or DevOps p</w:t>
      </w:r>
      <w:r>
        <w:t>roject management. When managed correctly, the techniques benefited participants a lot. It was easier getting the security teams involved throughout the process in a more DevOps approach, and with an Agile approach each deliverable are checked at the end o</w:t>
      </w:r>
      <w:r>
        <w:t>f each sprint, but strict management styles were not enforced.</w:t>
      </w:r>
    </w:p>
    <w:p w:rsidR="001518B6" w:rsidRDefault="000B2272">
      <w:pPr>
        <w:spacing w:after="267" w:line="254" w:lineRule="auto"/>
        <w:ind w:left="-15" w:right="158" w:firstLine="329"/>
      </w:pPr>
      <w:r>
        <w:rPr>
          <w:i/>
        </w:rPr>
        <w:t>”It is a major problem with the Waterfall type projects.... it’s slowly going out, but very slowly, and they’ve left a lot of things behind, or rather forgotten to update a bunch of processes t</w:t>
      </w:r>
      <w:r>
        <w:rPr>
          <w:i/>
        </w:rPr>
        <w:t>o match this stuff... Most places that I’ve worked, we do Agile, we do DevOps, but [also] not really. It’s a whole thing.” - P11</w:t>
      </w:r>
    </w:p>
    <w:p w:rsidR="001518B6" w:rsidRDefault="000B2272">
      <w:pPr>
        <w:ind w:left="-15" w:right="0" w:firstLine="339"/>
      </w:pPr>
      <w:r>
        <w:t>Traditional waterfall-type management leaks through and some participants felt as though there is an emphasis of security at th</w:t>
      </w:r>
      <w:r>
        <w:t xml:space="preserve">e beginning and end of projects rather than throughout as a means to reduce </w:t>
      </w:r>
      <w:r>
        <w:rPr>
          <w:i/>
        </w:rPr>
        <w:t xml:space="preserve">”tech-debt” [P7] </w:t>
      </w:r>
      <w:r>
        <w:t>which does the opposite as programmers then struggle to fix multiple issues at the end.</w:t>
      </w:r>
    </w:p>
    <w:p w:rsidR="001518B6" w:rsidRDefault="000B2272">
      <w:pPr>
        <w:spacing w:after="294" w:line="254" w:lineRule="auto"/>
        <w:ind w:left="-15" w:right="158" w:firstLine="329"/>
      </w:pPr>
      <w:r>
        <w:rPr>
          <w:i/>
        </w:rPr>
        <w:t xml:space="preserve">”I think that it takes the load of developers so developers can just focus </w:t>
      </w:r>
      <w:r>
        <w:rPr>
          <w:i/>
        </w:rPr>
        <w:t>on building [a] good application. I think the set-up right now [by having a separate security team] is pretty good right now. I, I just say that it is just annoying putting the request through and them being slow” - P10</w:t>
      </w:r>
    </w:p>
    <w:p w:rsidR="001518B6" w:rsidRDefault="000B2272">
      <w:pPr>
        <w:ind w:left="-15" w:right="158" w:firstLine="339"/>
      </w:pPr>
      <w:r>
        <w:t xml:space="preserve">Participants with more senior roles </w:t>
      </w:r>
      <w:r>
        <w:rPr>
          <w:i/>
        </w:rPr>
        <w:t xml:space="preserve">[P3, P4] </w:t>
      </w:r>
      <w:r>
        <w:t xml:space="preserve">did not like the wave of DevOps management; it was identified as being too time consuming or just a fad. The feelings to do with security were different as one was a developer </w:t>
      </w:r>
      <w:r>
        <w:rPr>
          <w:i/>
        </w:rPr>
        <w:t xml:space="preserve">[P4] </w:t>
      </w:r>
      <w:r>
        <w:t xml:space="preserve">and one was a security architect </w:t>
      </w:r>
      <w:r>
        <w:rPr>
          <w:i/>
        </w:rPr>
        <w:t>[P3]</w:t>
      </w:r>
      <w:r>
        <w:t>. The latter critique also st</w:t>
      </w:r>
      <w:r>
        <w:t>emmed from a hatred of buzz-words when they mentioned DevSecOps; a more security specific iteration of DevOps project management.</w:t>
      </w:r>
    </w:p>
    <w:p w:rsidR="001518B6" w:rsidRDefault="000B2272">
      <w:pPr>
        <w:spacing w:after="267" w:line="254" w:lineRule="auto"/>
        <w:ind w:left="339" w:right="0" w:firstLine="0"/>
      </w:pPr>
      <w:r>
        <w:rPr>
          <w:i/>
        </w:rPr>
        <w:t>”It’s just annoying and gets in the way of my work” - P4</w:t>
      </w:r>
    </w:p>
    <w:p w:rsidR="001518B6" w:rsidRDefault="000B2272">
      <w:pPr>
        <w:spacing w:after="267" w:line="254" w:lineRule="auto"/>
        <w:ind w:left="-15" w:right="0" w:firstLine="329"/>
      </w:pPr>
      <w:r>
        <w:rPr>
          <w:i/>
        </w:rPr>
        <w:t>”... I don’t like it. No one actually follows anything anyway, and an ongoing security approach should be there already...” - P3</w:t>
      </w:r>
    </w:p>
    <w:p w:rsidR="001518B6" w:rsidRDefault="000B2272">
      <w:pPr>
        <w:ind w:left="-15" w:right="0" w:firstLine="339"/>
      </w:pPr>
      <w:r>
        <w:t>The project management techniques also influenced how teams interacted with each other. With a DevOps approach, the support fro</w:t>
      </w:r>
      <w:r>
        <w:t>m the security team was continuous and talking between teams occurred more often. . Often a security person was fully involved in the entire project; consequently this increased collaboration meant that security issues were being identified earlier, not ju</w:t>
      </w:r>
      <w:r>
        <w:t>st near deadlines or after completion.</w:t>
      </w:r>
    </w:p>
    <w:p w:rsidR="001518B6" w:rsidRDefault="000B2272">
      <w:pPr>
        <w:spacing w:after="267" w:line="254" w:lineRule="auto"/>
        <w:ind w:left="-15" w:right="0" w:firstLine="329"/>
      </w:pPr>
      <w:r>
        <w:rPr>
          <w:i/>
        </w:rPr>
        <w:lastRenderedPageBreak/>
        <w:t>”The cross-functional teams, is how I’ve kind of been told to refer to them; they’re really good... Anyway the point was, yeah, a lot of it is around your organisational structure and the way you form your teams. It’s</w:t>
      </w:r>
      <w:r>
        <w:rPr>
          <w:i/>
        </w:rPr>
        <w:t xml:space="preserve"> a major problem with like waterfall-type projects where you do like dev, and then you do test and then you do security at the end, but that’s, it’s slowly going out, but I mean like very slowly, and they’ve left a lot of things behind, or rather forgotten</w:t>
      </w:r>
      <w:r>
        <w:rPr>
          <w:i/>
        </w:rPr>
        <w:t xml:space="preserve"> to update a bunch of processes to match this sort of stuff.” - P11</w:t>
      </w:r>
    </w:p>
    <w:p w:rsidR="001518B6" w:rsidRDefault="000B2272">
      <w:pPr>
        <w:ind w:left="-15" w:right="0" w:firstLine="339"/>
      </w:pPr>
      <w:r>
        <w:t xml:space="preserve">This does not often occur due to a lack of resources such as skilled employees and money as different business units charge for time </w:t>
      </w:r>
      <w:r>
        <w:rPr>
          <w:i/>
        </w:rPr>
        <w:t>[P12]</w:t>
      </w:r>
      <w:r>
        <w:t>.</w:t>
      </w:r>
    </w:p>
    <w:p w:rsidR="001518B6" w:rsidRDefault="000B2272">
      <w:pPr>
        <w:spacing w:after="405" w:line="254" w:lineRule="auto"/>
        <w:ind w:left="339" w:right="0" w:firstLine="0"/>
      </w:pPr>
      <w:r>
        <w:rPr>
          <w:i/>
        </w:rPr>
        <w:t>”Ideally that [would] be awesome, but you have t</w:t>
      </w:r>
      <w:r>
        <w:rPr>
          <w:i/>
        </w:rPr>
        <w:t>o pay all those people.” - P12</w:t>
      </w:r>
    </w:p>
    <w:p w:rsidR="001518B6" w:rsidRDefault="000B2272">
      <w:pPr>
        <w:pStyle w:val="Heading3"/>
        <w:tabs>
          <w:tab w:val="center" w:pos="2318"/>
        </w:tabs>
        <w:ind w:left="-15" w:firstLine="0"/>
        <w:jc w:val="left"/>
      </w:pPr>
      <w:r>
        <w:t>4.2.3</w:t>
      </w:r>
      <w:r>
        <w:tab/>
        <w:t>Security Training Techniques</w:t>
      </w:r>
    </w:p>
    <w:p w:rsidR="001518B6" w:rsidRDefault="000B2272">
      <w:pPr>
        <w:ind w:left="-5" w:right="0"/>
      </w:pPr>
      <w:r>
        <w:t xml:space="preserve">Security training techniques and methods are chosen internally by the organisations. Participants </w:t>
      </w:r>
      <w:r>
        <w:rPr>
          <w:i/>
        </w:rPr>
        <w:t xml:space="preserve">[P1, P2, P3, P6, P7, P9, P10, P11, P12, P13, P14, P15] </w:t>
      </w:r>
      <w:r>
        <w:t>state that they have not been exposed</w:t>
      </w:r>
      <w:r>
        <w:t xml:space="preserve"> to much security training during their prior education so the training’s that work provide are key in educating employers in how to protect assets and mitigate risks and are ongoing.</w:t>
      </w:r>
    </w:p>
    <w:p w:rsidR="001518B6" w:rsidRDefault="000B2272">
      <w:pPr>
        <w:spacing w:after="267" w:line="254" w:lineRule="auto"/>
        <w:ind w:left="-15" w:right="0" w:firstLine="329"/>
      </w:pPr>
      <w:r>
        <w:rPr>
          <w:i/>
        </w:rPr>
        <w:t xml:space="preserve">”I don’t have any formal education, but I have worked in security roles </w:t>
      </w:r>
      <w:r>
        <w:rPr>
          <w:i/>
        </w:rPr>
        <w:t>in two other organisations” - P2</w:t>
      </w:r>
    </w:p>
    <w:p w:rsidR="001518B6" w:rsidRDefault="000B2272">
      <w:pPr>
        <w:spacing w:after="267" w:line="254" w:lineRule="auto"/>
        <w:ind w:left="339" w:right="0" w:firstLine="0"/>
      </w:pPr>
      <w:r>
        <w:rPr>
          <w:i/>
        </w:rPr>
        <w:t>”The closest thing really is [learning about] concurrency [at uni] for the most part.” - P5</w:t>
      </w:r>
    </w:p>
    <w:p w:rsidR="001518B6" w:rsidRDefault="000B2272">
      <w:pPr>
        <w:spacing w:after="267" w:line="254" w:lineRule="auto"/>
        <w:ind w:left="339" w:right="0" w:firstLine="0"/>
      </w:pPr>
      <w:r>
        <w:rPr>
          <w:i/>
        </w:rPr>
        <w:t>”I had one security paper when I was studying” - P6</w:t>
      </w:r>
    </w:p>
    <w:p w:rsidR="001518B6" w:rsidRDefault="000B2272">
      <w:pPr>
        <w:spacing w:after="267" w:line="254" w:lineRule="auto"/>
        <w:ind w:left="-15" w:right="0" w:firstLine="329"/>
      </w:pPr>
      <w:r>
        <w:rPr>
          <w:i/>
        </w:rPr>
        <w:t xml:space="preserve">”No there were no security specific papers, if anything, it might be a handful </w:t>
      </w:r>
      <w:r>
        <w:rPr>
          <w:i/>
        </w:rPr>
        <w:t>of lectures at uni” P7</w:t>
      </w:r>
    </w:p>
    <w:p w:rsidR="001518B6" w:rsidRDefault="000B2272">
      <w:pPr>
        <w:ind w:left="-15" w:right="0" w:firstLine="339"/>
      </w:pPr>
      <w:r>
        <w:t>Training methods are still quite traditional. They are more policy and protocol related and often employees just have to do readings, watch videos or listen to talks in the office by either internal teams or external businesses. The training techniques are</w:t>
      </w:r>
      <w:r>
        <w:t xml:space="preserve"> more informative to-do’s of what to watch out for rather than learning any practical mitigation techniques.</w:t>
      </w:r>
    </w:p>
    <w:p w:rsidR="001518B6" w:rsidRDefault="000B2272">
      <w:pPr>
        <w:spacing w:after="267" w:line="254" w:lineRule="auto"/>
        <w:ind w:left="-15" w:right="0" w:firstLine="329"/>
      </w:pPr>
      <w:r>
        <w:rPr>
          <w:i/>
        </w:rPr>
        <w:t>”There was some basic training done for certification... watching stupid videos like Kevin Mitnick” - P4</w:t>
      </w:r>
    </w:p>
    <w:p w:rsidR="001518B6" w:rsidRDefault="000B2272">
      <w:pPr>
        <w:ind w:left="-15" w:right="0" w:firstLine="339"/>
      </w:pPr>
      <w:r>
        <w:t>Organisations do not expect employees to k</w:t>
      </w:r>
      <w:r>
        <w:t>now the policies and protocols, but are expected to know the technical programming-side or should pick them up themselves.</w:t>
      </w:r>
    </w:p>
    <w:p w:rsidR="001518B6" w:rsidRDefault="000B2272">
      <w:pPr>
        <w:spacing w:after="267" w:line="254" w:lineRule="auto"/>
        <w:ind w:left="-15" w:right="0" w:firstLine="329"/>
      </w:pPr>
      <w:r>
        <w:rPr>
          <w:i/>
        </w:rPr>
        <w:t>”It’s kind of expected, we don’t do any formal coding security training, we’ve got other general security training about data and pro</w:t>
      </w:r>
      <w:r>
        <w:rPr>
          <w:i/>
        </w:rPr>
        <w:t>cedures, but nothing like technical related... I’ve done, I’ve had some, listened to some talks throughout about general security risks. They talk about you know, the different areas that our company gets kind of attacked. More, of just of a FYI.” - P7</w:t>
      </w:r>
    </w:p>
    <w:p w:rsidR="001518B6" w:rsidRDefault="000B2272">
      <w:pPr>
        <w:spacing w:after="267" w:line="254" w:lineRule="auto"/>
        <w:ind w:left="-15" w:right="0" w:firstLine="329"/>
      </w:pPr>
      <w:r>
        <w:rPr>
          <w:i/>
        </w:rPr>
        <w:t>”Pe</w:t>
      </w:r>
      <w:r>
        <w:rPr>
          <w:i/>
        </w:rPr>
        <w:t>ople assume that if you’re coming into these roles you kind of understand this stuff. But I’ve seen it go so wrong.” - P11</w:t>
      </w:r>
    </w:p>
    <w:p w:rsidR="001518B6" w:rsidRDefault="000B2272">
      <w:pPr>
        <w:ind w:left="-15" w:right="0" w:firstLine="339"/>
      </w:pPr>
      <w:r>
        <w:t>Personal training where employees can can search for non-work organised security training sessions. This is encouraged in organisatio</w:t>
      </w:r>
      <w:r>
        <w:t xml:space="preserve">ns and a budget is put aside for employees. Participants </w:t>
      </w:r>
      <w:r>
        <w:lastRenderedPageBreak/>
        <w:t xml:space="preserve">stated that they could ask to do their own training at work using Linkedin videos or Pluralsight </w:t>
      </w:r>
      <w:r>
        <w:rPr>
          <w:i/>
        </w:rPr>
        <w:t>[P10, P11, P12, P13]</w:t>
      </w:r>
      <w:r>
        <w:t>.</w:t>
      </w:r>
    </w:p>
    <w:p w:rsidR="001518B6" w:rsidRDefault="000B2272">
      <w:pPr>
        <w:spacing w:after="267" w:line="254" w:lineRule="auto"/>
        <w:ind w:left="339" w:right="0" w:firstLine="0"/>
      </w:pPr>
      <w:r>
        <w:rPr>
          <w:i/>
        </w:rPr>
        <w:t>”We get given a budget to go pick out what kind of training we want to do.” - P6</w:t>
      </w:r>
    </w:p>
    <w:p w:rsidR="001518B6" w:rsidRDefault="000B2272">
      <w:pPr>
        <w:ind w:left="-15" w:right="0" w:firstLine="339"/>
      </w:pPr>
      <w:r>
        <w:t>While the subject of the solo-learning videos are more technically focused, they are still theory-based. This is why most participants identified that they learn best from talking to other people in their teams as you learn more technical skills when you a</w:t>
      </w:r>
      <w:r>
        <w:t>pply your knowledge.</w:t>
      </w:r>
    </w:p>
    <w:p w:rsidR="001518B6" w:rsidRDefault="000B2272">
      <w:pPr>
        <w:spacing w:after="267" w:line="254" w:lineRule="auto"/>
        <w:ind w:left="-15" w:right="0" w:firstLine="329"/>
      </w:pPr>
      <w:r>
        <w:rPr>
          <w:i/>
        </w:rPr>
        <w:t>”I’m actually really lucky I work with some great guys. I got paired up with another guy and we sat through and scheduled out six weeks.” - P6</w:t>
      </w:r>
    </w:p>
    <w:p w:rsidR="001518B6" w:rsidRDefault="000B2272">
      <w:pPr>
        <w:spacing w:after="267" w:line="254" w:lineRule="auto"/>
        <w:ind w:left="339" w:right="0" w:firstLine="0"/>
      </w:pPr>
      <w:r>
        <w:rPr>
          <w:i/>
        </w:rPr>
        <w:t>”I just ask and someone will help me out and they’ll teach me” - P10</w:t>
      </w:r>
    </w:p>
    <w:p w:rsidR="001518B6" w:rsidRDefault="000B2272">
      <w:pPr>
        <w:spacing w:after="267" w:line="254" w:lineRule="auto"/>
        <w:ind w:left="339" w:right="0" w:firstLine="0"/>
      </w:pPr>
      <w:r>
        <w:rPr>
          <w:i/>
        </w:rPr>
        <w:t>”I think the best train</w:t>
      </w:r>
      <w:r>
        <w:rPr>
          <w:i/>
        </w:rPr>
        <w:t>ing you can get is from your peers...” - P14</w:t>
      </w:r>
    </w:p>
    <w:p w:rsidR="001518B6" w:rsidRDefault="000B2272">
      <w:pPr>
        <w:ind w:left="-15" w:right="0" w:firstLine="339"/>
      </w:pPr>
      <w:r>
        <w:t xml:space="preserve">There were two unique points brought up by participants from my sample group which shows a gradual change in how organisations aim to educate programmers on security. Participant </w:t>
      </w:r>
      <w:r>
        <w:rPr>
          <w:i/>
        </w:rPr>
        <w:t xml:space="preserve">P10 </w:t>
      </w:r>
      <w:r>
        <w:t>recalled the use of technica</w:t>
      </w:r>
      <w:r>
        <w:t xml:space="preserve">l workshops with an external company being a great way to learn how to program more securely to protect applications. This method was a more active approach than what had been described by others. They stated it was similar to following live-coding during </w:t>
      </w:r>
      <w:r>
        <w:t>university lectures.</w:t>
      </w:r>
    </w:p>
    <w:p w:rsidR="001518B6" w:rsidRDefault="000B2272">
      <w:pPr>
        <w:spacing w:after="267" w:line="254" w:lineRule="auto"/>
        <w:ind w:left="-15" w:right="0" w:firstLine="329"/>
      </w:pPr>
      <w:r>
        <w:rPr>
          <w:i/>
        </w:rPr>
        <w:t>”I think at work actually, they also made us do a workshop on SQL injection attacks and stuff and they made us do a bunch of things and we actually had to follow along on our own computers and that’s really the only way you learn is by</w:t>
      </w:r>
      <w:r>
        <w:rPr>
          <w:i/>
        </w:rPr>
        <w:t xml:space="preserve"> doing.” - P10</w:t>
      </w:r>
    </w:p>
    <w:p w:rsidR="001518B6" w:rsidRDefault="000B2272">
      <w:pPr>
        <w:ind w:left="-15" w:right="0" w:firstLine="339"/>
      </w:pPr>
      <w:r>
        <w:t xml:space="preserve">Another newer way of learning was corporate Hackathons. These are events which the organisation runs for its employees. Two participants </w:t>
      </w:r>
      <w:r>
        <w:rPr>
          <w:i/>
        </w:rPr>
        <w:t xml:space="preserve">[P13, P14] </w:t>
      </w:r>
      <w:r>
        <w:t>talked highly about it as being fun and casual while also prompting people to learn concepts.</w:t>
      </w:r>
    </w:p>
    <w:p w:rsidR="001518B6" w:rsidRDefault="000B2272">
      <w:pPr>
        <w:spacing w:after="267" w:line="254" w:lineRule="auto"/>
        <w:ind w:left="-15" w:right="0" w:firstLine="329"/>
      </w:pPr>
      <w:r>
        <w:rPr>
          <w:i/>
        </w:rPr>
        <w:t>”You can’t enforce it... when you do that you that you’ve lost people. Hackathons are optional and part of [good] culture”. - P14</w:t>
      </w:r>
    </w:p>
    <w:p w:rsidR="001518B6" w:rsidRDefault="000B2272">
      <w:pPr>
        <w:ind w:left="-15" w:right="0" w:firstLine="339"/>
      </w:pPr>
      <w:r>
        <w:t>The Hackathon topics would be centred around the organisation field (eg. Fintech) in order to translate learning’s from these</w:t>
      </w:r>
      <w:r>
        <w:t xml:space="preserve"> sessions to their current work.</w:t>
      </w:r>
    </w:p>
    <w:p w:rsidR="001518B6" w:rsidRDefault="000B2272">
      <w:pPr>
        <w:spacing w:after="267" w:line="254" w:lineRule="auto"/>
        <w:ind w:left="-15" w:right="0" w:firstLine="329"/>
      </w:pPr>
      <w:r>
        <w:rPr>
          <w:i/>
        </w:rPr>
        <w:t>”We have our own in-house, we call it Hackathon, you know, programme and base-line programme where anybody [can join], it’s a kind of mandatory training programme where everybody [will go through] - [they] will be given a k</w:t>
      </w:r>
      <w:r>
        <w:rPr>
          <w:i/>
        </w:rPr>
        <w:t>ind of a training or walk through by one of our security team, team member[s] actually, to how it works, how does it work in reality... People will be given some level of platform information, that what [does] this Hackathon [mean] and it’s a game, you kno</w:t>
      </w:r>
      <w:r>
        <w:rPr>
          <w:i/>
        </w:rPr>
        <w:t>w, game! Where can you show me where is [the] problem. Can you fix [the] problem? [Do] you think there is a problem here? Do you think [with this] given website, will you be able to hack some data from my, from the machine, you know? So it’s all kind of do</w:t>
      </w:r>
      <w:r>
        <w:rPr>
          <w:i/>
        </w:rPr>
        <w:t>ing, rather than just doing, a PPT programme, a presentation, [it’s] more getting your hands dirty and getting things done. ” - P13</w:t>
      </w:r>
    </w:p>
    <w:p w:rsidR="001518B6" w:rsidRDefault="000B2272">
      <w:pPr>
        <w:spacing w:after="473" w:line="254" w:lineRule="auto"/>
        <w:ind w:left="-15" w:right="0" w:firstLine="329"/>
      </w:pPr>
      <w:r>
        <w:rPr>
          <w:i/>
        </w:rPr>
        <w:t>”[I’m] fortunate enough to work in a company where there is a Hackathon every month somewhere in the world right. And, and i</w:t>
      </w:r>
      <w:r>
        <w:rPr>
          <w:i/>
        </w:rPr>
        <w:t>t’s amazing” - P14</w:t>
      </w:r>
    </w:p>
    <w:p w:rsidR="001518B6" w:rsidRDefault="000B2272">
      <w:pPr>
        <w:pStyle w:val="Heading2"/>
        <w:tabs>
          <w:tab w:val="center" w:pos="1092"/>
        </w:tabs>
        <w:ind w:left="-15" w:firstLine="0"/>
      </w:pPr>
      <w:r>
        <w:lastRenderedPageBreak/>
        <w:t>4.3</w:t>
      </w:r>
      <w:r>
        <w:tab/>
        <w:t>Trends</w:t>
      </w:r>
    </w:p>
    <w:p w:rsidR="001518B6" w:rsidRDefault="000B2272">
      <w:pPr>
        <w:spacing w:after="361"/>
        <w:ind w:left="-5" w:right="0"/>
      </w:pPr>
      <w:r>
        <w:t>This category is the influence of industry trends on a programmer. The attributes within this category impact the security related decisions which programmers make: trust in practices, industry standard, evolving technologies.</w:t>
      </w:r>
    </w:p>
    <w:p w:rsidR="001518B6" w:rsidRDefault="000B2272">
      <w:pPr>
        <w:pStyle w:val="Heading3"/>
        <w:tabs>
          <w:tab w:val="center" w:pos="1647"/>
        </w:tabs>
        <w:ind w:left="-15" w:firstLine="0"/>
        <w:jc w:val="left"/>
      </w:pPr>
      <w:r>
        <w:t>4.3.1</w:t>
      </w:r>
      <w:r>
        <w:tab/>
        <w:t>Trust in Practices</w:t>
      </w:r>
    </w:p>
    <w:p w:rsidR="001518B6" w:rsidRDefault="000B2272">
      <w:pPr>
        <w:ind w:left="-5" w:right="0"/>
      </w:pPr>
      <w:r>
        <w:t xml:space="preserve">Those who worked in financial tech and in consultancy firms </w:t>
      </w:r>
      <w:r>
        <w:rPr>
          <w:i/>
        </w:rPr>
        <w:t xml:space="preserve">[P3, P6, P7, P9, P11, P12, P13] </w:t>
      </w:r>
      <w:r>
        <w:t>favoured enterprise tools and libraries. These tools provided them with more security in protecting their assets. There are two categories</w:t>
      </w:r>
      <w:r>
        <w:t xml:space="preserve"> of tools which are enterprise and open-source. Enterprise solutions are paid licenses that provide ongoing support, while open-source are free and built by a community. This can mean that open-source products do not provide long-term support.</w:t>
      </w:r>
    </w:p>
    <w:p w:rsidR="001518B6" w:rsidRDefault="000B2272">
      <w:pPr>
        <w:ind w:left="-15" w:right="0" w:firstLine="339"/>
      </w:pPr>
      <w:r>
        <w:t xml:space="preserve">Those participants did acknowledge that while enterprise was favoured over open-source due to more trust, there were times where open-source was needed when coming across a new problems without any enterprise solution </w:t>
      </w:r>
      <w:r>
        <w:rPr>
          <w:i/>
        </w:rPr>
        <w:t>[P12]</w:t>
      </w:r>
      <w:r>
        <w:t>. The participants also used open</w:t>
      </w:r>
      <w:r>
        <w:t>-source when they wanted to adapt anything to best suit their practices without breaching any legal agreements with the enterprise solutions.</w:t>
      </w:r>
    </w:p>
    <w:p w:rsidR="001518B6" w:rsidRDefault="000B2272">
      <w:pPr>
        <w:spacing w:after="267" w:line="254" w:lineRule="auto"/>
        <w:ind w:left="-15" w:right="0" w:firstLine="329"/>
      </w:pPr>
      <w:r>
        <w:rPr>
          <w:i/>
        </w:rPr>
        <w:t>”We do prefer enterprise, but to avoid breaking any SLA’s [service level agreements] sometimes we have to look tow</w:t>
      </w:r>
      <w:r>
        <w:rPr>
          <w:i/>
        </w:rPr>
        <w:t>ards other open-source alternatives. We don’t prefer it, but have to do it.” - P12</w:t>
      </w:r>
    </w:p>
    <w:p w:rsidR="001518B6" w:rsidRDefault="000B2272">
      <w:pPr>
        <w:ind w:left="-15" w:right="0" w:firstLine="339"/>
      </w:pPr>
      <w:r>
        <w:t xml:space="preserve">Every participant stated that while the security team has to vet new software, they do not check libraries. This in turn gives programmers free reign over choice. While the </w:t>
      </w:r>
      <w:r>
        <w:t xml:space="preserve">majority did not check the open-source libraries </w:t>
      </w:r>
      <w:r>
        <w:rPr>
          <w:i/>
        </w:rPr>
        <w:t xml:space="preserve">[P1, P2, P3, P4, P5, P7, P8, P9, P10, P11, P12, P13, P5] </w:t>
      </w:r>
      <w:r>
        <w:t xml:space="preserve">and one participant </w:t>
      </w:r>
      <w:r>
        <w:rPr>
          <w:i/>
        </w:rPr>
        <w:t xml:space="preserve">[P10] </w:t>
      </w:r>
      <w:r>
        <w:t xml:space="preserve">stated that all that gets checked is the functionality of the library after it has already been used. Therefore, there is a </w:t>
      </w:r>
      <w:r>
        <w:t>trust in libraries being secure to use within a applications, but as open-source libraries are built by a community of people, there is no surety.</w:t>
      </w:r>
    </w:p>
    <w:p w:rsidR="001518B6" w:rsidRDefault="000B2272">
      <w:pPr>
        <w:spacing w:after="267" w:line="254" w:lineRule="auto"/>
        <w:ind w:left="-15" w:right="0" w:firstLine="329"/>
      </w:pPr>
      <w:r>
        <w:rPr>
          <w:i/>
        </w:rPr>
        <w:t>”I honestly, like, I don’t know, like, I’m really allowed to like code, and use the library and play around w</w:t>
      </w:r>
      <w:r>
        <w:rPr>
          <w:i/>
        </w:rPr>
        <w:t>ith it. - P10”</w:t>
      </w:r>
    </w:p>
    <w:p w:rsidR="001518B6" w:rsidRDefault="000B2272">
      <w:pPr>
        <w:spacing w:after="267" w:line="254" w:lineRule="auto"/>
        <w:ind w:left="-15" w:right="0" w:firstLine="329"/>
      </w:pPr>
      <w:r>
        <w:rPr>
          <w:i/>
        </w:rPr>
        <w:t xml:space="preserve">”It’s this really strange thing that I’ve seen a few times now around in places. They provisionally accept a lot of different pieces of open-source technology which is kind of scary because it’s just based on someone vouching for this piece </w:t>
      </w:r>
      <w:r>
        <w:rPr>
          <w:i/>
        </w:rPr>
        <w:t>of software.” - P11</w:t>
      </w:r>
    </w:p>
    <w:p w:rsidR="001518B6" w:rsidRDefault="000B2272">
      <w:pPr>
        <w:ind w:left="-15" w:right="0" w:firstLine="339"/>
      </w:pPr>
      <w:r>
        <w:t xml:space="preserve">Only one participant who checked open-source libraries before using them </w:t>
      </w:r>
      <w:r>
        <w:rPr>
          <w:i/>
        </w:rPr>
        <w:t>[ P14]</w:t>
      </w:r>
      <w:r>
        <w:t>. They stated that open-source libraries are great to use because they have so many different people working on them at once, but it was naive not to check t</w:t>
      </w:r>
      <w:r>
        <w:t>hem for any discrepancies or issues, especially since so many are readily available which can make the choosing process overwhelming. This checking defines programmers and their ethics and a lack-of doing this can provide entry-ways to threats.</w:t>
      </w:r>
    </w:p>
    <w:p w:rsidR="001518B6" w:rsidRDefault="000B2272">
      <w:pPr>
        <w:spacing w:after="267" w:line="254" w:lineRule="auto"/>
        <w:ind w:left="-15" w:right="0" w:firstLine="329"/>
      </w:pPr>
      <w:r>
        <w:rPr>
          <w:i/>
        </w:rPr>
        <w:t>”.... there</w:t>
      </w:r>
      <w:r>
        <w:rPr>
          <w:i/>
        </w:rPr>
        <w:t xml:space="preserve"> are a certain giveaways which you can look in the code-base and footprints to actually see if the tools are leaning towards the good-side or bad-side... there are a few giveaways like the test coverage of a tool, linting in the tool. How many commits do y</w:t>
      </w:r>
      <w:r>
        <w:rPr>
          <w:i/>
        </w:rPr>
        <w:t>ou actually do? Do you write any footprint doc for it? How do you add a feature? Is it commented? Types, annotations.” - P14</w:t>
      </w:r>
    </w:p>
    <w:p w:rsidR="001518B6" w:rsidRDefault="000B2272">
      <w:pPr>
        <w:ind w:left="-15" w:right="0" w:firstLine="339"/>
      </w:pPr>
      <w:r>
        <w:t xml:space="preserve">The participants in government organisations or within smaller start-ups had to outsource a lot of the security work </w:t>
      </w:r>
      <w:r>
        <w:rPr>
          <w:i/>
        </w:rPr>
        <w:t>[P1, P5, P8, P</w:t>
      </w:r>
      <w:r>
        <w:rPr>
          <w:i/>
        </w:rPr>
        <w:t>9, P15]</w:t>
      </w:r>
      <w:r>
        <w:t xml:space="preserve">. Organisations do not have the resources to dedicate the time </w:t>
      </w:r>
      <w:r>
        <w:lastRenderedPageBreak/>
        <w:t>into this aspect of programming and consequently, they also do not robustly test any outputs of the vendors against security, only the functionality.</w:t>
      </w:r>
    </w:p>
    <w:p w:rsidR="001518B6" w:rsidRDefault="000B2272">
      <w:pPr>
        <w:spacing w:after="267" w:line="254" w:lineRule="auto"/>
        <w:ind w:left="-15" w:right="0" w:firstLine="329"/>
      </w:pPr>
      <w:r>
        <w:rPr>
          <w:i/>
        </w:rPr>
        <w:t>”I think it’s mostly a resource limi</w:t>
      </w:r>
      <w:r>
        <w:rPr>
          <w:i/>
        </w:rPr>
        <w:t>tation because we don’t have that many developers... Yeah that’s a no from me.” - P5</w:t>
      </w:r>
    </w:p>
    <w:p w:rsidR="001518B6" w:rsidRDefault="000B2272">
      <w:pPr>
        <w:ind w:left="-15" w:right="0" w:firstLine="339"/>
      </w:pPr>
      <w:r>
        <w:t>Participants stated have a trusting relationship with their vendors. This relationship was acknowledged that this was not the best practice as a participant [P11] noted th</w:t>
      </w:r>
      <w:r>
        <w:t>at vendors and client both lie so it was better to ask as many questions as possible.</w:t>
      </w:r>
    </w:p>
    <w:p w:rsidR="001518B6" w:rsidRDefault="000B2272">
      <w:pPr>
        <w:spacing w:after="267" w:line="254" w:lineRule="auto"/>
        <w:ind w:left="-15" w:right="0" w:firstLine="329"/>
      </w:pPr>
      <w:r>
        <w:rPr>
          <w:i/>
        </w:rPr>
        <w:t>”There is a lot of like - I’m not quite sure what the right word would be, but basically they try and front very differently. Like if you’re a vendor you try and act like</w:t>
      </w:r>
      <w:r>
        <w:rPr>
          <w:i/>
        </w:rPr>
        <w:t xml:space="preserve"> you’re very, very component and understand everything and are a pro of what you do because that’s what you’re getting paid for right? But you may not understand everything and because that conversation won’t be had that you’re like ”oh I don’t quite under</w:t>
      </w:r>
      <w:r>
        <w:rPr>
          <w:i/>
        </w:rPr>
        <w:t>stand what the ramifications of not doing that”, they will often lie to the client. I’ve been in meetings where people have blatantly lied. Like vendors have blatantly lied about their experience, how their piece of technology works and like it happens and</w:t>
      </w:r>
      <w:r>
        <w:rPr>
          <w:i/>
        </w:rPr>
        <w:t xml:space="preserve"> it’s very hard to control it especially when the other-side of the table, often the client who you’re dealing with as like a consultant isn’t often very technical. So you’ll try to explain something to them and they do not understand it, they don’t get it</w:t>
      </w:r>
      <w:r>
        <w:rPr>
          <w:i/>
        </w:rPr>
        <w:t>, they don’t get it past like you’re talking some version numbers and you’re talking some technology words and they don’t get it. So if you can break it down further and further for them, they will sometimes get it, but often they pretend that they underst</w:t>
      </w:r>
      <w:r>
        <w:rPr>
          <w:i/>
        </w:rPr>
        <w:t>and and will just kind of put a stamp and move on or business will say budget and say no”.</w:t>
      </w:r>
    </w:p>
    <w:p w:rsidR="001518B6" w:rsidRDefault="000B2272">
      <w:pPr>
        <w:ind w:left="-15" w:right="0" w:firstLine="339"/>
      </w:pPr>
      <w:r>
        <w:t xml:space="preserve">Another participant stated that a breach due to a vendor designed product was the catalyst for change within their organisation for hiring an internal software team </w:t>
      </w:r>
      <w:r>
        <w:rPr>
          <w:i/>
        </w:rPr>
        <w:t>[P10]</w:t>
      </w:r>
      <w:r>
        <w:t>.</w:t>
      </w:r>
    </w:p>
    <w:p w:rsidR="001518B6" w:rsidRDefault="000B2272">
      <w:pPr>
        <w:spacing w:after="414" w:line="254" w:lineRule="auto"/>
        <w:ind w:left="339" w:right="0" w:firstLine="0"/>
      </w:pPr>
      <w:r>
        <w:rPr>
          <w:i/>
        </w:rPr>
        <w:t>”Around the time we started doing everything in-house.” - P10</w:t>
      </w:r>
    </w:p>
    <w:p w:rsidR="001518B6" w:rsidRDefault="000B2272">
      <w:pPr>
        <w:pStyle w:val="Heading3"/>
        <w:tabs>
          <w:tab w:val="center" w:pos="443"/>
          <w:tab w:val="center" w:pos="1974"/>
        </w:tabs>
        <w:ind w:left="-15" w:firstLine="0"/>
        <w:jc w:val="left"/>
      </w:pPr>
      <w:r>
        <w:rPr>
          <w:b w:val="0"/>
          <w:sz w:val="22"/>
        </w:rPr>
        <w:tab/>
      </w:r>
      <w:r>
        <w:t>4.3.2</w:t>
      </w:r>
      <w:r>
        <w:tab/>
        <w:t>Industry Standards</w:t>
      </w:r>
    </w:p>
    <w:p w:rsidR="001518B6" w:rsidRDefault="000B2272">
      <w:pPr>
        <w:spacing w:after="293"/>
        <w:ind w:left="-5" w:right="0"/>
      </w:pPr>
      <w:r>
        <w:t>Much of the processes of how programmers worked with security was defined by industry standards. There is a rush to match others in the same field, and also to work inside the legal and best-practice compliance standards.</w:t>
      </w:r>
    </w:p>
    <w:p w:rsidR="001518B6" w:rsidRDefault="000B2272">
      <w:pPr>
        <w:spacing w:after="321" w:line="252" w:lineRule="auto"/>
        <w:ind w:left="10" w:right="-15"/>
        <w:jc w:val="right"/>
      </w:pPr>
      <w:r>
        <w:t>Participants cited SOC reports and</w:t>
      </w:r>
      <w:r>
        <w:t xml:space="preserve"> ISO [25] compliance </w:t>
      </w:r>
      <w:r>
        <w:rPr>
          <w:i/>
        </w:rPr>
        <w:t xml:space="preserve">[P2, P3, P4, P6, P7] </w:t>
      </w:r>
      <w:r>
        <w:t>as being the key frameworks that were followed when coding. ISO is a standard that has requirements (clauses) that organisations need to conform to. SOC has some more adaptability where an organisation is able to m</w:t>
      </w:r>
      <w:r>
        <w:t>eet the criteria in any way. Ultimately, they build trust and are mandates so that programs can be used externally by clients and other parties.</w:t>
      </w:r>
    </w:p>
    <w:p w:rsidR="001518B6" w:rsidRDefault="000B2272">
      <w:pPr>
        <w:spacing w:after="315" w:line="254" w:lineRule="auto"/>
        <w:ind w:left="339" w:right="0" w:firstLine="0"/>
      </w:pPr>
      <w:r>
        <w:rPr>
          <w:i/>
        </w:rPr>
        <w:t>”It’s so it can be used by clients or it’s not allowed.” - P3</w:t>
      </w:r>
    </w:p>
    <w:p w:rsidR="001518B6" w:rsidRDefault="000B2272">
      <w:pPr>
        <w:spacing w:after="316"/>
        <w:ind w:left="-15" w:right="0" w:firstLine="339"/>
      </w:pPr>
      <w:r>
        <w:t xml:space="preserve">The clauses and criteria enforce clear coding practices upon programmers such as encryption of their work and separation between applications, </w:t>
      </w:r>
      <w:r>
        <w:rPr>
          <w:i/>
        </w:rPr>
        <w:t>”zero-trust architecture” [P1]</w:t>
      </w:r>
      <w:r>
        <w:t>. Programmers also fo</w:t>
      </w:r>
      <w:r>
        <w:t>llow the best-practices outlined by OWASP (section 2.3). This does not only include the actual code, but also documentation.</w:t>
      </w:r>
    </w:p>
    <w:p w:rsidR="001518B6" w:rsidRDefault="000B2272">
      <w:pPr>
        <w:spacing w:after="318" w:line="254" w:lineRule="auto"/>
        <w:ind w:left="-15" w:right="0" w:firstLine="329"/>
      </w:pPr>
      <w:r>
        <w:rPr>
          <w:i/>
        </w:rPr>
        <w:lastRenderedPageBreak/>
        <w:t>”With the various compliance regimes that we’re under, so there’s ISO27001, PCI and some stuff for the government we have to demons</w:t>
      </w:r>
      <w:r>
        <w:rPr>
          <w:i/>
        </w:rPr>
        <w:t>trate that we are following the processes.” - P2</w:t>
      </w:r>
    </w:p>
    <w:p w:rsidR="001518B6" w:rsidRDefault="000B2272">
      <w:pPr>
        <w:spacing w:after="318"/>
        <w:ind w:left="-15" w:right="0" w:firstLine="339"/>
      </w:pPr>
      <w:r>
        <w:t>There is a pressure to keep on par with other similar people and companies in industry. This is to still stay relevant in the area of expertise and especially for vendor firms to look appealing for their cli</w:t>
      </w:r>
      <w:r>
        <w:t>ents.</w:t>
      </w:r>
    </w:p>
    <w:p w:rsidR="001518B6" w:rsidRDefault="000B2272">
      <w:pPr>
        <w:spacing w:after="704" w:line="254" w:lineRule="auto"/>
        <w:ind w:left="-15" w:right="0" w:firstLine="329"/>
      </w:pPr>
      <w:r>
        <w:rPr>
          <w:i/>
        </w:rPr>
        <w:t>”We haven’t [stuck] ourselves in any particular way. Whatever industry is responding [to] and whatever the new features and challenges are coming, we adopt it; we adopt as early as possible.” P13</w:t>
      </w:r>
    </w:p>
    <w:p w:rsidR="001518B6" w:rsidRDefault="000B2272">
      <w:pPr>
        <w:pStyle w:val="Heading3"/>
        <w:tabs>
          <w:tab w:val="center" w:pos="1956"/>
        </w:tabs>
        <w:spacing w:after="224"/>
        <w:ind w:left="-15" w:firstLine="0"/>
        <w:jc w:val="left"/>
      </w:pPr>
      <w:r>
        <w:t>4.3.3</w:t>
      </w:r>
      <w:r>
        <w:tab/>
        <w:t>Evolving Technologies</w:t>
      </w:r>
    </w:p>
    <w:p w:rsidR="001518B6" w:rsidRDefault="000B2272">
      <w:pPr>
        <w:spacing w:after="318"/>
        <w:ind w:left="-5" w:right="0"/>
      </w:pPr>
      <w:r>
        <w:t>Participants emphasised th</w:t>
      </w:r>
      <w:r>
        <w:t>e emergent and evolving technologies in industry as being a motivator in adapting security practices. Cloud products was one that was consistently bought up in the interviews, and the first participant [P1] stated that in following interviews, I should foc</w:t>
      </w:r>
      <w:r>
        <w:t>us on cloud in order to match the newer ways of working rather than just the old. This emergence of the cloud involves server migration to services like AWS and Azure or data migration. AWS and Azure are prevalent in industry as they are the two cloud serv</w:t>
      </w:r>
      <w:r>
        <w:t>ices approved my government. The migration has been slower in New Zealand compared to the rest of the world due to data legally having to be stored on-shore.</w:t>
      </w:r>
    </w:p>
    <w:p w:rsidR="001518B6" w:rsidRDefault="000B2272">
      <w:pPr>
        <w:spacing w:after="339" w:line="254" w:lineRule="auto"/>
        <w:ind w:left="-15" w:right="0" w:firstLine="329"/>
      </w:pPr>
      <w:r>
        <w:rPr>
          <w:i/>
        </w:rPr>
        <w:t>”Any organisation private or public, they are putting extra [effort] and going out of the box to [</w:t>
      </w:r>
      <w:r>
        <w:rPr>
          <w:i/>
        </w:rPr>
        <w:t>move] onto cloud, and the cloud is totally different compared to the on-prem, legacy infrastructure. - P1”</w:t>
      </w:r>
    </w:p>
    <w:p w:rsidR="001518B6" w:rsidRDefault="000B2272">
      <w:pPr>
        <w:spacing w:after="318"/>
        <w:ind w:left="-15" w:right="0" w:firstLine="339"/>
      </w:pPr>
      <w:r>
        <w:t xml:space="preserve">More resources are also being directed into automation of services </w:t>
      </w:r>
      <w:r>
        <w:rPr>
          <w:i/>
        </w:rPr>
        <w:t>[P15]</w:t>
      </w:r>
      <w:r>
        <w:t xml:space="preserve">. While it costs in terms of time and money in the present, much like server </w:t>
      </w:r>
      <w:r>
        <w:t>and data migration, there are many long-term savings.</w:t>
      </w:r>
    </w:p>
    <w:p w:rsidR="001518B6" w:rsidRDefault="000B2272">
      <w:pPr>
        <w:spacing w:after="318"/>
        <w:ind w:left="-15" w:right="0" w:firstLine="339"/>
      </w:pPr>
      <w:r>
        <w:t>These evolving technologies mean that newer processes have to be learnt on how to deal with security. However, this is difficult as not a lot of people have the robust knowledge to truly understand thes</w:t>
      </w:r>
      <w:r>
        <w:t>e yet, especially within a client and vendor relationship.</w:t>
      </w:r>
    </w:p>
    <w:p w:rsidR="001518B6" w:rsidRDefault="000B2272">
      <w:pPr>
        <w:spacing w:after="267" w:line="254" w:lineRule="auto"/>
        <w:ind w:left="-15" w:right="0" w:firstLine="329"/>
      </w:pPr>
      <w:r>
        <w:rPr>
          <w:i/>
        </w:rPr>
        <w:t>”... a lot of people at the start didn’t necessarily know [understand], it wasn’t intentional. Sometimes it’s also clients, they just go on and add these rules...” -P12</w:t>
      </w:r>
    </w:p>
    <w:p w:rsidR="001518B6" w:rsidRDefault="000B2272">
      <w:pPr>
        <w:pStyle w:val="Heading2"/>
        <w:tabs>
          <w:tab w:val="center" w:pos="3081"/>
        </w:tabs>
        <w:ind w:left="-15" w:firstLine="0"/>
      </w:pPr>
      <w:r>
        <w:t>4.4</w:t>
      </w:r>
      <w:r>
        <w:tab/>
        <w:t>Relationships between Categories</w:t>
      </w:r>
    </w:p>
    <w:p w:rsidR="001518B6" w:rsidRDefault="000B2272">
      <w:pPr>
        <w:spacing w:after="417"/>
        <w:ind w:left="-5" w:right="0"/>
      </w:pPr>
      <w:r>
        <w:t>This section describes the relationships between each of the categories: trends inform organisations, organisations impact culture and then vice versa with culture influencing organisations.</w:t>
      </w:r>
    </w:p>
    <w:p w:rsidR="001518B6" w:rsidRDefault="000B2272">
      <w:pPr>
        <w:pStyle w:val="Heading3"/>
        <w:tabs>
          <w:tab w:val="center" w:pos="2509"/>
        </w:tabs>
        <w:ind w:left="-15" w:firstLine="0"/>
        <w:jc w:val="left"/>
      </w:pPr>
      <w:r>
        <w:t>4.4.1</w:t>
      </w:r>
      <w:r>
        <w:tab/>
        <w:t>Trends Inform Organisa</w:t>
      </w:r>
      <w:r>
        <w:t>tions</w:t>
      </w:r>
    </w:p>
    <w:p w:rsidR="001518B6" w:rsidRDefault="000B2272">
      <w:pPr>
        <w:ind w:left="-5" w:right="0"/>
      </w:pPr>
      <w:r>
        <w:t>Emergent trends in industry heavily informed organisational practices. This relationship is shown when newer technologies (4.3.3) and standards are released (4.3.2), as there is a rush for organisations to pick up the traits in order to seem relevant</w:t>
      </w:r>
      <w:r>
        <w:t>, up-to-date and/or within the bounds of the law. This rush is all based on the organisations decisions, and the informed nature means trends just exhibit and provide opportunities for organisations to make any changes.</w:t>
      </w:r>
    </w:p>
    <w:p w:rsidR="001518B6" w:rsidRDefault="000B2272">
      <w:pPr>
        <w:ind w:left="-15" w:right="0" w:firstLine="339"/>
      </w:pPr>
      <w:r>
        <w:lastRenderedPageBreak/>
        <w:t>When new technologies become popular</w:t>
      </w:r>
      <w:r>
        <w:t xml:space="preserve"> in industry, organisations adopt them in their technology stack, as seen in the rise of React into the in-use languages </w:t>
      </w:r>
      <w:r>
        <w:rPr>
          <w:i/>
        </w:rPr>
        <w:t>[P3, P5, P7, P10, P13]</w:t>
      </w:r>
      <w:r>
        <w:t>.</w:t>
      </w:r>
    </w:p>
    <w:p w:rsidR="001518B6" w:rsidRDefault="000B2272">
      <w:pPr>
        <w:spacing w:after="267" w:line="254" w:lineRule="auto"/>
        <w:ind w:left="-15" w:right="0" w:firstLine="329"/>
      </w:pPr>
      <w:r>
        <w:rPr>
          <w:i/>
        </w:rPr>
        <w:t>”Nowadays React is getting more popular, you know? We as a company have to grow as well and we can’t [be] sitti</w:t>
      </w:r>
      <w:r>
        <w:rPr>
          <w:i/>
        </w:rPr>
        <w:t>ng on our past legacy code... We have to offer and we have to adapt those new, we call it as futuristic technology... It has a capacity to adapt new security principles - measures... We see a long lasting future rather than continuing with our legacy proce</w:t>
      </w:r>
      <w:r>
        <w:rPr>
          <w:i/>
        </w:rPr>
        <w:t>ss. In terms of productivity, it is more convenient, it is more user-friendly, it is more responsive, it is more secure compared to our legacy. We can’t avoid it... We have to keep progressing ” - P13</w:t>
      </w:r>
    </w:p>
    <w:p w:rsidR="001518B6" w:rsidRDefault="000B2272">
      <w:pPr>
        <w:ind w:left="-15" w:right="0" w:firstLine="339"/>
      </w:pPr>
      <w:r>
        <w:t>They can also become mandated by the organisation as wi</w:t>
      </w:r>
      <w:r>
        <w:t xml:space="preserve">th Jenkins for the pipeline </w:t>
      </w:r>
      <w:r>
        <w:rPr>
          <w:i/>
        </w:rPr>
        <w:t xml:space="preserve">[P11] </w:t>
      </w:r>
      <w:r>
        <w:t>(4.1.3). The choice of that is because of an industry standard, not explicitly stated by compliance standards or by legislation, but the desire to match and be on-par with other companies.</w:t>
      </w:r>
    </w:p>
    <w:p w:rsidR="001518B6" w:rsidRDefault="000B2272">
      <w:pPr>
        <w:ind w:left="-15" w:right="0" w:firstLine="339"/>
      </w:pPr>
      <w:r>
        <w:t>Project management techniques are</w:t>
      </w:r>
      <w:r>
        <w:t xml:space="preserve"> informed by industry trends as well. The phasing out of traditional Waterfall is due to the emergence of Agile, and now the adoption of DevOps and consequently DevSecOps is another trend. These changes to match the trends seem to be premature and confusin</w:t>
      </w:r>
      <w:r>
        <w:t>g for programmers and how they deal with security as these management styles are not exactly used as how they were designed to be.</w:t>
      </w:r>
    </w:p>
    <w:p w:rsidR="001518B6" w:rsidRDefault="000B2272">
      <w:pPr>
        <w:spacing w:after="267" w:line="254" w:lineRule="auto"/>
        <w:ind w:left="339" w:right="0" w:firstLine="0"/>
      </w:pPr>
      <w:r>
        <w:rPr>
          <w:i/>
        </w:rPr>
        <w:t>”DevSecOps is a new thing that’s getting popular in Wellington.” - P3</w:t>
      </w:r>
    </w:p>
    <w:p w:rsidR="001518B6" w:rsidRDefault="000B2272">
      <w:pPr>
        <w:spacing w:after="416"/>
        <w:ind w:left="-15" w:right="0" w:firstLine="339"/>
      </w:pPr>
      <w:r>
        <w:t>There is more of a shift and understanding that there n</w:t>
      </w:r>
      <w:r>
        <w:t xml:space="preserve">eeds to be more technical programming support provided in workplaces with some budget put aside for this by companies (4.2.3). There is not a not strong trend yet, but as established companies </w:t>
      </w:r>
      <w:r>
        <w:rPr>
          <w:i/>
        </w:rPr>
        <w:t xml:space="preserve">[P10, P2, P14] </w:t>
      </w:r>
      <w:r>
        <w:t>continue to do live-coding workshops and interna</w:t>
      </w:r>
      <w:r>
        <w:t>l Hackathons, this will further inform other organisations of the benefits of such security training techniques (4.2.3).</w:t>
      </w:r>
    </w:p>
    <w:p w:rsidR="001518B6" w:rsidRDefault="000B2272">
      <w:pPr>
        <w:pStyle w:val="Heading3"/>
        <w:tabs>
          <w:tab w:val="center" w:pos="2548"/>
        </w:tabs>
        <w:ind w:left="-15" w:firstLine="0"/>
        <w:jc w:val="left"/>
      </w:pPr>
      <w:r>
        <w:t>4.4.2</w:t>
      </w:r>
      <w:r>
        <w:tab/>
        <w:t>Organisations Impact Culture</w:t>
      </w:r>
    </w:p>
    <w:p w:rsidR="001518B6" w:rsidRDefault="000B2272">
      <w:pPr>
        <w:ind w:left="-5" w:right="0"/>
      </w:pPr>
      <w:r>
        <w:t>Organisations impact the culture of employees within industry. The ways of working in an organisatio</w:t>
      </w:r>
      <w:r>
        <w:t>n impact the three aspects of culture: knowledge sharing, biases and attitudes and experience.</w:t>
      </w:r>
    </w:p>
    <w:p w:rsidR="001518B6" w:rsidRDefault="000B2272">
      <w:pPr>
        <w:spacing w:after="303"/>
        <w:ind w:left="-15" w:right="0" w:firstLine="339"/>
      </w:pPr>
      <w:r>
        <w:t>Organisational structure impacts the ability to share knowledge. This is most clearly effected by the project management techniques in use. With a more DevOps approach, there is talking going on throughout the project life-cycle which involves different te</w:t>
      </w:r>
      <w:r>
        <w:t>ams. This is similarly identified in the Agile management styles as best practice is pulling in security team members to assess at the end of each sprint. Participants identified these two methodologies as being extremely helpful.</w:t>
      </w:r>
    </w:p>
    <w:p w:rsidR="001518B6" w:rsidRDefault="000B2272">
      <w:pPr>
        <w:spacing w:after="304" w:line="254" w:lineRule="auto"/>
        <w:ind w:left="-15" w:right="0" w:firstLine="329"/>
      </w:pPr>
      <w:r>
        <w:rPr>
          <w:i/>
        </w:rPr>
        <w:t xml:space="preserve">”I love DevOps, and what </w:t>
      </w:r>
      <w:r>
        <w:rPr>
          <w:i/>
        </w:rPr>
        <w:t>it kind of means to me is that we have these cross-functional teams and we make it that you’re not throwing over a dead cat to Ops... ” - P11</w:t>
      </w:r>
    </w:p>
    <w:p w:rsidR="001518B6" w:rsidRDefault="000B2272">
      <w:pPr>
        <w:spacing w:after="303"/>
        <w:ind w:left="-15" w:right="0" w:firstLine="339"/>
      </w:pPr>
      <w:r>
        <w:t>These two approaches as opposed to Waterfall also promote communication within teams as the constant assessing mak</w:t>
      </w:r>
      <w:r>
        <w:t>es internal teams discuss whether their solutions are bestpractice and they share ways of changing.</w:t>
      </w:r>
    </w:p>
    <w:p w:rsidR="001518B6" w:rsidRDefault="000B2272">
      <w:pPr>
        <w:spacing w:after="301" w:line="254" w:lineRule="auto"/>
        <w:ind w:left="339" w:right="0" w:firstLine="0"/>
      </w:pPr>
      <w:r>
        <w:rPr>
          <w:i/>
        </w:rPr>
        <w:t>”It’s much easier to scale it back rather than catch it, what is it called? DevSecOps.” - P12</w:t>
      </w:r>
    </w:p>
    <w:p w:rsidR="001518B6" w:rsidRDefault="000B2272">
      <w:pPr>
        <w:spacing w:after="303"/>
        <w:ind w:left="-15" w:right="0" w:firstLine="339"/>
      </w:pPr>
      <w:r>
        <w:lastRenderedPageBreak/>
        <w:t>Biases and attitudes are impacted and shaped by an organisatio</w:t>
      </w:r>
      <w:r>
        <w:t>n as well. An organisation which fosters security involvement throughout a project and also promotes ongoing security education for programmers will be an organisation that finds people more willing to change and more positive about having their code going</w:t>
      </w:r>
      <w:r>
        <w:t xml:space="preserve"> through multiple iterations of security.</w:t>
      </w:r>
      <w:r>
        <w:rPr>
          <w:i/>
        </w:rPr>
        <w:t xml:space="preserve">[P10] </w:t>
      </w:r>
      <w:r>
        <w:t>stated that they were happy doing the Waterfall approach because they were unwilling to change despite the difficulties they bought up in being blocked by the security team for long periods of time.</w:t>
      </w:r>
    </w:p>
    <w:p w:rsidR="001518B6" w:rsidRDefault="000B2272">
      <w:pPr>
        <w:spacing w:after="304" w:line="254" w:lineRule="auto"/>
        <w:ind w:left="-15" w:right="0" w:firstLine="329"/>
      </w:pPr>
      <w:r>
        <w:rPr>
          <w:i/>
        </w:rPr>
        <w:t>”Developer</w:t>
      </w:r>
      <w:r>
        <w:rPr>
          <w:i/>
        </w:rPr>
        <w:t>s can be focus on just building good applications. I think the set-up right now [by keeping teams different] is pretty good, I just say that it is just annoying trying to put requests through and them being slow, but that happens everywhere.” - P10</w:t>
      </w:r>
    </w:p>
    <w:p w:rsidR="001518B6" w:rsidRDefault="000B2272">
      <w:pPr>
        <w:spacing w:after="303"/>
        <w:ind w:left="-15" w:right="0" w:firstLine="339"/>
      </w:pPr>
      <w:r>
        <w:t>[P4] al</w:t>
      </w:r>
      <w:r>
        <w:t>so was observed to have a distaste in dealing with security when programming as they were not provided with ongoing training opportunities.</w:t>
      </w:r>
    </w:p>
    <w:p w:rsidR="001518B6" w:rsidRDefault="000B2272">
      <w:pPr>
        <w:spacing w:after="301" w:line="254" w:lineRule="auto"/>
        <w:ind w:left="339" w:right="0" w:firstLine="0"/>
      </w:pPr>
      <w:r>
        <w:rPr>
          <w:i/>
        </w:rPr>
        <w:t>”They are aware of the lacking and they’re looking to fix it.” - P11</w:t>
      </w:r>
    </w:p>
    <w:p w:rsidR="001518B6" w:rsidRDefault="000B2272">
      <w:pPr>
        <w:spacing w:after="303"/>
        <w:ind w:left="-15" w:right="0" w:firstLine="339"/>
      </w:pPr>
      <w:r>
        <w:t>Experience is impacted by two aspects of the or</w:t>
      </w:r>
      <w:r>
        <w:t>ganisation; security training techniques and the technology stack. Theoretical security training whether it be about policy and protocols, or lecture-style talks and Linkedin videos are a way of exposing employees to past and current threats to an organisa</w:t>
      </w:r>
      <w:r>
        <w:t>tion. As the case and how it was or can be managed is explained to employees (eg. SQL injections) they are able learn ways of mitigation and increase their knowledge. Increase in knowledge does not increase their experiences as stated in .</w:t>
      </w:r>
    </w:p>
    <w:p w:rsidR="001518B6" w:rsidRDefault="000B2272">
      <w:pPr>
        <w:spacing w:after="267" w:line="254" w:lineRule="auto"/>
        <w:ind w:left="-15" w:right="0" w:firstLine="329"/>
      </w:pPr>
      <w:r>
        <w:rPr>
          <w:i/>
        </w:rPr>
        <w:t>”I think new peo</w:t>
      </w:r>
      <w:r>
        <w:rPr>
          <w:i/>
        </w:rPr>
        <w:t xml:space="preserve">ple kind of go into it kind of full-steam ahead, I think. I think it’s something we have going around when we are in formal education and it’s something we are vaguely aware of. But more experienced teams - more experienced members, definitely have those, </w:t>
      </w:r>
      <w:r>
        <w:rPr>
          <w:i/>
        </w:rPr>
        <w:t xml:space="preserve">those, like you asked, do you have something you’ve learned from, that you know stung you, and experienced people have those. And I think, new people, not that we are unaware of it, it hasn’t happened to us and it doesn’t seem quite as real. And obviously </w:t>
      </w:r>
      <w:r>
        <w:rPr>
          <w:i/>
        </w:rPr>
        <w:t>we are trying to mitigate it, but I think until you get to the point where you have that moment, it’s not going to shake you to your core the way it really maybe should” - P8</w:t>
      </w:r>
    </w:p>
    <w:p w:rsidR="001518B6" w:rsidRDefault="000B2272">
      <w:pPr>
        <w:pStyle w:val="Heading3"/>
        <w:tabs>
          <w:tab w:val="center" w:pos="443"/>
          <w:tab w:val="center" w:pos="2727"/>
        </w:tabs>
        <w:spacing w:after="265"/>
        <w:ind w:left="-15" w:firstLine="0"/>
        <w:jc w:val="left"/>
      </w:pPr>
      <w:r>
        <w:rPr>
          <w:b w:val="0"/>
          <w:sz w:val="22"/>
        </w:rPr>
        <w:tab/>
      </w:r>
      <w:r>
        <w:t>4.4.3</w:t>
      </w:r>
      <w:r>
        <w:tab/>
        <w:t>Culture influences Organisations</w:t>
      </w:r>
    </w:p>
    <w:p w:rsidR="001518B6" w:rsidRDefault="000B2272">
      <w:pPr>
        <w:spacing w:after="360"/>
        <w:ind w:left="-5" w:right="0"/>
      </w:pPr>
      <w:r>
        <w:t>While organisations impact culture; cultu</w:t>
      </w:r>
      <w:r>
        <w:t>re also influences organisations. The important distinction between the two is that impact is forcing change, while influence is a way to coerce. Culture does this to the three defined aspects of organisations: technology stack, project management techniqu</w:t>
      </w:r>
      <w:r>
        <w:t>es and security training techniques.</w:t>
      </w:r>
    </w:p>
    <w:p w:rsidR="001518B6" w:rsidRDefault="000B2272">
      <w:pPr>
        <w:spacing w:after="338"/>
        <w:ind w:left="-15" w:right="0" w:firstLine="339"/>
      </w:pPr>
      <w:r>
        <w:t xml:space="preserve">Individuals prefer using technologies which are familiar. A participant </w:t>
      </w:r>
      <w:r>
        <w:rPr>
          <w:i/>
        </w:rPr>
        <w:t>[P11]</w:t>
      </w:r>
      <w:r>
        <w:t>, stated that the team chooses security frameworks and libraries which are familiar to them. This is an example of experience influencing the technology stack.</w:t>
      </w:r>
    </w:p>
    <w:p w:rsidR="001518B6" w:rsidRDefault="000B2272">
      <w:pPr>
        <w:spacing w:after="358" w:line="254" w:lineRule="auto"/>
        <w:ind w:left="339" w:right="0" w:firstLine="0"/>
      </w:pPr>
      <w:r>
        <w:rPr>
          <w:i/>
        </w:rPr>
        <w:t>”One of our guys have used it before so that’s why we use it.” - P11</w:t>
      </w:r>
    </w:p>
    <w:p w:rsidR="001518B6" w:rsidRDefault="000B2272">
      <w:pPr>
        <w:spacing w:after="338"/>
        <w:ind w:left="-15" w:right="0" w:firstLine="339"/>
      </w:pPr>
      <w:r>
        <w:t xml:space="preserve">A more experienced participant </w:t>
      </w:r>
      <w:r>
        <w:rPr>
          <w:i/>
        </w:rPr>
        <w:t>[P14]</w:t>
      </w:r>
      <w:r>
        <w:t>, described that the recent adoption of React to their programming languages was informed by other organisations and what was in use, but also that the</w:t>
      </w:r>
      <w:r>
        <w:t xml:space="preserve"> newer, and fresh graduates with more familiarity with the language reinforced the decision as they liked using it.</w:t>
      </w:r>
    </w:p>
    <w:p w:rsidR="001518B6" w:rsidRDefault="000B2272">
      <w:pPr>
        <w:spacing w:after="339" w:line="254" w:lineRule="auto"/>
        <w:ind w:left="-15" w:right="0" w:firstLine="329"/>
      </w:pPr>
      <w:r>
        <w:rPr>
          <w:i/>
        </w:rPr>
        <w:lastRenderedPageBreak/>
        <w:t>”Now we are doing React, and all those new graduates, or whoever joined they’re finding it better, more convenient, more secure.” - P14</w:t>
      </w:r>
    </w:p>
    <w:p w:rsidR="001518B6" w:rsidRDefault="000B2272">
      <w:pPr>
        <w:spacing w:after="338"/>
        <w:ind w:left="-15" w:right="0" w:firstLine="339"/>
      </w:pPr>
      <w:r>
        <w:t>Bias</w:t>
      </w:r>
      <w:r>
        <w:t>es and attitudes influenced the project management techniques. As stated throughout 4.1.2, no one follows a truly real interpretation of Waterfall, Agile or DevOps. This is because of their own ingrained biases. These biases consequently make it hard to in</w:t>
      </w:r>
      <w:r>
        <w:t>volve security as an ongoing component of a project life-cycle. The attitudes also cause difficulties in making changes to organisational management regarding security as some people simply do not want any disruption in the current norm. This also makes it</w:t>
      </w:r>
      <w:r>
        <w:t xml:space="preserve"> hard to implement any changes in involving security teams and practices.</w:t>
      </w:r>
    </w:p>
    <w:p w:rsidR="001518B6" w:rsidRDefault="000B2272">
      <w:pPr>
        <w:spacing w:after="339" w:line="254" w:lineRule="auto"/>
        <w:ind w:left="-15" w:right="0" w:firstLine="329"/>
      </w:pPr>
      <w:r>
        <w:rPr>
          <w:i/>
        </w:rPr>
        <w:t>”I have worked with so many of these people who refuse to change, refuse to update, refuse to do things better, refuse to do anything new.” - P11</w:t>
      </w:r>
    </w:p>
    <w:p w:rsidR="001518B6" w:rsidRDefault="000B2272">
      <w:pPr>
        <w:spacing w:after="337"/>
        <w:ind w:left="-15" w:right="0" w:firstLine="339"/>
      </w:pPr>
      <w:r>
        <w:t>Biases and attitudes, paired with ex</w:t>
      </w:r>
      <w:r>
        <w:t>perience do effect the way organisations implement security training techniques. Based off the participants within the sample group, the more experienced members did not participate in as frequent training sessions compared to the lesser experienced indivi</w:t>
      </w:r>
      <w:r>
        <w:t xml:space="preserve">duals. This provides the bias to organisations that experienced members will not benefit from the training and some places did not provide it ongoing </w:t>
      </w:r>
      <w:r>
        <w:rPr>
          <w:i/>
        </w:rPr>
        <w:t>[P4]</w:t>
      </w:r>
      <w:r>
        <w:t>. Attitudes in regards with the security training techniques were also a big influence to organisation</w:t>
      </w:r>
      <w:r>
        <w:t xml:space="preserve">s with a participant noting that if fun events like Hackathons are enforced, people do not want to participate </w:t>
      </w:r>
      <w:r>
        <w:rPr>
          <w:i/>
        </w:rPr>
        <w:t>[P14]</w:t>
      </w:r>
      <w:r>
        <w:t>.</w:t>
      </w:r>
    </w:p>
    <w:p w:rsidR="001518B6" w:rsidRDefault="000B2272">
      <w:pPr>
        <w:spacing w:after="267" w:line="254" w:lineRule="auto"/>
        <w:ind w:left="-15" w:right="0" w:firstLine="329"/>
      </w:pPr>
      <w:r>
        <w:rPr>
          <w:i/>
        </w:rPr>
        <w:t>”Hackathons are, here’s the thing, when you define a structure for people sometimes, sometimes people don’t perform. If you define Hackath</w:t>
      </w:r>
      <w:r>
        <w:rPr>
          <w:i/>
        </w:rPr>
        <w:t xml:space="preserve">on [from] Tuesday till Friday and you’re busy, then you’ve lost it. It needs to the culture of the team. I’m fortunate enough to work in an organisation where it’s a part of the culture. And Hackathons are optional. You can be be the part or you can leave </w:t>
      </w:r>
      <w:r>
        <w:rPr>
          <w:i/>
        </w:rPr>
        <w:t>the part... It should be part of the culture, which means it should be part of your day-to-day chatters [that] you have , it should be encouraged by not only your colleagues, by, by your chain or command of people. It should be something which should be pa</w:t>
      </w:r>
      <w:r>
        <w:rPr>
          <w:i/>
        </w:rPr>
        <w:t>rt of your daily discussions” - P14</w:t>
      </w:r>
    </w:p>
    <w:p w:rsidR="001518B6" w:rsidRDefault="000B2272">
      <w:pPr>
        <w:pStyle w:val="Heading2"/>
        <w:tabs>
          <w:tab w:val="center" w:pos="2327"/>
        </w:tabs>
        <w:ind w:left="-15" w:firstLine="0"/>
      </w:pPr>
      <w:r>
        <w:t>4.5</w:t>
      </w:r>
      <w:r>
        <w:tab/>
        <w:t>Discussion and Summary</w:t>
      </w:r>
    </w:p>
    <w:p w:rsidR="001518B6" w:rsidRDefault="000B2272">
      <w:pPr>
        <w:ind w:left="-5" w:right="0"/>
      </w:pPr>
      <w:r>
        <w:t>This chapter outlined the theory of influences on security practices. The chapter outlines three categories and nine further attributes within the categories. The relationships between the cate</w:t>
      </w:r>
      <w:r>
        <w:t>gories are also explicitly defined.</w:t>
      </w:r>
    </w:p>
    <w:p w:rsidR="001518B6" w:rsidRDefault="000B2272">
      <w:pPr>
        <w:ind w:left="-15" w:right="0" w:firstLine="339"/>
      </w:pPr>
      <w:r>
        <w:t>A prior iteration of the diagram had shown one more category; ”Teams”. However, as the constant comparison process occurred, the factors of teams seemed to be more-so attributed to organisational structuring and practice</w:t>
      </w:r>
      <w:r>
        <w:t>s. This meant that this category title was discarded and the factors were merged into ”Organisations”. Another discarded category was the influence of stakeholders. At the beginning of the interview process, clients and vendors seemed to have significant i</w:t>
      </w:r>
      <w:r>
        <w:t>nfluence to the security practices implemented by programmers, but as the analysis process developed, it was not as strongly quoted in the data collection. Even when prompted, the idea seemed to be foreign to many. Participants were disclosing that decisio</w:t>
      </w:r>
      <w:r>
        <w:t>ns were not dependent on any stakeholders and that set practices were already stipulated.</w:t>
      </w:r>
      <w:r>
        <w:br w:type="page"/>
      </w:r>
    </w:p>
    <w:p w:rsidR="001518B6" w:rsidRDefault="000B2272">
      <w:pPr>
        <w:spacing w:after="451" w:line="259" w:lineRule="auto"/>
        <w:ind w:left="-5" w:right="0"/>
        <w:jc w:val="left"/>
      </w:pPr>
      <w:r>
        <w:rPr>
          <w:b/>
          <w:sz w:val="41"/>
        </w:rPr>
        <w:lastRenderedPageBreak/>
        <w:t>Chapter 5</w:t>
      </w:r>
    </w:p>
    <w:p w:rsidR="001518B6" w:rsidRDefault="000B2272">
      <w:pPr>
        <w:pStyle w:val="Heading1"/>
        <w:ind w:left="-5"/>
      </w:pPr>
      <w:r>
        <w:t>Evaluation</w:t>
      </w:r>
    </w:p>
    <w:p w:rsidR="001518B6" w:rsidRDefault="000B2272">
      <w:pPr>
        <w:spacing w:after="540"/>
        <w:ind w:left="-5" w:right="0"/>
      </w:pPr>
      <w:r>
        <w:t>The contents of this chapter will, compare and contrast the chosen methodology to others, justify the processes used within the Grounded Theory framework, evaluate the overall theory using Glaser’s criteria and evaluate the findings against existing litera</w:t>
      </w:r>
      <w:r>
        <w:t>ture.</w:t>
      </w:r>
    </w:p>
    <w:p w:rsidR="001518B6" w:rsidRDefault="000B2272">
      <w:pPr>
        <w:pStyle w:val="Heading2"/>
        <w:tabs>
          <w:tab w:val="center" w:pos="2265"/>
        </w:tabs>
        <w:ind w:left="-15" w:firstLine="0"/>
      </w:pPr>
      <w:r>
        <w:t>5.1</w:t>
      </w:r>
      <w:r>
        <w:tab/>
        <w:t>Chosen Methodology</w:t>
      </w:r>
    </w:p>
    <w:p w:rsidR="001518B6" w:rsidRDefault="000B2272">
      <w:pPr>
        <w:spacing w:after="429"/>
        <w:ind w:left="-5" w:right="0"/>
      </w:pPr>
      <w:r>
        <w:t>Alternative qualitative methodologies were not explored in the beginning of this project. However, two alternatives are compared with the project methodology to see what, if any, might have been a better approach to the study.</w:t>
      </w:r>
    </w:p>
    <w:p w:rsidR="001518B6" w:rsidRDefault="000B2272">
      <w:pPr>
        <w:pStyle w:val="Heading3"/>
        <w:tabs>
          <w:tab w:val="center" w:pos="1632"/>
        </w:tabs>
        <w:ind w:left="-15" w:firstLine="0"/>
        <w:jc w:val="left"/>
      </w:pPr>
      <w:r>
        <w:t>5.1.1</w:t>
      </w:r>
      <w:r>
        <w:tab/>
        <w:t>Ethnography</w:t>
      </w:r>
    </w:p>
    <w:p w:rsidR="001518B6" w:rsidRDefault="000B2272">
      <w:pPr>
        <w:ind w:left="-5" w:right="0"/>
      </w:pPr>
      <w:r>
        <w:t>Ethnography is the study of people, or ”folk” within a group [26]. It is an intensive studytype as participants need to be regularly contacted and different forms of data collection methods should be used from interviews, to surveys to ob</w:t>
      </w:r>
      <w:r>
        <w:t>servations [26]. In regards to findings, this methodology focuses explicitly on culture [26]. Usually these occur in-person; this is so the researcher is able to understand the behaviours and view-points of the participants clearer [26]. While predominantl</w:t>
      </w:r>
      <w:r>
        <w:t>y qualitative, quantitative methods can be employed to support the other type of data [26].</w:t>
      </w:r>
    </w:p>
    <w:p w:rsidR="001518B6" w:rsidRDefault="000B2272">
      <w:pPr>
        <w:ind w:left="-15" w:right="0" w:firstLine="339"/>
      </w:pPr>
      <w:r>
        <w:t>Ethnography would have fit to the initial brief of the project. Though, while Grounded Theory aims to present a new theory, Ethnography aims to find patterns betwee</w:t>
      </w:r>
      <w:r>
        <w:t>n the ethno (folk) within the sample [26]. This would have provided no potentially new insights and it would have focused on culture of programmers rather than other traits. Ethnography would not have been suitable to the COVID-19 situation as the data gat</w:t>
      </w:r>
      <w:r>
        <w:t>hering process calls for interviewers to directly interact with the participants [26]. This is something that would have been impossible to do in the earlier half of the year. Another additional negative to this approach is that long-term interaction and r</w:t>
      </w:r>
      <w:r>
        <w:t>elationships with participants may introduce biases in the findings; something which Grounded Theory aims to minimise. Biases can skew results which make them more inaccurate and consequently results can be considered weak.</w:t>
      </w:r>
    </w:p>
    <w:p w:rsidR="001518B6" w:rsidRDefault="000B2272">
      <w:pPr>
        <w:ind w:left="-15" w:right="0" w:firstLine="339"/>
      </w:pPr>
      <w:r>
        <w:t>A benefit of ethnography compare</w:t>
      </w:r>
      <w:r>
        <w:t>d to Grounded Theory is that there is a lot more data being provided to the study from a lot of different inputs such as interviews and video recordings [26]. This can strengthen findings. However, this also means that the pattern formation is far more rob</w:t>
      </w:r>
      <w:r>
        <w:t>ust that the already long process of Grounded Theory analysis which makes ethnography best suited for a longer-term project; not just two trimesters.</w:t>
      </w:r>
    </w:p>
    <w:p w:rsidR="001518B6" w:rsidRDefault="000B2272">
      <w:pPr>
        <w:pStyle w:val="Heading3"/>
        <w:tabs>
          <w:tab w:val="center" w:pos="1607"/>
        </w:tabs>
        <w:ind w:left="-15" w:firstLine="0"/>
        <w:jc w:val="left"/>
      </w:pPr>
      <w:r>
        <w:t>5.1.2</w:t>
      </w:r>
      <w:r>
        <w:tab/>
        <w:t>Phenomenology</w:t>
      </w:r>
    </w:p>
    <w:p w:rsidR="001518B6" w:rsidRDefault="000B2272">
      <w:pPr>
        <w:ind w:left="-5" w:right="0"/>
      </w:pPr>
      <w:r>
        <w:t>Phenomenology is the study of human perception and t relies on the understanding of pa</w:t>
      </w:r>
      <w:r>
        <w:t>rticipant experiences [26]. In this methodology, interviews are the only source of data [26]. The interviews are transcribed and studied by the researcher [26]. This is so the researcher is able to understand the full narratives of participants. Researcher</w:t>
      </w:r>
      <w:r>
        <w:t xml:space="preserve">s then can pull out key points from the transcripts. As these key points get added upon as more interviews are undertaken a structure is defined. This structure is then </w:t>
      </w:r>
      <w:r>
        <w:lastRenderedPageBreak/>
        <w:t>reduced to the key aspects, and used to describe the phenomena [26]. Researchers are th</w:t>
      </w:r>
      <w:r>
        <w:t>en able to go back to interview participants for more data gathering and confirmed approval of the outputted description [26].</w:t>
      </w:r>
    </w:p>
    <w:p w:rsidR="001518B6" w:rsidRDefault="000B2272">
      <w:pPr>
        <w:spacing w:after="396"/>
        <w:ind w:left="-15" w:right="0" w:firstLine="339"/>
      </w:pPr>
      <w:r>
        <w:t xml:space="preserve">Phenomenology would have fit to the initial brief of the project as it a study of a experiences, in this case the experiences of </w:t>
      </w:r>
      <w:r>
        <w:t>programmers in regards to security practices. However, while it only aims to define practices towards the development of a theory, Grounded Theory aimed to provide a new theory and consequently newer insights and ideas. Phenomenology would have been suitab</w:t>
      </w:r>
      <w:r>
        <w:t>le for the lockdown situation we had in the beginning of the year as interviews could have been conducted over Zoom, much like the ones done for this project and under the Grounded Theory methodology.</w:t>
      </w:r>
    </w:p>
    <w:p w:rsidR="001518B6" w:rsidRDefault="000B2272">
      <w:pPr>
        <w:pStyle w:val="Heading3"/>
        <w:tabs>
          <w:tab w:val="center" w:pos="1704"/>
        </w:tabs>
        <w:ind w:left="-15" w:firstLine="0"/>
        <w:jc w:val="left"/>
      </w:pPr>
      <w:r>
        <w:t>5.1.3</w:t>
      </w:r>
      <w:r>
        <w:tab/>
        <w:t>Grounded Theory</w:t>
      </w:r>
    </w:p>
    <w:p w:rsidR="001518B6" w:rsidRDefault="000B2272">
      <w:pPr>
        <w:ind w:left="-5" w:right="0"/>
      </w:pPr>
      <w:r>
        <w:t xml:space="preserve">This project followed a Grounded </w:t>
      </w:r>
      <w:r>
        <w:t>Theory methodology using interviews and observations for gathering data, as was outlined in Ch.3. Key factors for choice were that it has a strength for exploring human and social aspects of concepts [1]. Specific to influences to security practices, it wa</w:t>
      </w:r>
      <w:r>
        <w:t>s important to have a qualitative method as this allows for intake of observations and answers as supporting evidence [1]. It also aims to focus more on this collection of data, rather than existing knowledge on the topic to minimise any biases. Above all,</w:t>
      </w:r>
      <w:r>
        <w:t xml:space="preserve"> Grounded Theory allows for new theory formation to gain new insights and perspectives in the area of secure programming [1].</w:t>
      </w:r>
    </w:p>
    <w:p w:rsidR="001518B6" w:rsidRDefault="000B2272">
      <w:pPr>
        <w:spacing w:after="506"/>
        <w:ind w:left="-15" w:right="0" w:firstLine="339"/>
      </w:pPr>
      <w:r>
        <w:t>Compared to the two alternatives which were explored in this section, Grounded Theory methodology was best suited to the initial brief. It aimed to provide a theory while ethnography and phenomenology seem to be methodologies which can support theory build</w:t>
      </w:r>
      <w:r>
        <w:t>ing. Ethnography focuses on one aspect, culture, as the overarching topic of the research questions, and phenomenology aims simply to concisely define existing experiences. However, ethnography could have been an interesting methodology to pursue given a l</w:t>
      </w:r>
      <w:r>
        <w:t>onger period of time as it pulls in various sources of data and allows for the researcher to be immersed in the lives of participants to gain better understanding of their answers.</w:t>
      </w:r>
    </w:p>
    <w:p w:rsidR="001518B6" w:rsidRDefault="000B2272">
      <w:pPr>
        <w:pStyle w:val="Heading2"/>
        <w:tabs>
          <w:tab w:val="center" w:pos="2750"/>
        </w:tabs>
        <w:ind w:left="-15" w:firstLine="0"/>
      </w:pPr>
      <w:r>
        <w:t>5.2</w:t>
      </w:r>
      <w:r>
        <w:tab/>
        <w:t>Internal Methodology Processes</w:t>
      </w:r>
    </w:p>
    <w:p w:rsidR="001518B6" w:rsidRDefault="000B2272">
      <w:pPr>
        <w:spacing w:after="396"/>
        <w:ind w:left="-5" w:right="0"/>
      </w:pPr>
      <w:r>
        <w:t>This section evaluates the participant r</w:t>
      </w:r>
      <w:r>
        <w:t>ecruitment and data gathering strategy used in this project. It outlines what was done well and why, and what could have been improved upon.</w:t>
      </w:r>
    </w:p>
    <w:p w:rsidR="001518B6" w:rsidRDefault="000B2272">
      <w:pPr>
        <w:pStyle w:val="Heading3"/>
        <w:tabs>
          <w:tab w:val="center" w:pos="2022"/>
        </w:tabs>
        <w:ind w:left="-15" w:firstLine="0"/>
        <w:jc w:val="left"/>
      </w:pPr>
      <w:r>
        <w:t>5.2.1</w:t>
      </w:r>
      <w:r>
        <w:tab/>
        <w:t>Participant Recruitment</w:t>
      </w:r>
    </w:p>
    <w:p w:rsidR="001518B6" w:rsidRDefault="000B2272">
      <w:pPr>
        <w:spacing w:after="341"/>
        <w:ind w:left="-5" w:right="0"/>
      </w:pPr>
      <w:r>
        <w:t>While the recruitment aimed to find people from Linkedin and Meetup groups such as OW</w:t>
      </w:r>
      <w:r>
        <w:t xml:space="preserve">ASP NZ, this became difficult. The constant recruitment across Meetup groups without actually going to Meetups (despite the COVID-19 lockdown) made it so my account was marked as spam, and I was unable to post anymore. Linkedin proved to be ineffective as </w:t>
      </w:r>
      <w:r>
        <w:t>well as groups do not often show notifications of new posts to users by default. The topic of security also made people hesitant to participate and so did the disruptions in people’s lives due to the pandemic. Therefore, a lot of recruitment was done by as</w:t>
      </w:r>
      <w:r>
        <w:t>king family friends and friends. This also made it comfortable to ease into the data gathering process.</w:t>
      </w:r>
    </w:p>
    <w:p w:rsidR="001518B6" w:rsidRDefault="000B2272">
      <w:pPr>
        <w:spacing w:after="846"/>
        <w:ind w:left="-15" w:right="0" w:firstLine="339"/>
      </w:pPr>
      <w:r>
        <w:rPr>
          <w:b/>
        </w:rPr>
        <w:t>U</w:t>
      </w:r>
      <w:r>
        <w:t>sing family friends and friends for this investigation did not skew or introduce biases to the results which was the initial worry. This was because ev</w:t>
      </w:r>
      <w:r>
        <w:t>eryone came from a range of study backgrounds, had varying years of experiences, and worked across the industry in various different roles. With the other individuals as a part of this sample, and expanding it to all of New Zealand, the theory had depth to</w:t>
      </w:r>
      <w:r>
        <w:t xml:space="preserve"> it.</w:t>
      </w:r>
    </w:p>
    <w:p w:rsidR="001518B6" w:rsidRDefault="000B2272">
      <w:pPr>
        <w:pStyle w:val="Heading3"/>
        <w:tabs>
          <w:tab w:val="center" w:pos="1775"/>
        </w:tabs>
        <w:spacing w:after="271"/>
        <w:ind w:left="-15" w:firstLine="0"/>
        <w:jc w:val="left"/>
      </w:pPr>
      <w:r>
        <w:lastRenderedPageBreak/>
        <w:t>5.2.2</w:t>
      </w:r>
      <w:r>
        <w:tab/>
        <w:t>Data Collection</w:t>
      </w:r>
    </w:p>
    <w:p w:rsidR="001518B6" w:rsidRDefault="000B2272">
      <w:pPr>
        <w:spacing w:after="340"/>
        <w:ind w:left="-5" w:right="0"/>
      </w:pPr>
      <w:r>
        <w:t>Interviews were chosen as the method of data collection as this is what is the norm in Grounded Theory studies [1]. Interviews are semi-structured and are more open-ended compared to the likes of a diary study or a survey. This i</w:t>
      </w:r>
      <w:r>
        <w:t>s beneficial as it allows for participants to feel more comfortable and have more control over their answers. It also allows an interviewer to correspondingly make observations of the participant and make connections with their responses [1]. A more concre</w:t>
      </w:r>
      <w:r>
        <w:t>te emergent theory is then formed as it is built upon two sources. However, this also can introduce biases by the researcher as observations can hold stereotypes.</w:t>
      </w:r>
    </w:p>
    <w:p w:rsidR="001518B6" w:rsidRDefault="000B2272">
      <w:pPr>
        <w:spacing w:after="340"/>
        <w:ind w:left="-15" w:right="0" w:firstLine="339"/>
      </w:pPr>
      <w:r>
        <w:t>As this year was unprecedented, very early on the data gathering process shifted to be one pr</w:t>
      </w:r>
      <w:r>
        <w:t xml:space="preserve">edominantly online. Only two participants were interviewed in person; </w:t>
      </w:r>
      <w:r>
        <w:rPr>
          <w:i/>
        </w:rPr>
        <w:t xml:space="preserve">[P6] </w:t>
      </w:r>
      <w:r>
        <w:t xml:space="preserve">and </w:t>
      </w:r>
      <w:r>
        <w:rPr>
          <w:i/>
        </w:rPr>
        <w:t>[P14]</w:t>
      </w:r>
      <w:r>
        <w:t>. This meant that robust observations could not be taken of their ways of working in the office (most were working from home), but some could still be undertaken through Zo</w:t>
      </w:r>
      <w:r>
        <w:t>om. Facial expressions and tone of voice were big indicators as the face was the focus of the video. From this, the observation about the differences in attitudes of developers and that of more security related roles such as architects and analysts, was ab</w:t>
      </w:r>
      <w:r>
        <w:t>le to be made.</w:t>
      </w:r>
    </w:p>
    <w:p w:rsidR="001518B6" w:rsidRDefault="000B2272">
      <w:pPr>
        <w:spacing w:after="341"/>
        <w:ind w:left="-15" w:right="0" w:firstLine="339"/>
      </w:pPr>
      <w:r>
        <w:t>Fifteen semi-structured interviews were undertaken. For the time that this project had for completion it was enough and it had also hit saturation point where a minimal amount of new data was being added to the theoretical findings. Appendix</w:t>
      </w:r>
      <w:r>
        <w:t xml:space="preserve"> D provides the interview template that was used. It shows the the four primary areas of questioning. The participant background was the only section which remained consistent across all interviews and the rest changed. The other three sections provided qu</w:t>
      </w:r>
      <w:r>
        <w:t>estions that could have been asked to a person dependent on the participant background, but not all were at each time. Questions were also adapted dependent on the participants ability to answer the questions. Due to the nature of the topic, there were som</w:t>
      </w:r>
      <w:r>
        <w:t>e privacy concerns and often the field of the organisation meant that participants had signed non-disclosure agreements as part of the contract.</w:t>
      </w:r>
    </w:p>
    <w:p w:rsidR="001518B6" w:rsidRDefault="000B2272">
      <w:pPr>
        <w:ind w:left="-15" w:right="0" w:firstLine="339"/>
      </w:pPr>
      <w:r>
        <w:t>After completing the data gathering process, I think it would have been good to perhaps split current work into two sections, one on the more ”hard” influences and another on the ”soft” influences. This is so more answers could be prompted pertaining to te</w:t>
      </w:r>
      <w:r>
        <w:t>chnical impacts on participants. While Grounded Theory aims to leave questions open-ended, I think the specific section would have been a benefit regardless as it would have provided the theory with more fresh and new inputs.</w:t>
      </w:r>
    </w:p>
    <w:p w:rsidR="001518B6" w:rsidRDefault="000B2272">
      <w:pPr>
        <w:pStyle w:val="Heading2"/>
        <w:tabs>
          <w:tab w:val="center" w:pos="1717"/>
        </w:tabs>
        <w:ind w:left="-15" w:firstLine="0"/>
      </w:pPr>
      <w:r>
        <w:t>5.3</w:t>
      </w:r>
      <w:r>
        <w:tab/>
        <w:t>Glaser’s Criteria</w:t>
      </w:r>
    </w:p>
    <w:p w:rsidR="001518B6" w:rsidRDefault="000B2272">
      <w:pPr>
        <w:spacing w:after="411"/>
        <w:ind w:left="-5" w:right="0"/>
      </w:pPr>
      <w:r>
        <w:t>There are standards in which an emergent Grounded Theory is assessed for quality; fit, work, relevance, modifiability [27]. This criteria will be used to assess this projects theory.</w:t>
      </w:r>
    </w:p>
    <w:p w:rsidR="001518B6" w:rsidRDefault="000B2272">
      <w:pPr>
        <w:pStyle w:val="Heading3"/>
        <w:tabs>
          <w:tab w:val="center" w:pos="863"/>
        </w:tabs>
        <w:ind w:left="-15" w:firstLine="0"/>
        <w:jc w:val="left"/>
      </w:pPr>
      <w:r>
        <w:t>5.3.1</w:t>
      </w:r>
      <w:r>
        <w:tab/>
        <w:t>Fit</w:t>
      </w:r>
    </w:p>
    <w:p w:rsidR="001518B6" w:rsidRDefault="000B2272">
      <w:pPr>
        <w:spacing w:after="293" w:line="254" w:lineRule="auto"/>
        <w:ind w:left="-15" w:right="0" w:firstLine="0"/>
      </w:pPr>
      <w:r>
        <w:rPr>
          <w:i/>
        </w:rPr>
        <w:t>”Fit refers to the emergence of conceptual codes and categories</w:t>
      </w:r>
      <w:r>
        <w:rPr>
          <w:i/>
        </w:rPr>
        <w:t xml:space="preserve"> from the data rather than the use of preconceived codes or categories from extant theory.” [27]</w:t>
      </w:r>
    </w:p>
    <w:p w:rsidR="001518B6" w:rsidRDefault="000B2272">
      <w:pPr>
        <w:spacing w:after="411"/>
        <w:ind w:left="-15" w:right="0" w:firstLine="339"/>
      </w:pPr>
      <w:r>
        <w:t>This criteria means that findings should not be based on existing theories. This was done for the theory presented because robust background reading was not un</w:t>
      </w:r>
      <w:r>
        <w:t>dertaken and the related works described in the background chapter were to provide an understanding on types of qualitative studies that could be undertaken rather than drawing from the conclusions. The result of my theory was different to what was expecte</w:t>
      </w:r>
      <w:r>
        <w:t xml:space="preserve">d, less technical reasons for the influences on security, which meant that </w:t>
      </w:r>
      <w:r>
        <w:lastRenderedPageBreak/>
        <w:t>there was a degree of unknowing starting this research. Numerous quotes were provided to further support that the theory was supported by new data.</w:t>
      </w:r>
    </w:p>
    <w:p w:rsidR="001518B6" w:rsidRDefault="000B2272">
      <w:pPr>
        <w:pStyle w:val="Heading3"/>
        <w:tabs>
          <w:tab w:val="center" w:pos="1014"/>
        </w:tabs>
        <w:ind w:left="-15" w:firstLine="0"/>
        <w:jc w:val="left"/>
      </w:pPr>
      <w:r>
        <w:t>5.3.2</w:t>
      </w:r>
      <w:r>
        <w:tab/>
        <w:t>Work</w:t>
      </w:r>
    </w:p>
    <w:p w:rsidR="001518B6" w:rsidRDefault="000B2272">
      <w:pPr>
        <w:spacing w:after="267" w:line="254" w:lineRule="auto"/>
        <w:ind w:left="-15" w:right="0" w:firstLine="0"/>
      </w:pPr>
      <w:r>
        <w:rPr>
          <w:i/>
        </w:rPr>
        <w:t>”Work refers to the ab</w:t>
      </w:r>
      <w:r>
        <w:rPr>
          <w:i/>
        </w:rPr>
        <w:t>ility of the grounded theory to explain and interpret behaviour in a substantive area and to predict future behaviour.” [27]</w:t>
      </w:r>
    </w:p>
    <w:p w:rsidR="001518B6" w:rsidRDefault="000B2272">
      <w:pPr>
        <w:spacing w:after="411"/>
        <w:ind w:left="-15" w:right="0" w:firstLine="339"/>
      </w:pPr>
      <w:r>
        <w:t xml:space="preserve">This criteria means that the theory’s categories and connections should be explained. The Theory chapter describes these in detail </w:t>
      </w:r>
      <w:r>
        <w:t>and does so by providing further support by the use of numerous quotes from participants. Future behaviour is mentioned briefly in that chapter when discussing the shift to DevOps, more technical-oriented training and evolving technologies. It is also furt</w:t>
      </w:r>
      <w:r>
        <w:t>her supported when comparing the theory findings to literature in the section after this (5.4 Literature Comparison).</w:t>
      </w:r>
    </w:p>
    <w:p w:rsidR="001518B6" w:rsidRDefault="000B2272">
      <w:pPr>
        <w:pStyle w:val="Heading3"/>
        <w:tabs>
          <w:tab w:val="center" w:pos="1275"/>
        </w:tabs>
        <w:ind w:left="-15" w:firstLine="0"/>
        <w:jc w:val="left"/>
      </w:pPr>
      <w:r>
        <w:t>5.3.3</w:t>
      </w:r>
      <w:r>
        <w:tab/>
        <w:t>Relevance</w:t>
      </w:r>
    </w:p>
    <w:p w:rsidR="001518B6" w:rsidRDefault="000B2272">
      <w:pPr>
        <w:spacing w:after="267" w:line="254" w:lineRule="auto"/>
        <w:ind w:left="-15" w:right="0" w:firstLine="0"/>
      </w:pPr>
      <w:r>
        <w:rPr>
          <w:i/>
        </w:rPr>
        <w:t>”Relevance refers to the theory’s focus on a core concern or process that emerges in a substantive area. Its conceptual gr</w:t>
      </w:r>
      <w:r>
        <w:rPr>
          <w:i/>
        </w:rPr>
        <w:t>ounding in the data indicates the significance and relevance of this core concern or process thereby ensuring its relevance.” [27]</w:t>
      </w:r>
    </w:p>
    <w:p w:rsidR="001518B6" w:rsidRDefault="000B2272">
      <w:pPr>
        <w:spacing w:after="411"/>
        <w:ind w:left="-15" w:right="0" w:firstLine="339"/>
      </w:pPr>
      <w:r>
        <w:t>This criteria means that the theory must reference the core question and and the object area of study. This is done so by the</w:t>
      </w:r>
      <w:r>
        <w:t xml:space="preserve"> categories of the theory answering the initial question, Why do programmers do what they do? They are further described and related to the area of interest which was to find the influences of security practices. The categories are also interlinked which s</w:t>
      </w:r>
      <w:r>
        <w:t>hows the process of the external reasons as to why security decisions are made.</w:t>
      </w:r>
    </w:p>
    <w:p w:rsidR="001518B6" w:rsidRDefault="000B2272">
      <w:pPr>
        <w:pStyle w:val="Heading3"/>
        <w:tabs>
          <w:tab w:val="center" w:pos="1448"/>
        </w:tabs>
        <w:ind w:left="-15" w:firstLine="0"/>
        <w:jc w:val="left"/>
      </w:pPr>
      <w:r>
        <w:t>5.3.4</w:t>
      </w:r>
      <w:r>
        <w:tab/>
        <w:t>Modifiability</w:t>
      </w:r>
    </w:p>
    <w:p w:rsidR="001518B6" w:rsidRDefault="000B2272">
      <w:pPr>
        <w:spacing w:after="267" w:line="254" w:lineRule="auto"/>
        <w:ind w:left="-15" w:right="0" w:firstLine="0"/>
      </w:pPr>
      <w:r>
        <w:rPr>
          <w:i/>
        </w:rPr>
        <w:t>”Modifiability refers to the theory’s ability to be continually modified as new data emerge to produce new categories, properties or dimensions of the theory. This living quality of grounded theory ensures its continuing relevance and value to the social w</w:t>
      </w:r>
      <w:r>
        <w:rPr>
          <w:i/>
        </w:rPr>
        <w:t>orld from which it has emerged.”[27]</w:t>
      </w:r>
    </w:p>
    <w:p w:rsidR="001518B6" w:rsidRDefault="000B2272">
      <w:pPr>
        <w:spacing w:after="532"/>
        <w:ind w:left="-15" w:right="0" w:firstLine="339"/>
      </w:pPr>
      <w:r>
        <w:t>This criteria means that the theory should be open to adaption as more data is gathered. This was proven in the data collection and analysis as when more people were interviewed, the gathered data was able to be iterati</w:t>
      </w:r>
      <w:r>
        <w:t>vely analysed and became codes. The modifiable aspect to this was the continuous editing to the categories if they were not considered viable to the theory as more interviews were occurring and also the changes to the questions.</w:t>
      </w:r>
    </w:p>
    <w:p w:rsidR="001518B6" w:rsidRDefault="000B2272">
      <w:pPr>
        <w:pStyle w:val="Heading2"/>
        <w:tabs>
          <w:tab w:val="center" w:pos="2336"/>
        </w:tabs>
        <w:ind w:left="-15" w:firstLine="0"/>
      </w:pPr>
      <w:r>
        <w:t>5.4</w:t>
      </w:r>
      <w:r>
        <w:tab/>
        <w:t>Literature Comparison</w:t>
      </w:r>
    </w:p>
    <w:p w:rsidR="001518B6" w:rsidRDefault="000B2272">
      <w:pPr>
        <w:spacing w:after="419"/>
        <w:ind w:left="-5" w:right="0"/>
      </w:pPr>
      <w:r>
        <w:t>T</w:t>
      </w:r>
      <w:r>
        <w:t>his section compares the theory to existing published literature.</w:t>
      </w:r>
    </w:p>
    <w:p w:rsidR="001518B6" w:rsidRDefault="000B2272">
      <w:pPr>
        <w:pStyle w:val="Heading3"/>
        <w:ind w:left="702" w:hanging="717"/>
      </w:pPr>
      <w:r>
        <w:t>5.4.1 ”Corporate hackathons, how and why? A multiple case study of motivation, projects proposal and selection, goal setting, coordination, and outcomes” - Pe-Than, Nolte, Filippova, Bird, S</w:t>
      </w:r>
      <w:r>
        <w:t>callen, Herbsleb</w:t>
      </w:r>
    </w:p>
    <w:p w:rsidR="001518B6" w:rsidRDefault="000B2272">
      <w:pPr>
        <w:spacing w:after="292"/>
        <w:ind w:left="-5" w:right="0"/>
      </w:pPr>
      <w:r>
        <w:t xml:space="preserve">The investigation outlined in this report followed five teams in a large coporate hackathon. Researchers Pe-Than, Nolte, Filippova, Bird, Scallen and Herbsleb interviewed all team members immediately </w:t>
      </w:r>
      <w:r>
        <w:lastRenderedPageBreak/>
        <w:t>before, immediately after and four mont</w:t>
      </w:r>
      <w:r>
        <w:t>hs afterwards the hackathon, and during the event they simply made observations [28]. They focused on three research questions [28]:</w:t>
      </w:r>
    </w:p>
    <w:p w:rsidR="001518B6" w:rsidRDefault="000B2272">
      <w:pPr>
        <w:spacing w:after="295" w:line="254" w:lineRule="auto"/>
        <w:ind w:left="339" w:right="0" w:firstLine="0"/>
      </w:pPr>
      <w:r>
        <w:rPr>
          <w:b/>
        </w:rPr>
        <w:t xml:space="preserve">R1 </w:t>
      </w:r>
      <w:r>
        <w:t xml:space="preserve">- </w:t>
      </w:r>
      <w:r>
        <w:rPr>
          <w:i/>
        </w:rPr>
        <w:t>”what were the team processes, and how did they differ between PETs and FTs? ”</w:t>
      </w:r>
    </w:p>
    <w:p w:rsidR="001518B6" w:rsidRDefault="000B2272">
      <w:pPr>
        <w:spacing w:after="295" w:line="254" w:lineRule="auto"/>
        <w:ind w:left="339" w:right="0" w:firstLine="0"/>
      </w:pPr>
      <w:r>
        <w:rPr>
          <w:b/>
        </w:rPr>
        <w:t xml:space="preserve">R2 </w:t>
      </w:r>
      <w:r>
        <w:t xml:space="preserve">- </w:t>
      </w:r>
      <w:r>
        <w:rPr>
          <w:i/>
        </w:rPr>
        <w:t>”what were the conditions that con</w:t>
      </w:r>
      <w:r>
        <w:rPr>
          <w:i/>
        </w:rPr>
        <w:t>tributed to sustaining the projects after the event?”</w:t>
      </w:r>
    </w:p>
    <w:p w:rsidR="001518B6" w:rsidRDefault="000B2272">
      <w:pPr>
        <w:spacing w:after="267" w:line="254" w:lineRule="auto"/>
        <w:ind w:left="339" w:right="0" w:firstLine="0"/>
      </w:pPr>
      <w:r>
        <w:rPr>
          <w:b/>
        </w:rPr>
        <w:t xml:space="preserve">R3 </w:t>
      </w:r>
      <w:r>
        <w:t xml:space="preserve">- </w:t>
      </w:r>
      <w:r>
        <w:rPr>
          <w:i/>
        </w:rPr>
        <w:t>”what impacts did participants believe the event had on them?”</w:t>
      </w:r>
    </w:p>
    <w:p w:rsidR="001518B6" w:rsidRDefault="000B2272">
      <w:pPr>
        <w:ind w:left="-15" w:right="0" w:firstLine="339"/>
      </w:pPr>
      <w:r>
        <w:t>There question most related to the emergent theory is research question three which is the one that will be compared to the general vi</w:t>
      </w:r>
      <w:r>
        <w:t>ews of internal hackathons from the category aspect explanations in chapter four. The ”perceived impacts to individuals skills” section in ”Corporate hackathons, how and why? A multiple case study of motivation, projects proposal and selection, goal settin</w:t>
      </w:r>
      <w:r>
        <w:t>g, coordination, and outcomes” outlines that participants became more confident in their skills as they learnt more, the majority also enjoyed themselves [28]. The participants attitudes had also changed to become more positive and confident about learning</w:t>
      </w:r>
      <w:r>
        <w:t xml:space="preserve"> new skills by themselves [28]. This relates to the theory as the organisations category impacts culture and they correspond to the aspects security education practices and biases and attitudes. Aspects in the theory also described how people managed to le</w:t>
      </w:r>
      <w:r>
        <w:t>arn new skills as they were applying them practically and learning as they went; this was described in the research done by Pe-Than, Nolte, Filippova, Bird, Scallen and Herbsleb [28].</w:t>
      </w:r>
    </w:p>
    <w:p w:rsidR="001518B6" w:rsidRDefault="000B2272">
      <w:pPr>
        <w:spacing w:after="422"/>
        <w:ind w:left="-15" w:right="0" w:firstLine="339"/>
      </w:pPr>
      <w:r>
        <w:t>The idea of internal, corporate hackathons is fairly new as research is limited. However, it is prevalent in industry in the United States of America. As New Zealand matches international trends, it will start to become more popular domestically as well.</w:t>
      </w:r>
    </w:p>
    <w:p w:rsidR="001518B6" w:rsidRDefault="000B2272">
      <w:pPr>
        <w:pStyle w:val="Heading3"/>
        <w:ind w:left="702" w:hanging="717"/>
      </w:pPr>
      <w:r>
        <w:t>5</w:t>
      </w:r>
      <w:r>
        <w:t>.4.2</w:t>
      </w:r>
      <w:r>
        <w:tab/>
        <w:t>”Challenging Software Developers: Dialectic as a Foundation for Security Assurance Techniques” - Weir, Rashid, Noble</w:t>
      </w:r>
    </w:p>
    <w:p w:rsidR="001518B6" w:rsidRDefault="000B2272">
      <w:pPr>
        <w:ind w:left="-5" w:right="0"/>
      </w:pPr>
      <w:r>
        <w:t>In ”Challenging Software Developers: Dialectic as a Foundation for Security Assurance Techniques”[29], the authors identify that secur</w:t>
      </w:r>
      <w:r>
        <w:t>ity is more reliant on developers, but that the developers are not providing the security that is needed. Similar to the study outlined in the ENGR489 study, this was conducted using a Grounded Theory Methodology. In contrast, there were two parts of the s</w:t>
      </w:r>
      <w:r>
        <w:t>urvey, and each one was a separate grounded theory mini-study.</w:t>
      </w:r>
    </w:p>
    <w:p w:rsidR="001518B6" w:rsidRDefault="000B2272">
      <w:pPr>
        <w:ind w:left="-15" w:right="0" w:firstLine="339"/>
      </w:pPr>
      <w:r>
        <w:t>The authors’ interview participants in order to obtain data so they can find ways to ”help programmers themselves to improve security given existing constraints”.</w:t>
      </w:r>
    </w:p>
    <w:p w:rsidR="001518B6" w:rsidRDefault="000B2272">
      <w:pPr>
        <w:ind w:left="-5" w:right="0"/>
      </w:pPr>
      <w:r>
        <w:t>The two major findings of each</w:t>
      </w:r>
      <w:r>
        <w:t xml:space="preserve"> survey showed:</w:t>
      </w:r>
    </w:p>
    <w:p w:rsidR="001518B6" w:rsidRDefault="000B2272">
      <w:pPr>
        <w:numPr>
          <w:ilvl w:val="0"/>
          <w:numId w:val="10"/>
        </w:numPr>
        <w:spacing w:after="198"/>
        <w:ind w:left="546" w:right="0" w:hanging="273"/>
      </w:pPr>
      <w:r>
        <w:t>Developer security is based on challenges in order to motivate better practice. These challenges are often fun adversary questioning usually to do with review and advisory. This emerged as the core theory as it was interwoven through most o</w:t>
      </w:r>
      <w:r>
        <w:t>f the participant responses.</w:t>
      </w:r>
    </w:p>
    <w:p w:rsidR="001518B6" w:rsidRDefault="000B2272">
      <w:pPr>
        <w:numPr>
          <w:ilvl w:val="0"/>
          <w:numId w:val="10"/>
        </w:numPr>
        <w:spacing w:after="238"/>
        <w:ind w:left="546" w:right="0" w:hanging="273"/>
      </w:pPr>
      <w:r>
        <w:t>Six assurance techniques were identified in being the most helpful; threat assessment, stakeholder negotiation, configuration review, vulnerability scan, source code review and penetration testing. They all help provide softwar</w:t>
      </w:r>
      <w:r>
        <w:t>e security.</w:t>
      </w:r>
    </w:p>
    <w:p w:rsidR="001518B6" w:rsidRDefault="000B2272">
      <w:pPr>
        <w:ind w:left="-15" w:right="0" w:firstLine="339"/>
      </w:pPr>
      <w:r>
        <w:t>These two ideas are linked, as not only do those six assurance techniques mitigate any challenges, they also provide challenges to the developer when dealing with them.</w:t>
      </w:r>
    </w:p>
    <w:p w:rsidR="001518B6" w:rsidRDefault="000B2272">
      <w:pPr>
        <w:spacing w:after="638"/>
        <w:ind w:left="-15" w:right="0" w:firstLine="339"/>
      </w:pPr>
      <w:r>
        <w:lastRenderedPageBreak/>
        <w:t>This paper was valuable to read as it provided another method of conducting</w:t>
      </w:r>
      <w:r>
        <w:t xml:space="preserve"> grounded theory; by the use of two separate surveys that can be combined to provide their own intermingled findings. There are also similarities to the topic of this ENGR489 project. In a direct comparison, the authors outlined that they wanted to help pr</w:t>
      </w:r>
      <w:r>
        <w:t xml:space="preserve">ogrammers improve their security, the project outlined in this final report was initially more focused on the improvement of the technical design of security tools, frameworks and libraries. Ultimately, as the categories found in the theory are defined as </w:t>
      </w:r>
      <w:r>
        <w:t>culture, trends and organisations, these are all aspects which influence a programmer in terms of security, so combined with the findings of ”Challenging Software Developers: Dialectic as a Foundation for Security Assurance Techniques”, perhaps a unique an</w:t>
      </w:r>
      <w:r>
        <w:t>d strong security education in the workplace can outlined.</w:t>
      </w:r>
    </w:p>
    <w:p w:rsidR="001518B6" w:rsidRDefault="000B2272">
      <w:pPr>
        <w:pStyle w:val="Heading3"/>
        <w:tabs>
          <w:tab w:val="center" w:pos="3963"/>
        </w:tabs>
        <w:ind w:left="-15" w:firstLine="0"/>
        <w:jc w:val="left"/>
      </w:pPr>
      <w:r>
        <w:t>5.4.3</w:t>
      </w:r>
      <w:r>
        <w:tab/>
        <w:t>”A Survey on Developer-Centred Security” - Tahaei, Vaniea</w:t>
      </w:r>
    </w:p>
    <w:p w:rsidR="001518B6" w:rsidRDefault="000B2272">
      <w:pPr>
        <w:ind w:left="-5" w:right="0"/>
      </w:pPr>
      <w:r>
        <w:t>Tahaei and Vaniea undertake an expansive literature review of 49 publications on security studies with participants whom were softwar</w:t>
      </w:r>
      <w:r>
        <w:t>e developers [30]. They then present an overview of the methodologies and current research in the area [30]. This subsection will focus on the latter.</w:t>
      </w:r>
    </w:p>
    <w:p w:rsidR="001518B6" w:rsidRDefault="000B2272">
      <w:pPr>
        <w:ind w:left="-15" w:right="0" w:firstLine="339"/>
      </w:pPr>
      <w:r>
        <w:t>There were eight major themes in the results shown by the authors. They were ”Organisations and Context”,</w:t>
      </w:r>
      <w:r>
        <w:t xml:space="preserve"> ”Structuring Software Development”, ”Privacy and Data”, ”Third Party Updates”, ”Security Tool Adoption”, ”Application Programming Interfaces (API’s), ”Programming Languages” and ”Testing Assumptions” [30]. Organisations and Context focuses on developers w</w:t>
      </w:r>
      <w:r>
        <w:t>orking within the context of organisations, teams and cultures [30]. They are inline with the ways of working of such constraints which in turn impacts the development [30]. This lines with the theory as one of the categories is organisations and another i</w:t>
      </w:r>
      <w:r>
        <w:t xml:space="preserve">s culture. ”A Survey on Developer-Centred Security” specifically mentioned dedicated security teams and security oriented organisations [30]. As described by the authors the dedicated security teams are a deterrence as developers still are not impacted by </w:t>
      </w:r>
      <w:r>
        <w:t>them as much as teams are small and not involved with an entire project [30]. This was mentioned in a category in the presented theory. Security oriented organisations pertain to security being involved in all stages of development and it is cited as being</w:t>
      </w:r>
      <w:r>
        <w:t xml:space="preserve"> a benefit. This was another aspect of the theory which was mentioned.</w:t>
      </w:r>
    </w:p>
    <w:p w:rsidR="001518B6" w:rsidRDefault="000B2272">
      <w:pPr>
        <w:ind w:left="-15" w:right="0" w:firstLine="339"/>
      </w:pPr>
      <w:r>
        <w:t>The section ”Programming Languages” also stated that often developers do not have free reign on programming languages able to be used [30]. This was exhibited in the findings of this pr</w:t>
      </w:r>
      <w:r>
        <w:t>ojects theory in ”Technology Stack”. Participants of the ENGR489 project stated that often they just use what is already established and are not given flexibility in choice, which ultimately can effect the security libraries, tools and frameworks in place.</w:t>
      </w:r>
    </w:p>
    <w:p w:rsidR="001518B6" w:rsidRDefault="001518B6">
      <w:pPr>
        <w:sectPr w:rsidR="001518B6">
          <w:footerReference w:type="even" r:id="rId23"/>
          <w:footerReference w:type="default" r:id="rId24"/>
          <w:footerReference w:type="first" r:id="rId25"/>
          <w:pgSz w:w="11906" w:h="16838"/>
          <w:pgMar w:top="1728" w:right="1520" w:bottom="860" w:left="1236" w:header="720" w:footer="720" w:gutter="0"/>
          <w:cols w:space="720"/>
          <w:titlePg/>
        </w:sectPr>
      </w:pPr>
    </w:p>
    <w:p w:rsidR="001518B6" w:rsidRDefault="000B2272">
      <w:pPr>
        <w:spacing w:after="4"/>
        <w:ind w:left="-5" w:right="0"/>
      </w:pPr>
      <w:r>
        <w:lastRenderedPageBreak/>
        <w:t>34</w:t>
      </w:r>
    </w:p>
    <w:p w:rsidR="001518B6" w:rsidRDefault="000B2272">
      <w:pPr>
        <w:spacing w:after="451" w:line="259" w:lineRule="auto"/>
        <w:ind w:left="-5" w:right="0"/>
        <w:jc w:val="left"/>
      </w:pPr>
      <w:r>
        <w:rPr>
          <w:b/>
          <w:sz w:val="41"/>
        </w:rPr>
        <w:t>Chapter 6</w:t>
      </w:r>
    </w:p>
    <w:p w:rsidR="001518B6" w:rsidRDefault="000B2272">
      <w:pPr>
        <w:pStyle w:val="Heading1"/>
        <w:ind w:left="-5"/>
      </w:pPr>
      <w:r>
        <w:t>Conclusions</w:t>
      </w:r>
    </w:p>
    <w:p w:rsidR="001518B6" w:rsidRDefault="000B2272">
      <w:pPr>
        <w:spacing w:after="194"/>
        <w:ind w:left="-5" w:right="0"/>
      </w:pPr>
      <w:r>
        <w:t>This research investigated why programmers do what they do, specifically the influences on their security practices. This chapter will cover conclusions, implications to practice and limitations and future work. Following a Grounded Theory research process</w:t>
      </w:r>
      <w:r>
        <w:t>, we develop the ”Theory of Influences on Security Practices”.</w:t>
      </w:r>
    </w:p>
    <w:p w:rsidR="001518B6" w:rsidRDefault="000B2272">
      <w:pPr>
        <w:spacing w:after="314" w:line="259" w:lineRule="auto"/>
        <w:ind w:left="0" w:right="-850" w:firstLine="0"/>
        <w:jc w:val="left"/>
      </w:pPr>
      <w:r>
        <w:rPr>
          <w:noProof/>
        </w:rPr>
        <w:drawing>
          <wp:inline distT="0" distB="0" distL="0" distR="0">
            <wp:extent cx="6119965" cy="1738243"/>
            <wp:effectExtent l="0" t="0" r="0" b="0"/>
            <wp:docPr id="2127" name="Picture 2127"/>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22"/>
                    <a:stretch>
                      <a:fillRect/>
                    </a:stretch>
                  </pic:blipFill>
                  <pic:spPr>
                    <a:xfrm>
                      <a:off x="0" y="0"/>
                      <a:ext cx="6119965" cy="1738243"/>
                    </a:xfrm>
                    <a:prstGeom prst="rect">
                      <a:avLst/>
                    </a:prstGeom>
                  </pic:spPr>
                </pic:pic>
              </a:graphicData>
            </a:graphic>
          </wp:inline>
        </w:drawing>
      </w:r>
    </w:p>
    <w:p w:rsidR="001518B6" w:rsidRDefault="000B2272">
      <w:pPr>
        <w:pStyle w:val="Heading2"/>
        <w:spacing w:after="305" w:line="265" w:lineRule="auto"/>
        <w:jc w:val="center"/>
      </w:pPr>
      <w:r>
        <w:rPr>
          <w:b w:val="0"/>
          <w:sz w:val="22"/>
        </w:rPr>
        <w:t>Figure 6.1: The Theory of Influences on Security Practices</w:t>
      </w:r>
    </w:p>
    <w:p w:rsidR="001518B6" w:rsidRDefault="000B2272">
      <w:pPr>
        <w:ind w:left="-15" w:right="0" w:firstLine="339"/>
      </w:pPr>
      <w:r>
        <w:t>Culture referenced knowledge sharing, biases and attitudes. The category is a combination of the culture we see in groups of individuals and the term culture refers to the customs that programmers have in order to maintain security. Knowledge sharing was i</w:t>
      </w:r>
      <w:r>
        <w:t>nternal team communications between members. Biases and attitudes were existing thoughts and feelings about security. Experience was the number of years and consequently number of threats programmers had been exposed to.</w:t>
      </w:r>
    </w:p>
    <w:p w:rsidR="001518B6" w:rsidRDefault="000B2272">
      <w:pPr>
        <w:ind w:left="-15" w:right="0" w:firstLine="339"/>
      </w:pPr>
      <w:r>
        <w:t>Organisations included the attribut</w:t>
      </w:r>
      <w:r>
        <w:t>es, technology stack, project management techniques and security training techniques. Technology stack was the programming languages, libraries, frameworks and/or tools that were in use by the participant. Project management techniques were management stru</w:t>
      </w:r>
      <w:r>
        <w:t>ctures enforced within the organisation; whether this be Waterfall, Agile or DevOps. The security training techniques were the avenues of educational support provided by different organisations.</w:t>
      </w:r>
    </w:p>
    <w:p w:rsidR="001518B6" w:rsidRDefault="000B2272">
      <w:pPr>
        <w:ind w:left="-15" w:right="0" w:firstLine="339"/>
      </w:pPr>
      <w:r>
        <w:t xml:space="preserve">Trends specified that trust in practices, industry standards </w:t>
      </w:r>
      <w:r>
        <w:t>and evolving technologies where due to the influences of industry trends on a programmer. Trust in practices was the lack of checking open-source libraries, industry standard was changing policies, compliance and best-practice standards. Evolving technolog</w:t>
      </w:r>
      <w:r>
        <w:t>ies referenced the ever changing adoption of new technology to business streams.</w:t>
      </w:r>
    </w:p>
    <w:p w:rsidR="001518B6" w:rsidRDefault="000B2272">
      <w:pPr>
        <w:spacing w:after="579"/>
        <w:ind w:left="-15" w:right="0" w:firstLine="339"/>
      </w:pPr>
      <w:r>
        <w:t>The emergent theory has been evaluated Glaser’s criteria of fit, work, relevance and modifiablity. It provides a theory which is thoroughly explained, has drawn codes from new</w:t>
      </w:r>
      <w:r>
        <w:t>ly gathered information, is relevant to the topic and is able to adapt long-term. The theory has also been evaluated against three works of literature and the findings are synonymous to those of those reports. Overall, the findings of this research can pro</w:t>
      </w:r>
      <w:r>
        <w:t xml:space="preserve">vide a more robust educational programme in the workplace and </w:t>
      </w:r>
      <w:r>
        <w:lastRenderedPageBreak/>
        <w:t>allow for companies to reevaluate how they respond to trends, how they structure their organisations and what they do to improve their culture.</w:t>
      </w:r>
    </w:p>
    <w:p w:rsidR="001518B6" w:rsidRDefault="000B2272">
      <w:pPr>
        <w:pStyle w:val="Heading2"/>
        <w:tabs>
          <w:tab w:val="center" w:pos="2247"/>
        </w:tabs>
        <w:spacing w:after="165"/>
        <w:ind w:left="-15" w:firstLine="0"/>
      </w:pPr>
      <w:r>
        <w:t>6.1</w:t>
      </w:r>
      <w:r>
        <w:tab/>
        <w:t>Implications for Practice</w:t>
      </w:r>
    </w:p>
    <w:p w:rsidR="001518B6" w:rsidRDefault="000B2272">
      <w:pPr>
        <w:spacing w:after="301"/>
        <w:ind w:left="-5" w:right="0"/>
      </w:pPr>
      <w:r>
        <w:t xml:space="preserve">The emergent theory </w:t>
      </w:r>
      <w:r>
        <w:t>defined three main categories and a further nine attributes for the influences on security practices. By understanding how they each relate to each other, organisations can implement changes in how they react to trends and how they deal with and motivate c</w:t>
      </w:r>
      <w:r>
        <w:t>hanges in culture.</w:t>
      </w:r>
    </w:p>
    <w:p w:rsidR="001518B6" w:rsidRDefault="000B2272">
      <w:pPr>
        <w:ind w:left="-15" w:right="0" w:firstLine="339"/>
      </w:pPr>
      <w:r>
        <w:t xml:space="preserve">In New Zealand, there have been some small changes with a participant </w:t>
      </w:r>
      <w:r>
        <w:rPr>
          <w:i/>
        </w:rPr>
        <w:t xml:space="preserve">[P7] </w:t>
      </w:r>
      <w:r>
        <w:t>having completed a Hackathon when joining the organisation, but this change needs to be longlasting and there should be constant practical ways to learn about sec</w:t>
      </w:r>
      <w:r>
        <w:t xml:space="preserve">ure programming much like the once a month opportunities that </w:t>
      </w:r>
      <w:r>
        <w:rPr>
          <w:i/>
        </w:rPr>
        <w:t xml:space="preserve">[P14] </w:t>
      </w:r>
      <w:r>
        <w:t>has. This will reinforce security a part of the culture of programmers way-of-working.</w:t>
      </w:r>
    </w:p>
    <w:p w:rsidR="001518B6" w:rsidRDefault="000B2272">
      <w:pPr>
        <w:ind w:left="-15" w:right="0" w:firstLine="339"/>
      </w:pPr>
      <w:r>
        <w:t>There needs to be reforms in how security is taught in organisations. There should be more support fo</w:t>
      </w:r>
      <w:r>
        <w:t xml:space="preserve">r programmers in terms of technical education within organisations instead of just the general policy and practices that all employees get. Technical education will be be best done with the internal Hackathons. </w:t>
      </w:r>
      <w:r>
        <w:rPr>
          <w:i/>
        </w:rPr>
        <w:t>[P14]</w:t>
      </w:r>
      <w:r>
        <w:t xml:space="preserve">, described giving cases related to the </w:t>
      </w:r>
      <w:r>
        <w:t>nature of the organisations work, and this provided a mock scenario which is able to build up the experiences of employees in a safe environment without any consequences. It also introduces programmers to a diverse technology-stack and as organisations con</w:t>
      </w:r>
      <w:r>
        <w:t>tinue to adapt to the popular trends in industry employees need to experience more languages, tools, frameworks, libraries. The range and growth of the experiences which are provided by the organisation in-turn increase the ability for employees to deal wi</w:t>
      </w:r>
      <w:r>
        <w:t>th security issues and become more open to changes in the normal day-to-day.</w:t>
      </w:r>
    </w:p>
    <w:p w:rsidR="001518B6" w:rsidRDefault="000B2272">
      <w:pPr>
        <w:spacing w:after="579"/>
        <w:ind w:left="-15" w:right="0" w:firstLine="339"/>
      </w:pPr>
      <w:r>
        <w:t>It will benefit employees if cross-functional teams are used within organisations. When this trend rises to include security focused team-members, it will make implementing securi</w:t>
      </w:r>
      <w:r>
        <w:t>ty to programs easier for programmers. Security is a growing field so as the current issues with a lack-of money and skill-set will reduce as it starts to hold more gain [31].</w:t>
      </w:r>
    </w:p>
    <w:p w:rsidR="001518B6" w:rsidRDefault="000B2272">
      <w:pPr>
        <w:pStyle w:val="Heading2"/>
        <w:tabs>
          <w:tab w:val="center" w:pos="2544"/>
        </w:tabs>
        <w:spacing w:after="165"/>
        <w:ind w:left="-15" w:firstLine="0"/>
      </w:pPr>
      <w:r>
        <w:t>6.2</w:t>
      </w:r>
      <w:r>
        <w:tab/>
        <w:t>Limitations and Future Work</w:t>
      </w:r>
    </w:p>
    <w:p w:rsidR="001518B6" w:rsidRDefault="000B2272">
      <w:pPr>
        <w:spacing w:after="317"/>
        <w:ind w:left="-5" w:right="0"/>
      </w:pPr>
      <w:r>
        <w:t>There were some limitations in regards to the da</w:t>
      </w:r>
      <w:r>
        <w:t>ta collection. While not significant there was a gender imbalance in the participants. One third were female while the rest male. As women are underrepresented in STEM (Science, Technology, Engineering and Mathematics) fields [32], it can be argued that th</w:t>
      </w:r>
      <w:r>
        <w:t>is is indicative of the actual population. However, as women in this industry typically have different experiences to the majority, it would have</w:t>
      </w:r>
    </w:p>
    <w:p w:rsidR="001518B6" w:rsidRDefault="000B2272">
      <w:pPr>
        <w:pStyle w:val="Heading3"/>
        <w:spacing w:after="305" w:line="265" w:lineRule="auto"/>
        <w:jc w:val="center"/>
      </w:pPr>
      <w:r>
        <w:rPr>
          <w:b w:val="0"/>
          <w:sz w:val="22"/>
        </w:rPr>
        <w:t>36</w:t>
      </w:r>
    </w:p>
    <w:p w:rsidR="001518B6" w:rsidRDefault="000B2272">
      <w:pPr>
        <w:ind w:left="-5" w:right="0"/>
      </w:pPr>
      <w:r>
        <w:t>been interesting to have more varying data to draw codes from [32].</w:t>
      </w:r>
    </w:p>
    <w:p w:rsidR="001518B6" w:rsidRDefault="000B2272">
      <w:pPr>
        <w:ind w:left="-15" w:right="0" w:firstLine="339"/>
      </w:pPr>
      <w:r>
        <w:t>Another difficulty that limited the the</w:t>
      </w:r>
      <w:r>
        <w:t xml:space="preserve">ory when data collecting was the refusal to answer questions. Due to non-disclosure agreements, for some participants this was so strict that they could </w:t>
      </w:r>
      <w:r>
        <w:lastRenderedPageBreak/>
        <w:t>not answer, ”what language do you use to program with at work?”. This made it difficult to draw appropr</w:t>
      </w:r>
      <w:r>
        <w:t>iate conclusions during the middle of this study. This could have also introduced slight biases in collection as observational inferences were made based on the non-responses.</w:t>
      </w:r>
    </w:p>
    <w:p w:rsidR="001518B6" w:rsidRDefault="000B2272">
      <w:pPr>
        <w:ind w:left="-15" w:right="0" w:firstLine="339"/>
      </w:pPr>
      <w:r>
        <w:t>While it was interesting to obtain a diverse range of experiences within the sam</w:t>
      </w:r>
      <w:r>
        <w:t>ple group of participants, for future work the investigation would benefit from reducing this scope. By choosing one type of role, one sector or similar years of experience, the theory would have had some more pointers to technical influences. This would h</w:t>
      </w:r>
      <w:r>
        <w:t>ave resulted in key traits for a programmer to directly improve upon in their security education. It could also provide more insights as to why specific programmers seem to find security a hindrance and how to change this. A suggestion would be to focus on</w:t>
      </w:r>
      <w:r>
        <w:t xml:space="preserve"> cloud engineers as they were the only ones in this study that indicated that languages and libraries change based on security needs. If future studies could focus on organisational differences, it would be interesting as smaller companies had laxer securi</w:t>
      </w:r>
      <w:r>
        <w:t>ty controls and support when programming compared to the bigger companies, but smaller organisations seemed to be more willing and open to change than those in a established organisation.</w:t>
      </w:r>
    </w:p>
    <w:p w:rsidR="001518B6" w:rsidRDefault="000B2272">
      <w:pPr>
        <w:ind w:left="-15" w:right="0" w:firstLine="339"/>
      </w:pPr>
      <w:r>
        <w:t>A separate study on internal Hackathons could be undertaken. As it i</w:t>
      </w:r>
      <w:r>
        <w:t>s a relatively new concept in New Zealand and generally is a paucity of research worldwide so would be interesting to combine the two; Corporate Hackathons in New Zealand. Specifically focusing on the differences between less experienced people and more ex</w:t>
      </w:r>
      <w:r>
        <w:t xml:space="preserve">perienced people in terms of work experience and the impacts before, during and after a Hackathon using the Phenomenology methodology could form a strong understanding of the effects on a varying group’s experiences due to such an event. It can be used to </w:t>
      </w:r>
      <w:r>
        <w:t>market the idea of having regular internal Hackathons within organisations in New Zealand.</w:t>
      </w:r>
    </w:p>
    <w:p w:rsidR="001518B6" w:rsidRDefault="000B2272">
      <w:pPr>
        <w:spacing w:after="4"/>
        <w:ind w:left="-5" w:right="0"/>
      </w:pPr>
      <w:r>
        <w:t>38</w:t>
      </w:r>
    </w:p>
    <w:p w:rsidR="001518B6" w:rsidRDefault="000B2272">
      <w:pPr>
        <w:pStyle w:val="Heading1"/>
        <w:spacing w:after="464"/>
        <w:ind w:left="-5"/>
      </w:pPr>
      <w:r>
        <w:t>Bibliography</w:t>
      </w:r>
    </w:p>
    <w:p w:rsidR="001518B6" w:rsidRDefault="000B2272">
      <w:pPr>
        <w:numPr>
          <w:ilvl w:val="0"/>
          <w:numId w:val="11"/>
        </w:numPr>
        <w:spacing w:after="185"/>
        <w:ind w:right="0" w:hanging="473"/>
      </w:pPr>
      <w:r>
        <w:t>R. Hoda, J. Noble, and S. Marshall, “Grounded Theory for Geeks”,” 2011.</w:t>
      </w:r>
    </w:p>
    <w:p w:rsidR="001518B6" w:rsidRDefault="000B2272">
      <w:pPr>
        <w:numPr>
          <w:ilvl w:val="0"/>
          <w:numId w:val="11"/>
        </w:numPr>
        <w:spacing w:after="188"/>
        <w:ind w:right="0" w:hanging="473"/>
      </w:pPr>
      <w:r>
        <w:t xml:space="preserve">N. Forsgren and M. Kersten, “Devops metrics,” </w:t>
      </w:r>
      <w:r>
        <w:rPr>
          <w:i/>
        </w:rPr>
        <w:t>Communications of the ACM</w:t>
      </w:r>
      <w:r>
        <w:t>, vol. 61, pp. 44–48, 03 2018.</w:t>
      </w:r>
    </w:p>
    <w:p w:rsidR="001518B6" w:rsidRDefault="000B2272">
      <w:pPr>
        <w:numPr>
          <w:ilvl w:val="0"/>
          <w:numId w:val="11"/>
        </w:numPr>
        <w:spacing w:after="186"/>
        <w:ind w:right="0" w:hanging="473"/>
      </w:pPr>
      <w:r>
        <w:t xml:space="preserve">M. Green and M. Smith, “Developers are not the enemy!: The need for usable security apis,” </w:t>
      </w:r>
      <w:r>
        <w:rPr>
          <w:i/>
        </w:rPr>
        <w:t>IEEE Security Privacy</w:t>
      </w:r>
      <w:r>
        <w:t>, vol. 14, no. 5, pp. 40–46, 2016.</w:t>
      </w:r>
    </w:p>
    <w:p w:rsidR="001518B6" w:rsidRDefault="000B2272">
      <w:pPr>
        <w:numPr>
          <w:ilvl w:val="0"/>
          <w:numId w:val="11"/>
        </w:numPr>
        <w:spacing w:after="188"/>
        <w:ind w:right="0" w:hanging="473"/>
      </w:pPr>
      <w:r>
        <w:t>C. Weir</w:t>
      </w:r>
      <w:r>
        <w:t xml:space="preserve">, I. Becker, J. Noble, L. Blair, M. A. Sasse, and A. Rashid, “Interventions for longterm software security: Creating a lightweight program of assurance techniques for developers,” </w:t>
      </w:r>
      <w:r>
        <w:rPr>
          <w:i/>
        </w:rPr>
        <w:t>Software: Practice and Experience</w:t>
      </w:r>
      <w:r>
        <w:t>, vol. 50, no. 3, pp. 275–298, 2020.</w:t>
      </w:r>
    </w:p>
    <w:p w:rsidR="001518B6" w:rsidRDefault="000B2272">
      <w:pPr>
        <w:numPr>
          <w:ilvl w:val="0"/>
          <w:numId w:val="11"/>
        </w:numPr>
        <w:spacing w:after="190"/>
        <w:ind w:right="0" w:hanging="473"/>
      </w:pPr>
      <w:r>
        <w:t xml:space="preserve">L. F. </w:t>
      </w:r>
      <w:r>
        <w:t xml:space="preserve">Cranor and S. Garfinkel, </w:t>
      </w:r>
      <w:r>
        <w:rPr>
          <w:i/>
        </w:rPr>
        <w:t>Security and Usability</w:t>
      </w:r>
      <w:r>
        <w:t>. O’Reilly Media, 2005.</w:t>
      </w:r>
    </w:p>
    <w:p w:rsidR="001518B6" w:rsidRDefault="000B2272">
      <w:pPr>
        <w:numPr>
          <w:ilvl w:val="0"/>
          <w:numId w:val="11"/>
        </w:numPr>
        <w:spacing w:after="12"/>
        <w:ind w:right="0" w:hanging="473"/>
      </w:pPr>
      <w:r>
        <w:t xml:space="preserve">Ministry of Health, “Cyber security incident.” [Online]. Available: </w:t>
      </w:r>
      <w:r>
        <w:t>https://www.</w:t>
      </w:r>
    </w:p>
    <w:p w:rsidR="001518B6" w:rsidRDefault="000B2272">
      <w:pPr>
        <w:spacing w:after="187" w:line="265" w:lineRule="auto"/>
        <w:ind w:left="468" w:right="0"/>
        <w:jc w:val="left"/>
      </w:pPr>
      <w:r>
        <w:t>health.govt.nz/our-work/emergency-management/cyber-security-incident</w:t>
      </w:r>
      <w:r>
        <w:t>, [Accessed May 31 2020].</w:t>
      </w:r>
    </w:p>
    <w:p w:rsidR="001518B6" w:rsidRDefault="000B2272">
      <w:pPr>
        <w:numPr>
          <w:ilvl w:val="0"/>
          <w:numId w:val="11"/>
        </w:numPr>
        <w:spacing w:after="25"/>
        <w:ind w:right="0" w:hanging="473"/>
      </w:pPr>
      <w:r>
        <w:t>Ministry</w:t>
      </w:r>
      <w:r>
        <w:tab/>
        <w:t>o</w:t>
      </w:r>
      <w:r>
        <w:t>f</w:t>
      </w:r>
      <w:r>
        <w:tab/>
        <w:t>Health,</w:t>
      </w:r>
      <w:r>
        <w:tab/>
        <w:t>“Update</w:t>
      </w:r>
      <w:r>
        <w:tab/>
        <w:t>on</w:t>
      </w:r>
      <w:r>
        <w:tab/>
        <w:t>tu¯</w:t>
      </w:r>
      <w:r>
        <w:tab/>
        <w:t>ora</w:t>
      </w:r>
      <w:r>
        <w:tab/>
        <w:t>cyber</w:t>
      </w:r>
      <w:r>
        <w:tab/>
        <w:t>security</w:t>
      </w:r>
      <w:r>
        <w:tab/>
        <w:t>incident</w:t>
      </w:r>
      <w:r>
        <w:tab/>
        <w:t>at</w:t>
      </w:r>
      <w:r>
        <w:tab/>
        <w:t>8</w:t>
      </w:r>
      <w:r>
        <w:tab/>
        <w:t>october</w:t>
      </w:r>
    </w:p>
    <w:p w:rsidR="001518B6" w:rsidRDefault="000B2272">
      <w:pPr>
        <w:spacing w:after="187" w:line="265" w:lineRule="auto"/>
        <w:ind w:left="468" w:right="0"/>
        <w:jc w:val="left"/>
      </w:pPr>
      <w:r>
        <w:t xml:space="preserve">2019.” [Online]. Available: </w:t>
      </w:r>
      <w:r>
        <w:t>https://www.health.govt.nz/system/files/documents/ pages/health_report_8_october_20191935_redacted.pdf</w:t>
      </w:r>
      <w:r>
        <w:t>, [Accessed May 31 2020].</w:t>
      </w:r>
    </w:p>
    <w:p w:rsidR="001518B6" w:rsidRDefault="000B2272">
      <w:pPr>
        <w:numPr>
          <w:ilvl w:val="0"/>
          <w:numId w:val="11"/>
        </w:numPr>
        <w:spacing w:after="188"/>
        <w:ind w:right="0" w:hanging="473"/>
      </w:pPr>
      <w:r>
        <w:lastRenderedPageBreak/>
        <w:t>B. Julian, J. Noble, and C. Anslow, “Agile practices in practice: Towards a theory of agile adoption and process evolution,” pp. 3–18, 04 2019.</w:t>
      </w:r>
    </w:p>
    <w:p w:rsidR="001518B6" w:rsidRDefault="000B2272">
      <w:pPr>
        <w:numPr>
          <w:ilvl w:val="0"/>
          <w:numId w:val="11"/>
        </w:numPr>
        <w:spacing w:after="191"/>
        <w:ind w:right="0" w:hanging="473"/>
      </w:pPr>
      <w:r>
        <w:t xml:space="preserve">H. Assal and S. Chiasson, “Think secure from the beginning”,” in </w:t>
      </w:r>
      <w:r>
        <w:rPr>
          <w:i/>
        </w:rPr>
        <w:t>Proceedings of the 2019 CHI Conference on Human Factors in Computing Systems - CHI 19</w:t>
      </w:r>
      <w:r>
        <w:t>, ACM Press, 2019.</w:t>
      </w:r>
    </w:p>
    <w:p w:rsidR="001518B6" w:rsidRDefault="000B2272">
      <w:pPr>
        <w:numPr>
          <w:ilvl w:val="0"/>
          <w:numId w:val="11"/>
        </w:numPr>
        <w:spacing w:after="187"/>
        <w:ind w:right="0" w:hanging="473"/>
      </w:pPr>
      <w:r>
        <w:t xml:space="preserve">C. Weir, I. Becker, J. Noble, L. Blair, M. A. Sasse, and A. Rashid, “Interventions for </w:t>
      </w:r>
      <w:r>
        <w:t xml:space="preserve">longterm software security: Creating a lightweight program of assurance techniques for developers,” </w:t>
      </w:r>
      <w:r>
        <w:rPr>
          <w:i/>
        </w:rPr>
        <w:t>Software: Practice and Experience</w:t>
      </w:r>
      <w:r>
        <w:t>, vol. 50, no. 3, pp. 275–298, 2020.</w:t>
      </w:r>
    </w:p>
    <w:p w:rsidR="001518B6" w:rsidRDefault="000B2272">
      <w:pPr>
        <w:numPr>
          <w:ilvl w:val="0"/>
          <w:numId w:val="11"/>
        </w:numPr>
        <w:spacing w:after="192" w:line="254" w:lineRule="auto"/>
        <w:ind w:right="0" w:hanging="473"/>
      </w:pPr>
      <w:r>
        <w:t xml:space="preserve">N. Newton, C. Anslow, and A. Drechsler, </w:t>
      </w:r>
      <w:r>
        <w:rPr>
          <w:i/>
        </w:rPr>
        <w:t>Information Security in Agile Software Develop</w:t>
      </w:r>
      <w:r>
        <w:rPr>
          <w:i/>
        </w:rPr>
        <w:t>ment Projects: A Critical Success Factor Perspective</w:t>
      </w:r>
      <w:r>
        <w:t>, pp. 8–14. 06 2019.</w:t>
      </w:r>
    </w:p>
    <w:p w:rsidR="001518B6" w:rsidRDefault="000B2272">
      <w:pPr>
        <w:numPr>
          <w:ilvl w:val="0"/>
          <w:numId w:val="11"/>
        </w:numPr>
        <w:spacing w:after="185"/>
        <w:ind w:right="0" w:hanging="473"/>
      </w:pPr>
      <w:r>
        <w:t xml:space="preserve">Facebook, Inc, “A tool to detect bugs in Java and C/C++/Objective-C code before it ships”, howpublished=[Online]. Available: </w:t>
      </w:r>
      <w:r>
        <w:t>https://fbinfer.com/</w:t>
      </w:r>
      <w:r>
        <w:t>, year = ”[accessed may 31 2020]”.”</w:t>
      </w:r>
    </w:p>
    <w:p w:rsidR="001518B6" w:rsidRDefault="000B2272">
      <w:pPr>
        <w:numPr>
          <w:ilvl w:val="0"/>
          <w:numId w:val="11"/>
        </w:numPr>
        <w:spacing w:after="192"/>
        <w:ind w:right="0" w:hanging="473"/>
      </w:pPr>
      <w:r>
        <w:t>C.</w:t>
      </w:r>
      <w:r>
        <w:t xml:space="preserve"> Sadowski, J. van Gogh, C. Jaspan, E. Soederberg, and C. Winter, “Tricorder: Building a program analysis ecosystem,” in </w:t>
      </w:r>
      <w:r>
        <w:rPr>
          <w:i/>
        </w:rPr>
        <w:t>International Conference on Software Engineering (ICSE)</w:t>
      </w:r>
      <w:r>
        <w:t>, 2015.</w:t>
      </w:r>
    </w:p>
    <w:p w:rsidR="001518B6" w:rsidRDefault="000B2272">
      <w:pPr>
        <w:numPr>
          <w:ilvl w:val="0"/>
          <w:numId w:val="11"/>
        </w:numPr>
        <w:spacing w:after="4"/>
        <w:ind w:right="0" w:hanging="473"/>
      </w:pPr>
      <w:r>
        <w:t xml:space="preserve">Synopsys, Inc, “Coverity Scan Static Analysis.” [Online]. Available: </w:t>
      </w:r>
      <w:r>
        <w:t>http</w:t>
      </w:r>
      <w:r>
        <w:t>s://scan.</w:t>
      </w:r>
    </w:p>
    <w:p w:rsidR="001518B6" w:rsidRDefault="000B2272">
      <w:pPr>
        <w:ind w:left="483" w:right="0"/>
      </w:pPr>
      <w:r>
        <w:t>coverity.com/</w:t>
      </w:r>
      <w:r>
        <w:t>, [Accessed May 31 2020].</w:t>
      </w:r>
    </w:p>
    <w:p w:rsidR="001518B6" w:rsidRDefault="000B2272">
      <w:pPr>
        <w:numPr>
          <w:ilvl w:val="0"/>
          <w:numId w:val="11"/>
        </w:numPr>
        <w:spacing w:after="204"/>
        <w:ind w:right="0" w:hanging="473"/>
      </w:pPr>
      <w:r>
        <w:t xml:space="preserve">W. Stallings and L. Brown, </w:t>
      </w:r>
      <w:r>
        <w:rPr>
          <w:i/>
        </w:rPr>
        <w:t>Computer Security Principles and Practice</w:t>
      </w:r>
      <w:r>
        <w:t>. New York, NY: Pearson, 4 ed., 2018.</w:t>
      </w:r>
    </w:p>
    <w:p w:rsidR="001518B6" w:rsidRDefault="000B2272">
      <w:pPr>
        <w:numPr>
          <w:ilvl w:val="0"/>
          <w:numId w:val="11"/>
        </w:numPr>
        <w:spacing w:after="205"/>
        <w:ind w:right="0" w:hanging="473"/>
      </w:pPr>
      <w:r>
        <w:t xml:space="preserve">NIST, “Computer Security Resource Center”.” [Online]. Available: </w:t>
      </w:r>
      <w:r>
        <w:t>https://csrc. nist.gov/glossary/term</w:t>
      </w:r>
      <w:r>
        <w:t>/computer_security</w:t>
      </w:r>
      <w:r>
        <w:t>, [Accessed October 06 2020].</w:t>
      </w:r>
    </w:p>
    <w:p w:rsidR="001518B6" w:rsidRDefault="000B2272">
      <w:pPr>
        <w:numPr>
          <w:ilvl w:val="0"/>
          <w:numId w:val="11"/>
        </w:numPr>
        <w:spacing w:after="25"/>
        <w:ind w:right="0" w:hanging="473"/>
      </w:pPr>
      <w:r>
        <w:t>Digital.govt.nz,</w:t>
      </w:r>
      <w:r>
        <w:tab/>
        <w:t>“Risk</w:t>
      </w:r>
      <w:r>
        <w:tab/>
        <w:t>Assessment</w:t>
      </w:r>
      <w:r>
        <w:tab/>
        <w:t>Process</w:t>
      </w:r>
      <w:r>
        <w:tab/>
        <w:t>—</w:t>
      </w:r>
      <w:r>
        <w:tab/>
        <w:t>Information</w:t>
      </w:r>
      <w:r>
        <w:tab/>
        <w:t>Security.”</w:t>
      </w:r>
    </w:p>
    <w:p w:rsidR="001518B6" w:rsidRDefault="000B2272">
      <w:pPr>
        <w:tabs>
          <w:tab w:val="center" w:pos="901"/>
          <w:tab w:val="center" w:pos="2462"/>
          <w:tab w:val="right" w:pos="8992"/>
        </w:tabs>
        <w:spacing w:after="27" w:line="265" w:lineRule="auto"/>
        <w:ind w:left="0" w:right="0" w:firstLine="0"/>
        <w:jc w:val="left"/>
      </w:pPr>
      <w:r>
        <w:tab/>
      </w:r>
      <w:r>
        <w:t>[Online].</w:t>
      </w:r>
      <w:r>
        <w:tab/>
        <w:t>Available:</w:t>
      </w:r>
      <w:r>
        <w:tab/>
      </w:r>
      <w:r>
        <w:t>https://www.digital.govt.nz/dmsdocument/</w:t>
      </w:r>
    </w:p>
    <w:p w:rsidR="001518B6" w:rsidRDefault="000B2272">
      <w:pPr>
        <w:spacing w:after="187" w:line="265" w:lineRule="auto"/>
        <w:ind w:left="468" w:right="0"/>
        <w:jc w:val="left"/>
      </w:pPr>
      <w:r>
        <w:t>3-risk-assessment-process-information-security/html</w:t>
      </w:r>
      <w:r>
        <w:t>, [Accessed October 06 2020].</w:t>
      </w:r>
    </w:p>
    <w:p w:rsidR="001518B6" w:rsidRDefault="000B2272">
      <w:pPr>
        <w:numPr>
          <w:ilvl w:val="0"/>
          <w:numId w:val="11"/>
        </w:numPr>
        <w:spacing w:after="193"/>
        <w:ind w:right="0" w:hanging="473"/>
      </w:pPr>
      <w:r>
        <w:t xml:space="preserve">Aura Information Security, “Cyber Security Market Research Report.” [Online]. Available: </w:t>
      </w:r>
      <w:r>
        <w:t>https://www.kordia.co.nz/aura-cyber-security-market-research-2019</w:t>
      </w:r>
      <w:r>
        <w:t>, [Accessed May 25 20</w:t>
      </w:r>
      <w:r>
        <w:t>20].</w:t>
      </w:r>
    </w:p>
    <w:p w:rsidR="001518B6" w:rsidRDefault="000B2272">
      <w:pPr>
        <w:numPr>
          <w:ilvl w:val="0"/>
          <w:numId w:val="11"/>
        </w:numPr>
        <w:spacing w:after="25"/>
        <w:ind w:right="0" w:hanging="473"/>
      </w:pPr>
      <w:r>
        <w:t>Department of the Prime Minister and Cabinet, “New Zealand’s cyber security strategy</w:t>
      </w:r>
    </w:p>
    <w:p w:rsidR="001518B6" w:rsidRDefault="000B2272">
      <w:pPr>
        <w:spacing w:after="187" w:line="265" w:lineRule="auto"/>
        <w:ind w:left="468" w:right="0"/>
        <w:jc w:val="left"/>
      </w:pPr>
      <w:r>
        <w:t xml:space="preserve">2019.” [Online]. Available: </w:t>
      </w:r>
      <w:r>
        <w:t>https://dpmc.govt.nz/sites/default/files/2019-07/ Cyber\%20Security\%20Strategy.pdf</w:t>
      </w:r>
      <w:r>
        <w:t>, [Accessed May 25 2020].</w:t>
      </w:r>
    </w:p>
    <w:p w:rsidR="001518B6" w:rsidRDefault="000B2272">
      <w:pPr>
        <w:numPr>
          <w:ilvl w:val="0"/>
          <w:numId w:val="11"/>
        </w:numPr>
        <w:spacing w:after="8"/>
        <w:ind w:right="0" w:hanging="473"/>
      </w:pPr>
      <w:r>
        <w:t>OWASP, “OWASP Secure Coding P</w:t>
      </w:r>
      <w:r>
        <w:t xml:space="preserve">ractices.” [Online]. Available: </w:t>
      </w:r>
      <w:r>
        <w:t>https://owasp.</w:t>
      </w:r>
    </w:p>
    <w:p w:rsidR="001518B6" w:rsidRDefault="000B2272">
      <w:pPr>
        <w:spacing w:after="187" w:line="265" w:lineRule="auto"/>
        <w:ind w:left="468" w:right="0"/>
        <w:jc w:val="left"/>
      </w:pPr>
      <w:r>
        <w:t>org/www-pdf-archive/OWASP_SCP_Quick_Reference_Guide_v2.pdf</w:t>
      </w:r>
      <w:r>
        <w:t>, [Accessed May 25 2020].</w:t>
      </w:r>
    </w:p>
    <w:p w:rsidR="001518B6" w:rsidRDefault="000B2272">
      <w:pPr>
        <w:numPr>
          <w:ilvl w:val="0"/>
          <w:numId w:val="11"/>
        </w:numPr>
        <w:spacing w:after="202"/>
        <w:ind w:right="0" w:hanging="473"/>
      </w:pPr>
      <w:r>
        <w:t xml:space="preserve">D. Kirk and E. Tempero, “Software Development Practices in New Zealand, year=2012, volume=1, number=, pages=386-395,,” in </w:t>
      </w:r>
      <w:r>
        <w:rPr>
          <w:i/>
        </w:rPr>
        <w:t>201</w:t>
      </w:r>
      <w:r>
        <w:rPr>
          <w:i/>
        </w:rPr>
        <w:t>2 19th Asia-Pacific Software Engineering Conference</w:t>
      </w:r>
      <w:r>
        <w:t>.</w:t>
      </w:r>
    </w:p>
    <w:p w:rsidR="001518B6" w:rsidRDefault="000B2272">
      <w:pPr>
        <w:numPr>
          <w:ilvl w:val="0"/>
          <w:numId w:val="11"/>
        </w:numPr>
        <w:spacing w:after="227"/>
        <w:ind w:right="0" w:hanging="473"/>
      </w:pPr>
      <w:r>
        <w:t xml:space="preserve">L. Sajwan, “Why Do Programmers Do What They Do? Recruitment Webpage.” [Online]. Available: </w:t>
      </w:r>
      <w:r>
        <w:t>https://homepages.ecs.vuw.ac.nz/~sajwanlava/</w:t>
      </w:r>
      <w:r>
        <w:t>, 2020.</w:t>
      </w:r>
    </w:p>
    <w:p w:rsidR="001518B6" w:rsidRDefault="000B2272">
      <w:pPr>
        <w:numPr>
          <w:ilvl w:val="0"/>
          <w:numId w:val="11"/>
        </w:numPr>
        <w:spacing w:after="203"/>
        <w:ind w:right="0" w:hanging="473"/>
      </w:pPr>
      <w:r>
        <w:t>B. Hendrix, “Knowledge sharing: Definition process.” Availab</w:t>
      </w:r>
      <w:r>
        <w:t xml:space="preserve">le at </w:t>
      </w:r>
      <w:r>
        <w:t xml:space="preserve">https://study. com/academy/lesson/knowledge-sharing-definition-process.html </w:t>
      </w:r>
      <w:r>
        <w:t>(2017/12/28).</w:t>
      </w:r>
    </w:p>
    <w:p w:rsidR="001518B6" w:rsidRDefault="000B2272">
      <w:pPr>
        <w:numPr>
          <w:ilvl w:val="0"/>
          <w:numId w:val="11"/>
        </w:numPr>
        <w:spacing w:after="201"/>
        <w:ind w:right="0" w:hanging="473"/>
      </w:pPr>
      <w:r>
        <w:lastRenderedPageBreak/>
        <w:t xml:space="preserve">B.-A. Andrei, A.-C. Casu-Pop, S.-C. Gheorghe, and C.-A. Boiangiu, “A Study On Using Waterfall and Agile Methods in Software Project Management,” </w:t>
      </w:r>
      <w:r>
        <w:rPr>
          <w:i/>
        </w:rPr>
        <w:t>Journal of Info</w:t>
      </w:r>
      <w:r>
        <w:rPr>
          <w:i/>
        </w:rPr>
        <w:t>rmation Systems &amp; Operations Management</w:t>
      </w:r>
      <w:r>
        <w:t>, vol. 13, p. 125, 2019.</w:t>
      </w:r>
    </w:p>
    <w:p w:rsidR="001518B6" w:rsidRDefault="000B2272">
      <w:pPr>
        <w:numPr>
          <w:ilvl w:val="0"/>
          <w:numId w:val="11"/>
        </w:numPr>
        <w:spacing w:after="5"/>
        <w:ind w:right="0" w:hanging="473"/>
      </w:pPr>
      <w:r>
        <w:t>ISO.org, “ISO/IEC 27001 Information Security Management.” [Online]. Available:</w:t>
      </w:r>
    </w:p>
    <w:p w:rsidR="001518B6" w:rsidRDefault="000B2272">
      <w:pPr>
        <w:spacing w:after="187" w:line="265" w:lineRule="auto"/>
        <w:ind w:left="468" w:right="0"/>
        <w:jc w:val="left"/>
      </w:pPr>
      <w:r>
        <w:t>https://www.iso.org/isoiec-27001-information-security.html</w:t>
      </w:r>
      <w:r>
        <w:t>, [Accessed October 06 2020].</w:t>
      </w:r>
    </w:p>
    <w:p w:rsidR="001518B6" w:rsidRDefault="000B2272">
      <w:pPr>
        <w:numPr>
          <w:ilvl w:val="0"/>
          <w:numId w:val="11"/>
        </w:numPr>
        <w:spacing w:after="201"/>
        <w:ind w:right="0" w:hanging="473"/>
      </w:pPr>
      <w:r>
        <w:t xml:space="preserve">C. Goulding, “Grounded theory, ethnography and phenomenology,” </w:t>
      </w:r>
      <w:r>
        <w:rPr>
          <w:i/>
        </w:rPr>
        <w:t>European Journal of Marketing</w:t>
      </w:r>
      <w:r>
        <w:t>, vol. 39, pp. 294–308, 03 2005.</w:t>
      </w:r>
    </w:p>
    <w:p w:rsidR="001518B6" w:rsidRDefault="000B2272">
      <w:pPr>
        <w:numPr>
          <w:ilvl w:val="0"/>
          <w:numId w:val="11"/>
        </w:numPr>
        <w:spacing w:after="202"/>
        <w:ind w:right="0" w:hanging="473"/>
      </w:pPr>
      <w:r>
        <w:t xml:space="preserve">J. A. Holton, “Grounded Theory as a General Research Methodology,” </w:t>
      </w:r>
      <w:r>
        <w:rPr>
          <w:i/>
        </w:rPr>
        <w:t>The grounded theory review</w:t>
      </w:r>
      <w:r>
        <w:t>, vol. 7, no. 2, 2008.</w:t>
      </w:r>
    </w:p>
    <w:p w:rsidR="001518B6" w:rsidRDefault="000B2272">
      <w:pPr>
        <w:numPr>
          <w:ilvl w:val="0"/>
          <w:numId w:val="11"/>
        </w:numPr>
        <w:spacing w:after="200"/>
        <w:ind w:right="0" w:hanging="473"/>
      </w:pPr>
      <w:r>
        <w:t>Corporate hackathons, how and why? A multiple case study of motivation, projects proposal and selection, goal setting, coordination, and out</w:t>
      </w:r>
      <w:r>
        <w:t xml:space="preserve">comes </w:t>
      </w:r>
      <w:r>
        <w:rPr>
          <w:i/>
        </w:rPr>
        <w:t>Human-Computer Interaction</w:t>
      </w:r>
      <w:r>
        <w:t>, vol. 36, 2019.</w:t>
      </w:r>
    </w:p>
    <w:p w:rsidR="001518B6" w:rsidRDefault="000B2272">
      <w:pPr>
        <w:numPr>
          <w:ilvl w:val="0"/>
          <w:numId w:val="11"/>
        </w:numPr>
        <w:spacing w:after="198"/>
        <w:ind w:right="0" w:hanging="473"/>
      </w:pPr>
      <w:r>
        <w:t xml:space="preserve">C. Weir, J. Noble, and A. Rashid, “Challenging Software Developers: Dialectic as a Foundation for Security Assurance Techniques,” </w:t>
      </w:r>
      <w:r>
        <w:rPr>
          <w:i/>
        </w:rPr>
        <w:t>Journal of Cybersecurity</w:t>
      </w:r>
      <w:r>
        <w:t>, 04 2020.</w:t>
      </w:r>
    </w:p>
    <w:p w:rsidR="001518B6" w:rsidRDefault="000B2272">
      <w:pPr>
        <w:numPr>
          <w:ilvl w:val="0"/>
          <w:numId w:val="11"/>
        </w:numPr>
        <w:spacing w:after="314"/>
        <w:ind w:right="0" w:hanging="473"/>
      </w:pPr>
      <w:r>
        <w:t>M. Tahaei and K. Vaniea, “A Survey on Deve</w:t>
      </w:r>
      <w:r>
        <w:t>loper-Centred Security,” 2019.</w:t>
      </w:r>
    </w:p>
    <w:p w:rsidR="001518B6" w:rsidRDefault="000B2272">
      <w:pPr>
        <w:pStyle w:val="Heading2"/>
        <w:spacing w:after="305" w:line="265" w:lineRule="auto"/>
        <w:jc w:val="center"/>
      </w:pPr>
      <w:r>
        <w:rPr>
          <w:b w:val="0"/>
          <w:sz w:val="22"/>
        </w:rPr>
        <w:t>40</w:t>
      </w:r>
    </w:p>
    <w:p w:rsidR="001518B6" w:rsidRDefault="000B2272">
      <w:pPr>
        <w:numPr>
          <w:ilvl w:val="0"/>
          <w:numId w:val="12"/>
        </w:numPr>
        <w:spacing w:after="194"/>
        <w:ind w:right="0" w:hanging="473"/>
      </w:pPr>
      <w:r>
        <w:t xml:space="preserve">IDC New Zealand, ltd, “A/NZ Managed Security Services Spending to grow despite COVID-19 headwinds .” [Online]. Available: </w:t>
      </w:r>
      <w:r>
        <w:t>https://www.idc.com/getdoc. jsp?containerId=prAP46829120</w:t>
      </w:r>
      <w:r>
        <w:t>, [Accessed October 21 2020].</w:t>
      </w:r>
    </w:p>
    <w:p w:rsidR="001518B6" w:rsidRDefault="000B2272">
      <w:pPr>
        <w:numPr>
          <w:ilvl w:val="0"/>
          <w:numId w:val="12"/>
        </w:numPr>
        <w:spacing w:after="8"/>
        <w:ind w:right="0" w:hanging="473"/>
      </w:pPr>
      <w:r>
        <w:t>S. Sobieraj an</w:t>
      </w:r>
      <w:r>
        <w:t xml:space="preserve">d N. C. Kramer, “The Impacts of Gender and Subject on Experience of¨ Competence and Autonomy in STEM,” </w:t>
      </w:r>
      <w:r>
        <w:rPr>
          <w:i/>
        </w:rPr>
        <w:t>Frontiers in Psychology</w:t>
      </w:r>
      <w:r>
        <w:t>, vol. 10, 2019.</w:t>
      </w:r>
      <w:r>
        <w:br w:type="page"/>
      </w:r>
    </w:p>
    <w:p w:rsidR="001518B6" w:rsidRDefault="000B2272">
      <w:pPr>
        <w:spacing w:after="4"/>
        <w:ind w:left="-5" w:right="0"/>
      </w:pPr>
      <w:r>
        <w:lastRenderedPageBreak/>
        <w:t>42</w:t>
      </w:r>
    </w:p>
    <w:p w:rsidR="001518B6" w:rsidRDefault="001518B6">
      <w:pPr>
        <w:sectPr w:rsidR="001518B6">
          <w:footerReference w:type="even" r:id="rId26"/>
          <w:footerReference w:type="default" r:id="rId27"/>
          <w:footerReference w:type="first" r:id="rId28"/>
          <w:pgSz w:w="11906" w:h="16838"/>
          <w:pgMar w:top="1775" w:right="1678" w:bottom="860" w:left="1236" w:header="720" w:footer="720" w:gutter="0"/>
          <w:cols w:space="720"/>
        </w:sectPr>
      </w:pPr>
    </w:p>
    <w:p w:rsidR="001518B6" w:rsidRDefault="000B2272">
      <w:pPr>
        <w:spacing w:after="4"/>
        <w:ind w:left="-5" w:right="0"/>
      </w:pPr>
      <w:r>
        <w:lastRenderedPageBreak/>
        <w:t>43</w:t>
      </w:r>
    </w:p>
    <w:p w:rsidR="001518B6" w:rsidRDefault="000B2272">
      <w:pPr>
        <w:spacing w:after="451" w:line="259" w:lineRule="auto"/>
        <w:ind w:left="-5" w:right="0"/>
        <w:jc w:val="left"/>
      </w:pPr>
      <w:r>
        <w:rPr>
          <w:b/>
          <w:sz w:val="41"/>
        </w:rPr>
        <w:t>Appendix A</w:t>
      </w:r>
    </w:p>
    <w:p w:rsidR="001518B6" w:rsidRDefault="000B2272">
      <w:pPr>
        <w:pStyle w:val="Heading1"/>
        <w:spacing w:after="954"/>
        <w:ind w:left="-5"/>
      </w:pPr>
      <w:r>
        <w:t>Human Ethics Application</w:t>
      </w:r>
    </w:p>
    <w:p w:rsidR="001518B6" w:rsidRDefault="000B2272">
      <w:pPr>
        <w:spacing w:after="574" w:line="259" w:lineRule="auto"/>
        <w:ind w:left="266" w:right="0" w:firstLine="0"/>
        <w:jc w:val="left"/>
      </w:pPr>
      <w:r>
        <w:rPr>
          <w:noProof/>
        </w:rPr>
        <w:drawing>
          <wp:inline distT="0" distB="0" distL="0" distR="0">
            <wp:extent cx="493519" cy="456962"/>
            <wp:effectExtent l="0" t="0" r="0" b="0"/>
            <wp:docPr id="2452" name="Picture 2452"/>
            <wp:cNvGraphicFramePr/>
            <a:graphic xmlns:a="http://schemas.openxmlformats.org/drawingml/2006/main">
              <a:graphicData uri="http://schemas.openxmlformats.org/drawingml/2006/picture">
                <pic:pic xmlns:pic="http://schemas.openxmlformats.org/drawingml/2006/picture">
                  <pic:nvPicPr>
                    <pic:cNvPr id="2452" name="Picture 2452"/>
                    <pic:cNvPicPr/>
                  </pic:nvPicPr>
                  <pic:blipFill>
                    <a:blip r:embed="rId29"/>
                    <a:stretch>
                      <a:fillRect/>
                    </a:stretch>
                  </pic:blipFill>
                  <pic:spPr>
                    <a:xfrm>
                      <a:off x="0" y="0"/>
                      <a:ext cx="493519" cy="456962"/>
                    </a:xfrm>
                    <a:prstGeom prst="rect">
                      <a:avLst/>
                    </a:prstGeom>
                  </pic:spPr>
                </pic:pic>
              </a:graphicData>
            </a:graphic>
          </wp:inline>
        </w:drawing>
      </w:r>
      <w:r>
        <w:rPr>
          <w:rFonts w:ascii="Tahoma" w:eastAsia="Tahoma" w:hAnsi="Tahoma" w:cs="Tahoma"/>
          <w:b/>
          <w:sz w:val="15"/>
        </w:rPr>
        <w:t>ResearchMaster</w:t>
      </w:r>
    </w:p>
    <w:p w:rsidR="001518B6" w:rsidRDefault="000B2272">
      <w:pPr>
        <w:pStyle w:val="Heading2"/>
        <w:spacing w:after="693"/>
        <w:ind w:left="216" w:firstLine="0"/>
        <w:jc w:val="center"/>
      </w:pPr>
      <w:r>
        <w:rPr>
          <w:rFonts w:ascii="Tahoma" w:eastAsia="Tahoma" w:hAnsi="Tahoma" w:cs="Tahoma"/>
          <w:sz w:val="23"/>
        </w:rPr>
        <w:t>Human Ethics Application</w:t>
      </w:r>
    </w:p>
    <w:tbl>
      <w:tblPr>
        <w:tblStyle w:val="TableGrid"/>
        <w:tblW w:w="3483" w:type="dxa"/>
        <w:tblInd w:w="273" w:type="dxa"/>
        <w:tblCellMar>
          <w:top w:w="0" w:type="dxa"/>
          <w:left w:w="0" w:type="dxa"/>
          <w:bottom w:w="0" w:type="dxa"/>
          <w:right w:w="0" w:type="dxa"/>
        </w:tblCellMar>
        <w:tblLook w:val="04A0" w:firstRow="1" w:lastRow="0" w:firstColumn="1" w:lastColumn="0" w:noHBand="0" w:noVBand="1"/>
      </w:tblPr>
      <w:tblGrid>
        <w:gridCol w:w="1785"/>
        <w:gridCol w:w="1698"/>
      </w:tblGrid>
      <w:tr w:rsidR="001518B6">
        <w:trPr>
          <w:trHeight w:val="125"/>
        </w:trPr>
        <w:tc>
          <w:tcPr>
            <w:tcW w:w="1785"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Application ID :</w:t>
            </w:r>
          </w:p>
        </w:tc>
        <w:tc>
          <w:tcPr>
            <w:tcW w:w="1698"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0000028506</w:t>
            </w:r>
          </w:p>
        </w:tc>
      </w:tr>
      <w:tr w:rsidR="001518B6">
        <w:trPr>
          <w:trHeight w:val="137"/>
        </w:trPr>
        <w:tc>
          <w:tcPr>
            <w:tcW w:w="1785"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Application Title :</w:t>
            </w:r>
          </w:p>
        </w:tc>
        <w:tc>
          <w:tcPr>
            <w:tcW w:w="1698" w:type="dxa"/>
            <w:tcBorders>
              <w:top w:val="nil"/>
              <w:left w:val="nil"/>
              <w:bottom w:val="nil"/>
              <w:right w:val="nil"/>
            </w:tcBorders>
          </w:tcPr>
          <w:p w:rsidR="001518B6" w:rsidRDefault="000B2272">
            <w:pPr>
              <w:spacing w:after="0" w:line="259" w:lineRule="auto"/>
              <w:ind w:left="0" w:right="0" w:firstLine="0"/>
            </w:pPr>
            <w:r>
              <w:rPr>
                <w:rFonts w:ascii="Tahoma" w:eastAsia="Tahoma" w:hAnsi="Tahoma" w:cs="Tahoma"/>
                <w:sz w:val="9"/>
              </w:rPr>
              <w:t>Why Do Programmers Do What They Do?</w:t>
            </w:r>
          </w:p>
        </w:tc>
      </w:tr>
      <w:tr w:rsidR="001518B6">
        <w:trPr>
          <w:trHeight w:val="137"/>
        </w:trPr>
        <w:tc>
          <w:tcPr>
            <w:tcW w:w="1785"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Date of Submission :</w:t>
            </w:r>
          </w:p>
        </w:tc>
        <w:tc>
          <w:tcPr>
            <w:tcW w:w="1698"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28/05/2020</w:t>
            </w:r>
          </w:p>
        </w:tc>
      </w:tr>
      <w:tr w:rsidR="001518B6">
        <w:trPr>
          <w:trHeight w:val="137"/>
        </w:trPr>
        <w:tc>
          <w:tcPr>
            <w:tcW w:w="1785"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Primary Investigator :</w:t>
            </w:r>
          </w:p>
        </w:tc>
        <w:tc>
          <w:tcPr>
            <w:tcW w:w="1698"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Lavanya Sajwan; Principal Investigator</w:t>
            </w:r>
          </w:p>
        </w:tc>
      </w:tr>
      <w:tr w:rsidR="001518B6">
        <w:trPr>
          <w:trHeight w:val="262"/>
        </w:trPr>
        <w:tc>
          <w:tcPr>
            <w:tcW w:w="1785" w:type="dxa"/>
            <w:tcBorders>
              <w:top w:val="nil"/>
              <w:left w:val="nil"/>
              <w:bottom w:val="nil"/>
              <w:right w:val="nil"/>
            </w:tcBorders>
          </w:tcPr>
          <w:p w:rsidR="001518B6" w:rsidRDefault="000B2272">
            <w:pPr>
              <w:spacing w:after="0" w:line="259" w:lineRule="auto"/>
              <w:ind w:left="0" w:right="0" w:firstLine="0"/>
              <w:jc w:val="left"/>
            </w:pPr>
            <w:r>
              <w:rPr>
                <w:rFonts w:ascii="Tahoma" w:eastAsia="Tahoma" w:hAnsi="Tahoma" w:cs="Tahoma"/>
                <w:sz w:val="9"/>
              </w:rPr>
              <w:t>Other Personnel :</w:t>
            </w:r>
          </w:p>
        </w:tc>
        <w:tc>
          <w:tcPr>
            <w:tcW w:w="1698" w:type="dxa"/>
            <w:tcBorders>
              <w:top w:val="nil"/>
              <w:left w:val="nil"/>
              <w:bottom w:val="nil"/>
              <w:right w:val="nil"/>
            </w:tcBorders>
          </w:tcPr>
          <w:p w:rsidR="001518B6" w:rsidRDefault="000B2272">
            <w:pPr>
              <w:spacing w:after="14" w:line="259" w:lineRule="auto"/>
              <w:ind w:left="0" w:right="0" w:firstLine="0"/>
              <w:jc w:val="left"/>
            </w:pPr>
            <w:r>
              <w:rPr>
                <w:rFonts w:ascii="Tahoma" w:eastAsia="Tahoma" w:hAnsi="Tahoma" w:cs="Tahoma"/>
                <w:sz w:val="9"/>
              </w:rPr>
              <w:t>Prof James Noble; Supervisor</w:t>
            </w:r>
          </w:p>
          <w:p w:rsidR="001518B6" w:rsidRDefault="000B2272">
            <w:pPr>
              <w:spacing w:after="0" w:line="259" w:lineRule="auto"/>
              <w:ind w:left="0" w:right="0" w:firstLine="0"/>
              <w:jc w:val="left"/>
            </w:pPr>
            <w:r>
              <w:rPr>
                <w:rFonts w:ascii="Tahoma" w:eastAsia="Tahoma" w:hAnsi="Tahoma" w:cs="Tahoma"/>
                <w:sz w:val="9"/>
              </w:rPr>
              <w:t>Dr Craig Anslow; Associate Investigator</w:t>
            </w:r>
          </w:p>
        </w:tc>
      </w:tr>
    </w:tbl>
    <w:p w:rsidR="001518B6" w:rsidRDefault="000B2272">
      <w:pPr>
        <w:spacing w:after="87" w:line="259" w:lineRule="auto"/>
        <w:ind w:left="194" w:right="0" w:firstLine="0"/>
        <w:jc w:val="left"/>
      </w:pPr>
      <w:r>
        <w:rPr>
          <w:noProof/>
        </w:rPr>
        <mc:AlternateContent>
          <mc:Choice Requires="wpg">
            <w:drawing>
              <wp:inline distT="0" distB="0" distL="0" distR="0">
                <wp:extent cx="4679353" cy="8209"/>
                <wp:effectExtent l="0" t="0" r="0" b="0"/>
                <wp:docPr id="64162" name="Group 64162"/>
                <wp:cNvGraphicFramePr/>
                <a:graphic xmlns:a="http://schemas.openxmlformats.org/drawingml/2006/main">
                  <a:graphicData uri="http://schemas.microsoft.com/office/word/2010/wordprocessingGroup">
                    <wpg:wgp>
                      <wpg:cNvGrpSpPr/>
                      <wpg:grpSpPr>
                        <a:xfrm>
                          <a:off x="0" y="0"/>
                          <a:ext cx="4679353" cy="8209"/>
                          <a:chOff x="0" y="0"/>
                          <a:chExt cx="4679353" cy="8209"/>
                        </a:xfrm>
                      </wpg:grpSpPr>
                      <wps:wsp>
                        <wps:cNvPr id="2466" name="Shape 2466"/>
                        <wps:cNvSpPr/>
                        <wps:spPr>
                          <a:xfrm>
                            <a:off x="0" y="0"/>
                            <a:ext cx="4679353" cy="0"/>
                          </a:xfrm>
                          <a:custGeom>
                            <a:avLst/>
                            <a:gdLst/>
                            <a:ahLst/>
                            <a:cxnLst/>
                            <a:rect l="0" t="0" r="0" b="0"/>
                            <a:pathLst>
                              <a:path w="4679353">
                                <a:moveTo>
                                  <a:pt x="4679353" y="0"/>
                                </a:moveTo>
                                <a:lnTo>
                                  <a:pt x="0" y="0"/>
                                </a:lnTo>
                              </a:path>
                            </a:pathLst>
                          </a:custGeom>
                          <a:ln w="820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62" style="width:368.453pt;height:0.6464pt;mso-position-horizontal-relative:char;mso-position-vertical-relative:line" coordsize="46793,82">
                <v:shape id="Shape 2466" style="position:absolute;width:46793;height:0;left:0;top:0;" coordsize="4679353,0" path="m4679353,0l0,0">
                  <v:stroke weight="0.6464pt" endcap="flat" joinstyle="miter" miterlimit="10" on="true" color="#000000"/>
                  <v:fill on="false" color="#000000" opacity="0"/>
                </v:shape>
              </v:group>
            </w:pict>
          </mc:Fallback>
        </mc:AlternateContent>
      </w:r>
    </w:p>
    <w:p w:rsidR="001518B6" w:rsidRDefault="000B2272">
      <w:pPr>
        <w:tabs>
          <w:tab w:val="center" w:pos="517"/>
          <w:tab w:val="center" w:pos="4394"/>
          <w:tab w:val="center" w:pos="7233"/>
        </w:tabs>
        <w:spacing w:after="0" w:line="259" w:lineRule="auto"/>
        <w:ind w:left="0" w:right="0" w:firstLine="0"/>
        <w:jc w:val="left"/>
      </w:pPr>
      <w:r>
        <w:tab/>
      </w:r>
      <w:r>
        <w:rPr>
          <w:rFonts w:ascii="Arial" w:eastAsia="Arial" w:hAnsi="Arial" w:cs="Arial"/>
          <w:sz w:val="12"/>
        </w:rPr>
        <w:t>7/10/2020</w:t>
      </w:r>
      <w:r>
        <w:rPr>
          <w:rFonts w:ascii="Arial" w:eastAsia="Arial" w:hAnsi="Arial" w:cs="Arial"/>
          <w:sz w:val="12"/>
        </w:rPr>
        <w:tab/>
      </w:r>
      <w:r>
        <w:t>44</w:t>
      </w:r>
      <w:r>
        <w:tab/>
      </w:r>
      <w:r>
        <w:rPr>
          <w:rFonts w:ascii="Arial" w:eastAsia="Arial" w:hAnsi="Arial" w:cs="Arial"/>
          <w:sz w:val="12"/>
        </w:rPr>
        <w:t xml:space="preserve">Page 1 / 12 </w:t>
      </w:r>
    </w:p>
    <w:p w:rsidR="001518B6" w:rsidRDefault="000B2272">
      <w:pPr>
        <w:pStyle w:val="Heading3"/>
        <w:spacing w:after="302" w:line="265" w:lineRule="auto"/>
        <w:ind w:left="-5"/>
        <w:jc w:val="left"/>
      </w:pPr>
      <w:r>
        <w:rPr>
          <w:rFonts w:ascii="Tahoma" w:eastAsia="Tahoma" w:hAnsi="Tahoma" w:cs="Tahoma"/>
          <w:sz w:val="13"/>
        </w:rPr>
        <w:t>Research Form</w:t>
      </w:r>
    </w:p>
    <w:p w:rsidR="001518B6" w:rsidRDefault="000B2272">
      <w:pPr>
        <w:pStyle w:val="Heading4"/>
        <w:spacing w:after="23"/>
        <w:ind w:left="-5"/>
      </w:pPr>
      <w:r>
        <w:t>Application Type</w:t>
      </w:r>
    </w:p>
    <w:p w:rsidR="001518B6" w:rsidRDefault="000B2272">
      <w:pPr>
        <w:spacing w:after="57" w:line="265" w:lineRule="auto"/>
        <w:ind w:left="593" w:right="0" w:hanging="5"/>
        <w:jc w:val="left"/>
      </w:pPr>
      <w:r>
        <w:rPr>
          <w:rFonts w:ascii="Tahoma" w:eastAsia="Tahoma" w:hAnsi="Tahoma" w:cs="Tahoma"/>
          <w:sz w:val="11"/>
        </w:rPr>
        <w:t>Is this application for:</w:t>
      </w:r>
      <w:r>
        <w:rPr>
          <w:rFonts w:ascii="Tahoma" w:eastAsia="Tahoma" w:hAnsi="Tahoma" w:cs="Tahoma"/>
          <w:b/>
          <w:color w:val="FF0000"/>
          <w:sz w:val="11"/>
        </w:rPr>
        <w:t>*</w:t>
      </w:r>
    </w:p>
    <w:p w:rsidR="001518B6" w:rsidRDefault="000B2272">
      <w:pPr>
        <w:tabs>
          <w:tab w:val="center" w:pos="1252"/>
          <w:tab w:val="center" w:pos="1987"/>
        </w:tabs>
        <w:spacing w:after="123" w:line="265" w:lineRule="auto"/>
        <w:ind w:left="0" w:right="0" w:firstLine="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373280</wp:posOffset>
                </wp:positionH>
                <wp:positionV relativeFrom="paragraph">
                  <wp:posOffset>-22584</wp:posOffset>
                </wp:positionV>
                <wp:extent cx="480739" cy="90492"/>
                <wp:effectExtent l="0" t="0" r="0" b="0"/>
                <wp:wrapNone/>
                <wp:docPr id="70956" name="Group 70956"/>
                <wp:cNvGraphicFramePr/>
                <a:graphic xmlns:a="http://schemas.openxmlformats.org/drawingml/2006/main">
                  <a:graphicData uri="http://schemas.microsoft.com/office/word/2010/wordprocessingGroup">
                    <wpg:wgp>
                      <wpg:cNvGrpSpPr/>
                      <wpg:grpSpPr>
                        <a:xfrm>
                          <a:off x="0" y="0"/>
                          <a:ext cx="480739" cy="90492"/>
                          <a:chOff x="0" y="0"/>
                          <a:chExt cx="480739" cy="90492"/>
                        </a:xfrm>
                      </wpg:grpSpPr>
                      <pic:pic xmlns:pic="http://schemas.openxmlformats.org/drawingml/2006/picture">
                        <pic:nvPicPr>
                          <pic:cNvPr id="3282" name="Picture 3282"/>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285" name="Picture 3285"/>
                          <pic:cNvPicPr/>
                        </pic:nvPicPr>
                        <pic:blipFill>
                          <a:blip r:embed="rId31"/>
                          <a:stretch>
                            <a:fillRect/>
                          </a:stretch>
                        </pic:blipFill>
                        <pic:spPr>
                          <a:xfrm>
                            <a:off x="390247" y="0"/>
                            <a:ext cx="90492" cy="90492"/>
                          </a:xfrm>
                          <a:prstGeom prst="rect">
                            <a:avLst/>
                          </a:prstGeom>
                        </pic:spPr>
                      </pic:pic>
                    </wpg:wgp>
                  </a:graphicData>
                </a:graphic>
              </wp:anchor>
            </w:drawing>
          </mc:Choice>
          <mc:Fallback xmlns:a="http://schemas.openxmlformats.org/drawingml/2006/main">
            <w:pict>
              <v:group id="Group 70956" style="width:37.8535pt;height:7.12537pt;position:absolute;z-index:-2147482838;mso-position-horizontal-relative:text;mso-position-horizontal:absolute;margin-left:29.3921pt;mso-position-vertical-relative:text;margin-top:-1.77832pt;" coordsize="4807,904">
                <v:shape id="Picture 3282" style="position:absolute;width:904;height:904;left:0;top:0;" filled="f">
                  <v:imagedata r:id="rId36"/>
                </v:shape>
                <v:shape id="Picture 3285" style="position:absolute;width:904;height:904;left:3902;top:0;" filled="f">
                  <v:imagedata r:id="rId37"/>
                </v:shape>
              </v:group>
            </w:pict>
          </mc:Fallback>
        </mc:AlternateContent>
      </w:r>
      <w:r>
        <w:tab/>
      </w:r>
      <w:r>
        <w:rPr>
          <w:rFonts w:ascii="Tahoma" w:eastAsia="Tahoma" w:hAnsi="Tahoma" w:cs="Tahoma"/>
          <w:sz w:val="11"/>
        </w:rPr>
        <w:t>Research</w:t>
      </w:r>
      <w:r>
        <w:rPr>
          <w:rFonts w:ascii="Tahoma" w:eastAsia="Tahoma" w:hAnsi="Tahoma" w:cs="Tahoma"/>
          <w:sz w:val="11"/>
        </w:rPr>
        <w:tab/>
        <w:t>Teaching only</w:t>
      </w:r>
    </w:p>
    <w:tbl>
      <w:tblPr>
        <w:tblStyle w:val="TableGrid"/>
        <w:tblW w:w="6513" w:type="dxa"/>
        <w:tblInd w:w="591" w:type="dxa"/>
        <w:tblCellMar>
          <w:top w:w="0" w:type="dxa"/>
          <w:left w:w="95" w:type="dxa"/>
          <w:bottom w:w="59" w:type="dxa"/>
          <w:right w:w="115" w:type="dxa"/>
        </w:tblCellMar>
        <w:tblLook w:val="04A0" w:firstRow="1" w:lastRow="0" w:firstColumn="1" w:lastColumn="0" w:noHBand="0" w:noVBand="1"/>
      </w:tblPr>
      <w:tblGrid>
        <w:gridCol w:w="6513"/>
      </w:tblGrid>
      <w:tr w:rsidR="001518B6">
        <w:trPr>
          <w:trHeight w:val="290"/>
        </w:trPr>
        <w:tc>
          <w:tcPr>
            <w:tcW w:w="6513" w:type="dxa"/>
            <w:vMerge w:val="restart"/>
            <w:tcBorders>
              <w:top w:val="single" w:sz="4" w:space="0" w:color="191970"/>
              <w:left w:val="nil"/>
              <w:bottom w:val="single" w:sz="4" w:space="0" w:color="191970"/>
              <w:right w:val="single" w:sz="4" w:space="0" w:color="191970"/>
            </w:tcBorders>
            <w:shd w:val="clear" w:color="auto" w:fill="DCFDCF"/>
            <w:vAlign w:val="bottom"/>
          </w:tcPr>
          <w:p w:rsidR="001518B6" w:rsidRDefault="000B2272">
            <w:pPr>
              <w:spacing w:after="0" w:line="259" w:lineRule="auto"/>
              <w:ind w:left="0" w:right="0" w:firstLine="0"/>
              <w:jc w:val="left"/>
            </w:pPr>
            <w:r>
              <w:rPr>
                <w:rFonts w:ascii="Tahoma" w:eastAsia="Tahoma" w:hAnsi="Tahoma" w:cs="Tahoma"/>
                <w:color w:val="191970"/>
                <w:sz w:val="11"/>
              </w:rPr>
              <w:t xml:space="preserve">Please select </w:t>
            </w:r>
            <w:r>
              <w:rPr>
                <w:rFonts w:ascii="Tahoma" w:eastAsia="Tahoma" w:hAnsi="Tahoma" w:cs="Tahoma"/>
                <w:b/>
                <w:color w:val="191970"/>
                <w:sz w:val="11"/>
              </w:rPr>
              <w:t>'Research'</w:t>
            </w:r>
            <w:r>
              <w:rPr>
                <w:rFonts w:ascii="Tahoma" w:eastAsia="Tahoma" w:hAnsi="Tahoma" w:cs="Tahoma"/>
                <w:color w:val="191970"/>
                <w:sz w:val="11"/>
              </w:rPr>
              <w:t xml:space="preserve"> below and then select </w:t>
            </w:r>
            <w:r>
              <w:rPr>
                <w:rFonts w:ascii="Tahoma" w:eastAsia="Tahoma" w:hAnsi="Tahoma" w:cs="Tahoma"/>
                <w:b/>
                <w:color w:val="191970"/>
                <w:sz w:val="11"/>
              </w:rPr>
              <w:t>'Save'</w:t>
            </w:r>
            <w:r>
              <w:rPr>
                <w:rFonts w:ascii="Tahoma" w:eastAsia="Tahoma" w:hAnsi="Tahoma" w:cs="Tahoma"/>
                <w:color w:val="191970"/>
                <w:sz w:val="11"/>
              </w:rPr>
              <w:t xml:space="preserve"> to access the rest of the form. </w:t>
            </w: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single" w:sz="4" w:space="0" w:color="191970"/>
              <w:right w:val="single" w:sz="4" w:space="0" w:color="191970"/>
            </w:tcBorders>
          </w:tcPr>
          <w:p w:rsidR="001518B6" w:rsidRDefault="001518B6">
            <w:pPr>
              <w:spacing w:after="160" w:line="259" w:lineRule="auto"/>
              <w:ind w:left="0" w:right="0" w:firstLine="0"/>
              <w:jc w:val="left"/>
            </w:pPr>
          </w:p>
        </w:tc>
      </w:tr>
    </w:tbl>
    <w:p w:rsidR="001518B6" w:rsidRDefault="000B2272">
      <w:pPr>
        <w:spacing w:after="80" w:line="265" w:lineRule="auto"/>
        <w:ind w:left="583" w:right="0"/>
        <w:jc w:val="left"/>
      </w:pP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311" w:line="265" w:lineRule="auto"/>
        <w:ind w:left="645" w:right="1139"/>
        <w:jc w:val="left"/>
      </w:pPr>
      <w:r>
        <w:rPr>
          <w:rFonts w:ascii="Tahoma" w:eastAsia="Tahoma" w:hAnsi="Tahoma" w:cs="Tahoma"/>
          <w:sz w:val="11"/>
        </w:rPr>
        <w:t>Research</w:t>
      </w:r>
    </w:p>
    <w:p w:rsidR="001518B6" w:rsidRDefault="000B2272">
      <w:pPr>
        <w:pStyle w:val="Heading3"/>
        <w:spacing w:after="302" w:line="265" w:lineRule="auto"/>
        <w:ind w:left="-5"/>
        <w:jc w:val="left"/>
      </w:pPr>
      <w:r>
        <w:rPr>
          <w:rFonts w:ascii="Tahoma" w:eastAsia="Tahoma" w:hAnsi="Tahoma" w:cs="Tahoma"/>
          <w:sz w:val="13"/>
        </w:rPr>
        <w:t>Research Overview</w:t>
      </w:r>
    </w:p>
    <w:p w:rsidR="001518B6" w:rsidRDefault="000B2272">
      <w:pPr>
        <w:pStyle w:val="Heading4"/>
        <w:ind w:left="-5"/>
      </w:pPr>
      <w:r>
        <w:t>Application Details</w:t>
      </w:r>
    </w:p>
    <w:p w:rsidR="001518B6" w:rsidRDefault="000B2272">
      <w:pPr>
        <w:numPr>
          <w:ilvl w:val="0"/>
          <w:numId w:val="13"/>
        </w:numPr>
        <w:spacing w:after="80" w:line="265" w:lineRule="auto"/>
        <w:ind w:right="0" w:hanging="132"/>
        <w:jc w:val="left"/>
      </w:pPr>
      <w:r>
        <w:rPr>
          <w:rFonts w:ascii="Tahoma" w:eastAsia="Tahoma" w:hAnsi="Tahoma" w:cs="Tahoma"/>
          <w:sz w:val="11"/>
        </w:rPr>
        <w:t>Application ID</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0000028506</w:t>
      </w:r>
    </w:p>
    <w:p w:rsidR="001518B6" w:rsidRDefault="000B2272">
      <w:pPr>
        <w:numPr>
          <w:ilvl w:val="0"/>
          <w:numId w:val="13"/>
        </w:numPr>
        <w:spacing w:after="0" w:line="265" w:lineRule="auto"/>
        <w:ind w:right="0" w:hanging="132"/>
        <w:jc w:val="left"/>
      </w:pPr>
      <w:r>
        <w:rPr>
          <w:rFonts w:ascii="Tahoma" w:eastAsia="Tahoma" w:hAnsi="Tahoma" w:cs="Tahoma"/>
          <w:sz w:val="11"/>
        </w:rPr>
        <w:t xml:space="preserve">Title of project </w:t>
      </w:r>
    </w:p>
    <w:p w:rsidR="001518B6" w:rsidRDefault="000B2272">
      <w:pPr>
        <w:spacing w:after="79" w:line="259" w:lineRule="auto"/>
        <w:ind w:left="583" w:right="0" w:firstLine="0"/>
        <w:jc w:val="left"/>
      </w:pPr>
      <w:r>
        <w:rPr>
          <w:rFonts w:ascii="Tahoma" w:eastAsia="Tahoma" w:hAnsi="Tahoma" w:cs="Tahoma"/>
          <w:sz w:val="11"/>
        </w:rPr>
        <w:t>(Click the ? icon for more info)</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Why Do Programmers Do What They Do?</w:t>
      </w:r>
    </w:p>
    <w:p w:rsidR="001518B6" w:rsidRDefault="000B2272">
      <w:pPr>
        <w:numPr>
          <w:ilvl w:val="0"/>
          <w:numId w:val="13"/>
        </w:numPr>
        <w:spacing w:after="80" w:line="265" w:lineRule="auto"/>
        <w:ind w:right="0" w:hanging="132"/>
        <w:jc w:val="left"/>
      </w:pPr>
      <w:r>
        <w:rPr>
          <w:rFonts w:ascii="Tahoma" w:eastAsia="Tahoma" w:hAnsi="Tahoma" w:cs="Tahoma"/>
          <w:sz w:val="11"/>
        </w:rPr>
        <w:t>School or research centre</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507" w:line="265" w:lineRule="auto"/>
        <w:ind w:left="645" w:right="1139"/>
        <w:jc w:val="left"/>
      </w:pPr>
      <w:r>
        <w:rPr>
          <w:rFonts w:ascii="Tahoma" w:eastAsia="Tahoma" w:hAnsi="Tahoma" w:cs="Tahoma"/>
          <w:sz w:val="11"/>
        </w:rPr>
        <w:t>Engineering and Computer Science</w:t>
      </w:r>
    </w:p>
    <w:p w:rsidR="001518B6" w:rsidRDefault="000B2272">
      <w:pPr>
        <w:numPr>
          <w:ilvl w:val="0"/>
          <w:numId w:val="13"/>
        </w:numPr>
        <w:spacing w:after="106" w:line="265" w:lineRule="auto"/>
        <w:ind w:right="0" w:hanging="132"/>
        <w:jc w:val="left"/>
      </w:pPr>
      <w:r>
        <w:rPr>
          <w:rFonts w:ascii="Tahoma" w:eastAsia="Tahoma" w:hAnsi="Tahoma" w:cs="Tahoma"/>
          <w:sz w:val="11"/>
        </w:rPr>
        <w:t xml:space="preserve">The following questions will help the committee assess whether your application is categorised as a Category A (more than low </w:t>
      </w:r>
      <w:r>
        <w:rPr>
          <w:rFonts w:ascii="Tahoma" w:eastAsia="Tahoma" w:hAnsi="Tahoma" w:cs="Tahoma"/>
          <w:sz w:val="11"/>
        </w:rPr>
        <w:t xml:space="preserve">risk) or Category B (low risk). </w:t>
      </w:r>
    </w:p>
    <w:p w:rsidR="001518B6" w:rsidRDefault="000B2272">
      <w:pPr>
        <w:spacing w:after="106" w:line="265" w:lineRule="auto"/>
        <w:ind w:left="593" w:right="0" w:hanging="5"/>
        <w:jc w:val="left"/>
      </w:pPr>
      <w:r>
        <w:rPr>
          <w:rFonts w:ascii="Tahoma" w:eastAsia="Tahoma" w:hAnsi="Tahoma" w:cs="Tahoma"/>
          <w:sz w:val="11"/>
        </w:rPr>
        <w:t xml:space="preserve">Please check all of the boxes that apply. You will be asked for more information about some of these questions later in the application. </w:t>
      </w:r>
    </w:p>
    <w:p w:rsidR="001518B6" w:rsidRDefault="000B2272">
      <w:pPr>
        <w:spacing w:after="356" w:line="265" w:lineRule="auto"/>
        <w:ind w:left="593" w:right="0" w:hanging="5"/>
        <w:jc w:val="left"/>
      </w:pPr>
      <w:r>
        <w:rPr>
          <w:rFonts w:ascii="Tahoma" w:eastAsia="Tahoma" w:hAnsi="Tahoma" w:cs="Tahoma"/>
          <w:sz w:val="11"/>
        </w:rPr>
        <w:t xml:space="preserve">Check the box if your study: </w:t>
      </w:r>
    </w:p>
    <w:p w:rsidR="001518B6" w:rsidRDefault="000B2272">
      <w:pPr>
        <w:spacing w:after="17" w:line="265" w:lineRule="auto"/>
        <w:ind w:left="593" w:right="0" w:hanging="5"/>
        <w:jc w:val="left"/>
      </w:pPr>
      <w:r>
        <w:rPr>
          <w:rFonts w:ascii="Tahoma" w:eastAsia="Tahoma" w:hAnsi="Tahoma" w:cs="Tahoma"/>
          <w:sz w:val="11"/>
        </w:rPr>
        <w:t>4a Is health research</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1"/>
                <wp:effectExtent l="0" t="0" r="0" b="0"/>
                <wp:docPr id="71112" name="Group 71112"/>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11" name="Picture 3311"/>
                          <pic:cNvPicPr/>
                        </pic:nvPicPr>
                        <pic:blipFill>
                          <a:blip r:embed="rId31"/>
                          <a:stretch>
                            <a:fillRect/>
                          </a:stretch>
                        </pic:blipFill>
                        <pic:spPr>
                          <a:xfrm>
                            <a:off x="0" y="0"/>
                            <a:ext cx="90492" cy="90492"/>
                          </a:xfrm>
                          <a:prstGeom prst="rect">
                            <a:avLst/>
                          </a:prstGeom>
                        </pic:spPr>
                      </pic:pic>
                      <wps:wsp>
                        <wps:cNvPr id="3312" name="Rectangle 3312"/>
                        <wps:cNvSpPr/>
                        <wps:spPr>
                          <a:xfrm>
                            <a:off x="101803" y="22587"/>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14" name="Picture 3314"/>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2" style="width:24.9388pt;height:8.22919pt;mso-position-horizontal-relative:char;mso-position-vertical-relative:line" coordsize="3167,1045">
                <v:shape id="Picture 3311" style="position:absolute;width:904;height:904;left:0;top:0;" filled="f">
                  <v:imagedata r:id="rId37"/>
                </v:shape>
                <v:rect id="Rectangle 3312"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14"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4b Is an intervention study</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2"/>
                <wp:effectExtent l="0" t="0" r="0" b="0"/>
                <wp:docPr id="71113" name="Group 71113"/>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319" name="Picture 3319"/>
                          <pic:cNvPicPr/>
                        </pic:nvPicPr>
                        <pic:blipFill>
                          <a:blip r:embed="rId31"/>
                          <a:stretch>
                            <a:fillRect/>
                          </a:stretch>
                        </pic:blipFill>
                        <pic:spPr>
                          <a:xfrm>
                            <a:off x="0" y="0"/>
                            <a:ext cx="90492" cy="90492"/>
                          </a:xfrm>
                          <a:prstGeom prst="rect">
                            <a:avLst/>
                          </a:prstGeom>
                        </pic:spPr>
                      </pic:pic>
                      <wps:wsp>
                        <wps:cNvPr id="3320" name="Rectangle 3320"/>
                        <wps:cNvSpPr/>
                        <wps:spPr>
                          <a:xfrm>
                            <a:off x="101803" y="22589"/>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22" name="Picture 3322"/>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3" style="width:24.9388pt;height:8.22931pt;mso-position-horizontal-relative:char;mso-position-vertical-relative:line" coordsize="3167,1045">
                <v:shape id="Picture 3319" style="position:absolute;width:904;height:904;left:0;top:0;" filled="f">
                  <v:imagedata r:id="rId37"/>
                </v:shape>
                <v:rect id="Rectangle 332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22"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 xml:space="preserve">4c Involves the </w:t>
      </w:r>
      <w:r>
        <w:rPr>
          <w:rFonts w:ascii="Tahoma" w:eastAsia="Tahoma" w:hAnsi="Tahoma" w:cs="Tahoma"/>
          <w:sz w:val="11"/>
        </w:rPr>
        <w:t>use, collection or storage of human tissue</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4"/>
                <wp:effectExtent l="0" t="0" r="0" b="0"/>
                <wp:docPr id="71114" name="Group 71114"/>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327" name="Picture 3327"/>
                          <pic:cNvPicPr/>
                        </pic:nvPicPr>
                        <pic:blipFill>
                          <a:blip r:embed="rId31"/>
                          <a:stretch>
                            <a:fillRect/>
                          </a:stretch>
                        </pic:blipFill>
                        <pic:spPr>
                          <a:xfrm>
                            <a:off x="0" y="0"/>
                            <a:ext cx="90492" cy="90492"/>
                          </a:xfrm>
                          <a:prstGeom prst="rect">
                            <a:avLst/>
                          </a:prstGeom>
                        </pic:spPr>
                      </pic:pic>
                      <wps:wsp>
                        <wps:cNvPr id="3328" name="Rectangle 3328"/>
                        <wps:cNvSpPr/>
                        <wps:spPr>
                          <a:xfrm>
                            <a:off x="101803" y="22596"/>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30" name="Picture 3330"/>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4" style="width:24.9388pt;height:8.22943pt;mso-position-horizontal-relative:char;mso-position-vertical-relative:line" coordsize="3167,1045">
                <v:shape id="Picture 3327" style="position:absolute;width:904;height:904;left:0;top:0;" filled="f">
                  <v:imagedata r:id="rId37"/>
                </v:shape>
                <v:rect id="Rectangle 332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30"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4d Involves processes that use EEG, ECG, MRI, TMS, FMRI, EMG, radiation, invasive or surface recordings</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6"/>
                <wp:effectExtent l="0" t="0" r="0" b="0"/>
                <wp:docPr id="71115" name="Group 71115"/>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335" name="Picture 3335"/>
                          <pic:cNvPicPr/>
                        </pic:nvPicPr>
                        <pic:blipFill>
                          <a:blip r:embed="rId31"/>
                          <a:stretch>
                            <a:fillRect/>
                          </a:stretch>
                        </pic:blipFill>
                        <pic:spPr>
                          <a:xfrm>
                            <a:off x="0" y="0"/>
                            <a:ext cx="90492" cy="90492"/>
                          </a:xfrm>
                          <a:prstGeom prst="rect">
                            <a:avLst/>
                          </a:prstGeom>
                        </pic:spPr>
                      </pic:pic>
                      <wps:wsp>
                        <wps:cNvPr id="3336" name="Rectangle 3336"/>
                        <wps:cNvSpPr/>
                        <wps:spPr>
                          <a:xfrm>
                            <a:off x="101803" y="22599"/>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38" name="Picture 3338"/>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5" style="width:24.9388pt;height:8.22961pt;mso-position-horizontal-relative:char;mso-position-vertical-relative:line" coordsize="3167,1045">
                <v:shape id="Picture 3335" style="position:absolute;width:904;height:904;left:0;top:0;" filled="f">
                  <v:imagedata r:id="rId37"/>
                </v:shape>
                <v:rect id="Rectangle 333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38"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4e Involves collection of information about illegal behaviour, or information that has been obtained illegally</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1"/>
                <wp:effectExtent l="0" t="0" r="0" b="0"/>
                <wp:docPr id="71116" name="Group 71116"/>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43" name="Picture 3343"/>
                          <pic:cNvPicPr/>
                        </pic:nvPicPr>
                        <pic:blipFill>
                          <a:blip r:embed="rId31"/>
                          <a:stretch>
                            <a:fillRect/>
                          </a:stretch>
                        </pic:blipFill>
                        <pic:spPr>
                          <a:xfrm>
                            <a:off x="0" y="0"/>
                            <a:ext cx="90492" cy="90492"/>
                          </a:xfrm>
                          <a:prstGeom prst="rect">
                            <a:avLst/>
                          </a:prstGeom>
                        </pic:spPr>
                      </pic:pic>
                      <wps:wsp>
                        <wps:cNvPr id="3344" name="Rectangle 3344"/>
                        <wps:cNvSpPr/>
                        <wps:spPr>
                          <a:xfrm>
                            <a:off x="101803" y="22588"/>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46" name="Picture 3346"/>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6" style="width:24.9388pt;height:8.22925pt;mso-position-horizontal-relative:char;mso-position-vertical-relative:line" coordsize="3167,1045">
                <v:shape id="Picture 3343" style="position:absolute;width:904;height:904;left:0;top:0;" filled="f">
                  <v:imagedata r:id="rId37"/>
                </v:shape>
                <v:rect id="Rectangle 334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46"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 xml:space="preserve">4f Involves people </w:t>
      </w:r>
      <w:r>
        <w:rPr>
          <w:rFonts w:ascii="Tahoma" w:eastAsia="Tahoma" w:hAnsi="Tahoma" w:cs="Tahoma"/>
          <w:sz w:val="11"/>
        </w:rPr>
        <w:t>who are not giving consent to be part of the study (other than observational research in a public place)</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08"/>
                <wp:effectExtent l="0" t="0" r="0" b="0"/>
                <wp:docPr id="71117" name="Group 71117"/>
                <wp:cNvGraphicFramePr/>
                <a:graphic xmlns:a="http://schemas.openxmlformats.org/drawingml/2006/main">
                  <a:graphicData uri="http://schemas.microsoft.com/office/word/2010/wordprocessingGroup">
                    <wpg:wgp>
                      <wpg:cNvGrpSpPr/>
                      <wpg:grpSpPr>
                        <a:xfrm>
                          <a:off x="0" y="0"/>
                          <a:ext cx="316722" cy="104508"/>
                          <a:chOff x="0" y="0"/>
                          <a:chExt cx="316722" cy="104508"/>
                        </a:xfrm>
                      </wpg:grpSpPr>
                      <pic:pic xmlns:pic="http://schemas.openxmlformats.org/drawingml/2006/picture">
                        <pic:nvPicPr>
                          <pic:cNvPr id="3351" name="Picture 3351"/>
                          <pic:cNvPicPr/>
                        </pic:nvPicPr>
                        <pic:blipFill>
                          <a:blip r:embed="rId31"/>
                          <a:stretch>
                            <a:fillRect/>
                          </a:stretch>
                        </pic:blipFill>
                        <pic:spPr>
                          <a:xfrm>
                            <a:off x="0" y="0"/>
                            <a:ext cx="90492" cy="90492"/>
                          </a:xfrm>
                          <a:prstGeom prst="rect">
                            <a:avLst/>
                          </a:prstGeom>
                        </pic:spPr>
                      </pic:pic>
                      <wps:wsp>
                        <wps:cNvPr id="3352" name="Rectangle 3352"/>
                        <wps:cNvSpPr/>
                        <wps:spPr>
                          <a:xfrm>
                            <a:off x="101803" y="22585"/>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54" name="Picture 3354"/>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7" style="width:24.9388pt;height:8.229pt;mso-position-horizontal-relative:char;mso-position-vertical-relative:line" coordsize="3167,1045">
                <v:shape id="Picture 3351" style="position:absolute;width:904;height:904;left:0;top:0;" filled="f">
                  <v:imagedata r:id="rId37"/>
                </v:shape>
                <v:rect id="Rectangle 3352"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54"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4g Involves participants under the age of 16</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0"/>
                <wp:effectExtent l="0" t="0" r="0" b="0"/>
                <wp:docPr id="71118" name="Group 71118"/>
                <wp:cNvGraphicFramePr/>
                <a:graphic xmlns:a="http://schemas.openxmlformats.org/drawingml/2006/main">
                  <a:graphicData uri="http://schemas.microsoft.com/office/word/2010/wordprocessingGroup">
                    <wpg:wgp>
                      <wpg:cNvGrpSpPr/>
                      <wpg:grpSpPr>
                        <a:xfrm>
                          <a:off x="0" y="0"/>
                          <a:ext cx="316722" cy="104510"/>
                          <a:chOff x="0" y="0"/>
                          <a:chExt cx="316722" cy="104510"/>
                        </a:xfrm>
                      </wpg:grpSpPr>
                      <pic:pic xmlns:pic="http://schemas.openxmlformats.org/drawingml/2006/picture">
                        <pic:nvPicPr>
                          <pic:cNvPr id="3359" name="Picture 3359"/>
                          <pic:cNvPicPr/>
                        </pic:nvPicPr>
                        <pic:blipFill>
                          <a:blip r:embed="rId31"/>
                          <a:stretch>
                            <a:fillRect/>
                          </a:stretch>
                        </pic:blipFill>
                        <pic:spPr>
                          <a:xfrm>
                            <a:off x="0" y="0"/>
                            <a:ext cx="90492" cy="90492"/>
                          </a:xfrm>
                          <a:prstGeom prst="rect">
                            <a:avLst/>
                          </a:prstGeom>
                        </pic:spPr>
                      </pic:pic>
                      <wps:wsp>
                        <wps:cNvPr id="3360" name="Rectangle 3360"/>
                        <wps:cNvSpPr/>
                        <wps:spPr>
                          <a:xfrm>
                            <a:off x="101803" y="22592"/>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62" name="Picture 3362"/>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18" style="width:24.9388pt;height:8.22913pt;mso-position-horizontal-relative:char;mso-position-vertical-relative:line" coordsize="3167,1045">
                <v:shape id="Picture 3359" style="position:absolute;width:904;height:904;left:0;top:0;" filled="f">
                  <v:imagedata r:id="rId37"/>
                </v:shape>
                <v:rect id="Rectangle 336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62"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92" w:line="265" w:lineRule="auto"/>
        <w:ind w:left="593" w:right="2381" w:hanging="5"/>
        <w:jc w:val="left"/>
      </w:pPr>
      <w:r>
        <w:rPr>
          <w:rFonts w:ascii="Tahoma" w:eastAsia="Tahoma" w:hAnsi="Tahoma" w:cs="Tahoma"/>
          <w:sz w:val="11"/>
        </w:rPr>
        <w:t>4g (i) Will a parent/guardian be asked to give consent for the child/young person to participate in research?</w:t>
      </w:r>
      <w:r>
        <w:rPr>
          <w:rFonts w:ascii="Tahoma" w:eastAsia="Tahoma" w:hAnsi="Tahoma" w:cs="Tahoma"/>
          <w:b/>
          <w:color w:val="FF0000"/>
          <w:sz w:val="11"/>
        </w:rPr>
        <w:t xml:space="preserve">* </w:t>
      </w:r>
      <w:r>
        <w:rPr>
          <w:noProof/>
        </w:rPr>
        <mc:AlternateContent>
          <mc:Choice Requires="wpg">
            <w:drawing>
              <wp:inline distT="0" distB="0" distL="0" distR="0">
                <wp:extent cx="514674" cy="104511"/>
                <wp:effectExtent l="0" t="0" r="0" b="0"/>
                <wp:docPr id="71119" name="Group 71119"/>
                <wp:cNvGraphicFramePr/>
                <a:graphic xmlns:a="http://schemas.openxmlformats.org/drawingml/2006/main">
                  <a:graphicData uri="http://schemas.microsoft.com/office/word/2010/wordprocessingGroup">
                    <wpg:wgp>
                      <wpg:cNvGrpSpPr/>
                      <wpg:grpSpPr>
                        <a:xfrm>
                          <a:off x="0" y="0"/>
                          <a:ext cx="514674" cy="104511"/>
                          <a:chOff x="0" y="0"/>
                          <a:chExt cx="514674" cy="104511"/>
                        </a:xfrm>
                      </wpg:grpSpPr>
                      <pic:pic xmlns:pic="http://schemas.openxmlformats.org/drawingml/2006/picture">
                        <pic:nvPicPr>
                          <pic:cNvPr id="3368" name="Picture 3368"/>
                          <pic:cNvPicPr/>
                        </pic:nvPicPr>
                        <pic:blipFill>
                          <a:blip r:embed="rId31"/>
                          <a:stretch>
                            <a:fillRect/>
                          </a:stretch>
                        </pic:blipFill>
                        <pic:spPr>
                          <a:xfrm>
                            <a:off x="0" y="0"/>
                            <a:ext cx="90492" cy="90492"/>
                          </a:xfrm>
                          <a:prstGeom prst="rect">
                            <a:avLst/>
                          </a:prstGeom>
                        </pic:spPr>
                      </pic:pic>
                      <wps:wsp>
                        <wps:cNvPr id="3369" name="Rectangle 3369"/>
                        <wps:cNvSpPr/>
                        <wps:spPr>
                          <a:xfrm>
                            <a:off x="101803" y="22594"/>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71" name="Picture 3371"/>
                          <pic:cNvPicPr/>
                        </pic:nvPicPr>
                        <pic:blipFill>
                          <a:blip r:embed="rId31"/>
                          <a:stretch>
                            <a:fillRect/>
                          </a:stretch>
                        </pic:blipFill>
                        <pic:spPr>
                          <a:xfrm>
                            <a:off x="226230" y="0"/>
                            <a:ext cx="90492" cy="90492"/>
                          </a:xfrm>
                          <a:prstGeom prst="rect">
                            <a:avLst/>
                          </a:prstGeom>
                        </pic:spPr>
                      </pic:pic>
                      <wps:wsp>
                        <wps:cNvPr id="3372" name="Rectangle 3372"/>
                        <wps:cNvSpPr/>
                        <wps:spPr>
                          <a:xfrm>
                            <a:off x="328034" y="22594"/>
                            <a:ext cx="112832"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374" name="Picture 3374"/>
                          <pic:cNvPicPr/>
                        </pic:nvPicPr>
                        <pic:blipFill>
                          <a:blip r:embed="rId30"/>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71119" style="width:40.5255pt;height:8.22925pt;mso-position-horizontal-relative:char;mso-position-vertical-relative:line" coordsize="5146,1045">
                <v:shape id="Picture 3368" style="position:absolute;width:904;height:904;left:0;top:0;" filled="f">
                  <v:imagedata r:id="rId37"/>
                </v:shape>
                <v:rect id="Rectangle 3369"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71" style="position:absolute;width:904;height:904;left:2262;top:0;" filled="f">
                  <v:imagedata r:id="rId37"/>
                </v:shape>
                <v:rect id="Rectangle 3372"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374" style="position:absolute;width:904;height:904;left:4241;top:0;" filled="f">
                  <v:imagedata r:id="rId36"/>
                </v:shape>
              </v:group>
            </w:pict>
          </mc:Fallback>
        </mc:AlternateContent>
      </w:r>
      <w:r>
        <w:rPr>
          <w:rFonts w:ascii="Tahoma" w:eastAsia="Tahoma" w:hAnsi="Tahoma" w:cs="Tahoma"/>
          <w:sz w:val="11"/>
        </w:rPr>
        <w:t>N/A</w:t>
      </w:r>
    </w:p>
    <w:p w:rsidR="001518B6" w:rsidRDefault="000B2272">
      <w:pPr>
        <w:spacing w:after="192" w:line="265" w:lineRule="auto"/>
        <w:ind w:left="593" w:right="2889" w:hanging="5"/>
        <w:jc w:val="left"/>
      </w:pPr>
      <w:r>
        <w:rPr>
          <w:rFonts w:ascii="Tahoma" w:eastAsia="Tahoma" w:hAnsi="Tahoma" w:cs="Tahoma"/>
          <w:sz w:val="11"/>
        </w:rPr>
        <w:t xml:space="preserve">4g (ii) Will more than one meeting be held with the child/young people without others present? </w:t>
      </w:r>
      <w:r>
        <w:rPr>
          <w:rFonts w:ascii="Tahoma" w:eastAsia="Tahoma" w:hAnsi="Tahoma" w:cs="Tahoma"/>
          <w:b/>
          <w:color w:val="FF0000"/>
          <w:sz w:val="11"/>
        </w:rPr>
        <w:t xml:space="preserve">* </w:t>
      </w:r>
      <w:r>
        <w:rPr>
          <w:noProof/>
        </w:rPr>
        <mc:AlternateContent>
          <mc:Choice Requires="wpg">
            <w:drawing>
              <wp:inline distT="0" distB="0" distL="0" distR="0">
                <wp:extent cx="514674" cy="104507"/>
                <wp:effectExtent l="0" t="0" r="0" b="0"/>
                <wp:docPr id="71120" name="Group 71120"/>
                <wp:cNvGraphicFramePr/>
                <a:graphic xmlns:a="http://schemas.openxmlformats.org/drawingml/2006/main">
                  <a:graphicData uri="http://schemas.microsoft.com/office/word/2010/wordprocessingGroup">
                    <wpg:wgp>
                      <wpg:cNvGrpSpPr/>
                      <wpg:grpSpPr>
                        <a:xfrm>
                          <a:off x="0" y="0"/>
                          <a:ext cx="514674" cy="104507"/>
                          <a:chOff x="0" y="0"/>
                          <a:chExt cx="514674" cy="104507"/>
                        </a:xfrm>
                      </wpg:grpSpPr>
                      <pic:pic xmlns:pic="http://schemas.openxmlformats.org/drawingml/2006/picture">
                        <pic:nvPicPr>
                          <pic:cNvPr id="3379" name="Picture 3379"/>
                          <pic:cNvPicPr/>
                        </pic:nvPicPr>
                        <pic:blipFill>
                          <a:blip r:embed="rId31"/>
                          <a:stretch>
                            <a:fillRect/>
                          </a:stretch>
                        </pic:blipFill>
                        <pic:spPr>
                          <a:xfrm>
                            <a:off x="0" y="0"/>
                            <a:ext cx="90492" cy="90492"/>
                          </a:xfrm>
                          <a:prstGeom prst="rect">
                            <a:avLst/>
                          </a:prstGeom>
                        </pic:spPr>
                      </pic:pic>
                      <wps:wsp>
                        <wps:cNvPr id="3380" name="Rectangle 3380"/>
                        <wps:cNvSpPr/>
                        <wps:spPr>
                          <a:xfrm>
                            <a:off x="101803" y="22583"/>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82" name="Picture 3382"/>
                          <pic:cNvPicPr/>
                        </pic:nvPicPr>
                        <pic:blipFill>
                          <a:blip r:embed="rId31"/>
                          <a:stretch>
                            <a:fillRect/>
                          </a:stretch>
                        </pic:blipFill>
                        <pic:spPr>
                          <a:xfrm>
                            <a:off x="226230" y="0"/>
                            <a:ext cx="90492" cy="90492"/>
                          </a:xfrm>
                          <a:prstGeom prst="rect">
                            <a:avLst/>
                          </a:prstGeom>
                        </pic:spPr>
                      </pic:pic>
                      <wps:wsp>
                        <wps:cNvPr id="3383" name="Rectangle 3383"/>
                        <wps:cNvSpPr/>
                        <wps:spPr>
                          <a:xfrm>
                            <a:off x="328034" y="22583"/>
                            <a:ext cx="112832"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385" name="Picture 3385"/>
                          <pic:cNvPicPr/>
                        </pic:nvPicPr>
                        <pic:blipFill>
                          <a:blip r:embed="rId30"/>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71120" style="width:40.5255pt;height:8.22888pt;mso-position-horizontal-relative:char;mso-position-vertical-relative:line" coordsize="5146,1045">
                <v:shape id="Picture 3379" style="position:absolute;width:904;height:904;left:0;top:0;" filled="f">
                  <v:imagedata r:id="rId37"/>
                </v:shape>
                <v:rect id="Rectangle 338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82" style="position:absolute;width:904;height:904;left:2262;top:0;" filled="f">
                  <v:imagedata r:id="rId37"/>
                </v:shape>
                <v:rect id="Rectangle 3383"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385" style="position:absolute;width:904;height:904;left:4241;top:0;" filled="f">
                  <v:imagedata r:id="rId36"/>
                </v:shape>
              </v:group>
            </w:pict>
          </mc:Fallback>
        </mc:AlternateContent>
      </w:r>
      <w:r>
        <w:rPr>
          <w:rFonts w:ascii="Tahoma" w:eastAsia="Tahoma" w:hAnsi="Tahoma" w:cs="Tahoma"/>
          <w:sz w:val="11"/>
        </w:rPr>
        <w:t>N/A</w:t>
      </w:r>
    </w:p>
    <w:p w:rsidR="001518B6" w:rsidRDefault="000B2272">
      <w:pPr>
        <w:spacing w:after="20" w:line="265" w:lineRule="auto"/>
        <w:ind w:left="593" w:right="0" w:hanging="5"/>
        <w:jc w:val="left"/>
      </w:pPr>
      <w:r>
        <w:rPr>
          <w:rFonts w:ascii="Tahoma" w:eastAsia="Tahoma" w:hAnsi="Tahoma" w:cs="Tahoma"/>
          <w:sz w:val="11"/>
        </w:rPr>
        <w:t>4h Involves participants whose ability to consent freely is compromised due to context (e.g. people in prison), or a limited capability to make independent rational decisions (e.g. those with a serious intellectual disability).</w:t>
      </w:r>
      <w:r>
        <w:rPr>
          <w:rFonts w:ascii="Tahoma" w:eastAsia="Tahoma" w:hAnsi="Tahoma" w:cs="Tahoma"/>
          <w:b/>
          <w:color w:val="FF0000"/>
          <w:sz w:val="11"/>
        </w:rPr>
        <w:t>*</w:t>
      </w:r>
    </w:p>
    <w:p w:rsidR="001518B6" w:rsidRDefault="000B2272">
      <w:pPr>
        <w:spacing w:after="1747" w:line="265" w:lineRule="auto"/>
        <w:ind w:left="593" w:right="0" w:hanging="5"/>
        <w:jc w:val="left"/>
      </w:pPr>
      <w:r>
        <w:rPr>
          <w:noProof/>
        </w:rPr>
        <mc:AlternateContent>
          <mc:Choice Requires="wpg">
            <w:drawing>
              <wp:inline distT="0" distB="0" distL="0" distR="0">
                <wp:extent cx="316722" cy="104511"/>
                <wp:effectExtent l="0" t="0" r="0" b="0"/>
                <wp:docPr id="71121" name="Group 71121"/>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91" name="Picture 3391"/>
                          <pic:cNvPicPr/>
                        </pic:nvPicPr>
                        <pic:blipFill>
                          <a:blip r:embed="rId31"/>
                          <a:stretch>
                            <a:fillRect/>
                          </a:stretch>
                        </pic:blipFill>
                        <pic:spPr>
                          <a:xfrm>
                            <a:off x="0" y="0"/>
                            <a:ext cx="90492" cy="90492"/>
                          </a:xfrm>
                          <a:prstGeom prst="rect">
                            <a:avLst/>
                          </a:prstGeom>
                        </pic:spPr>
                      </pic:pic>
                      <wps:wsp>
                        <wps:cNvPr id="3392" name="Rectangle 3392"/>
                        <wps:cNvSpPr/>
                        <wps:spPr>
                          <a:xfrm>
                            <a:off x="101803" y="22593"/>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94" name="Picture 3394"/>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71121" style="width:24.9388pt;height:8.22919pt;mso-position-horizontal-relative:char;mso-position-vertical-relative:line" coordsize="3167,1045">
                <v:shape id="Picture 3391" style="position:absolute;width:904;height:904;left:0;top:0;" filled="f">
                  <v:imagedata r:id="rId37"/>
                </v:shape>
                <v:rect id="Rectangle 3392"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94" style="position:absolute;width:904;height:904;left:2262;top:0;" filled="f">
                  <v:imagedata r:id="rId36"/>
                </v:shape>
              </v:group>
            </w:pict>
          </mc:Fallback>
        </mc:AlternateContent>
      </w:r>
      <w:r>
        <w:rPr>
          <w:rFonts w:ascii="Tahoma" w:eastAsia="Tahoma" w:hAnsi="Tahoma" w:cs="Tahoma"/>
          <w:sz w:val="11"/>
        </w:rPr>
        <w:t>No</w:t>
      </w:r>
    </w:p>
    <w:p w:rsidR="001518B6" w:rsidRDefault="000B2272">
      <w:pPr>
        <w:pStyle w:val="Heading3"/>
        <w:spacing w:after="305" w:line="265" w:lineRule="auto"/>
        <w:ind w:left="137"/>
        <w:jc w:val="center"/>
      </w:pPr>
      <w:r>
        <w:rPr>
          <w:b w:val="0"/>
          <w:sz w:val="22"/>
        </w:rPr>
        <w:t>45</w:t>
      </w:r>
    </w:p>
    <w:p w:rsidR="001518B6" w:rsidRDefault="001518B6">
      <w:pPr>
        <w:sectPr w:rsidR="001518B6">
          <w:footerReference w:type="even" r:id="rId38"/>
          <w:footerReference w:type="default" r:id="rId39"/>
          <w:footerReference w:type="first" r:id="rId40"/>
          <w:pgSz w:w="11906" w:h="16838"/>
          <w:pgMar w:top="2296" w:right="1887" w:bottom="860" w:left="1236" w:header="720" w:footer="720" w:gutter="0"/>
          <w:pgNumType w:start="0"/>
          <w:cols w:space="720"/>
          <w:titlePg/>
        </w:sectPr>
      </w:pPr>
    </w:p>
    <w:p w:rsidR="001518B6" w:rsidRDefault="000B2272">
      <w:pPr>
        <w:spacing w:after="17" w:line="265" w:lineRule="auto"/>
        <w:ind w:left="593" w:right="0" w:hanging="5"/>
        <w:jc w:val="left"/>
      </w:pPr>
      <w:r>
        <w:rPr>
          <w:rFonts w:ascii="Tahoma" w:eastAsia="Tahoma" w:hAnsi="Tahoma" w:cs="Tahoma"/>
          <w:sz w:val="11"/>
        </w:rPr>
        <w:t xml:space="preserve">4i Involves the use of concealment or covert observations, including those conducted online or conducted in social media. </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2"/>
                <wp:effectExtent l="0" t="0" r="0" b="0"/>
                <wp:docPr id="64657" name="Group 64657"/>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444" name="Picture 3444"/>
                          <pic:cNvPicPr/>
                        </pic:nvPicPr>
                        <pic:blipFill>
                          <a:blip r:embed="rId31"/>
                          <a:stretch>
                            <a:fillRect/>
                          </a:stretch>
                        </pic:blipFill>
                        <pic:spPr>
                          <a:xfrm>
                            <a:off x="0" y="0"/>
                            <a:ext cx="90492" cy="90492"/>
                          </a:xfrm>
                          <a:prstGeom prst="rect">
                            <a:avLst/>
                          </a:prstGeom>
                        </pic:spPr>
                      </pic:pic>
                      <wps:wsp>
                        <wps:cNvPr id="3445" name="Rectangle 3445"/>
                        <wps:cNvSpPr/>
                        <wps:spPr>
                          <a:xfrm>
                            <a:off x="101803" y="22588"/>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47" name="Picture 3447"/>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57" style="width:24.9388pt;height:8.2293pt;mso-position-horizontal-relative:char;mso-position-vertical-relative:line" coordsize="3167,1045">
                <v:shape id="Picture 3444" style="position:absolute;width:904;height:904;left:0;top:0;" filled="f">
                  <v:imagedata r:id="rId37"/>
                </v:shape>
                <v:rect id="Rectangle 344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47"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20" w:line="265" w:lineRule="auto"/>
        <w:ind w:left="593" w:right="0" w:hanging="5"/>
        <w:jc w:val="left"/>
      </w:pPr>
      <w:r>
        <w:rPr>
          <w:rFonts w:ascii="Tahoma" w:eastAsia="Tahoma" w:hAnsi="Tahoma" w:cs="Tahoma"/>
          <w:sz w:val="11"/>
        </w:rPr>
        <w:t>4j Involves the use of previously collected personal information, other data, or biological samples for the collection of which there was no explicit consent for use in research.</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7"/>
                <wp:effectExtent l="0" t="0" r="0" b="0"/>
                <wp:docPr id="64658" name="Group 64658"/>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453" name="Picture 3453"/>
                          <pic:cNvPicPr/>
                        </pic:nvPicPr>
                        <pic:blipFill>
                          <a:blip r:embed="rId31"/>
                          <a:stretch>
                            <a:fillRect/>
                          </a:stretch>
                        </pic:blipFill>
                        <pic:spPr>
                          <a:xfrm>
                            <a:off x="0" y="0"/>
                            <a:ext cx="90492" cy="90492"/>
                          </a:xfrm>
                          <a:prstGeom prst="rect">
                            <a:avLst/>
                          </a:prstGeom>
                        </pic:spPr>
                      </pic:pic>
                      <wps:wsp>
                        <wps:cNvPr id="3454" name="Rectangle 3454"/>
                        <wps:cNvSpPr/>
                        <wps:spPr>
                          <a:xfrm>
                            <a:off x="101803" y="22599"/>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56" name="Picture 3456"/>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58" style="width:24.9388pt;height:8.22968pt;mso-position-horizontal-relative:char;mso-position-vertical-relative:line" coordsize="3167,1045">
                <v:shape id="Picture 3453" style="position:absolute;width:904;height:904;left:0;top:0;" filled="f">
                  <v:imagedata r:id="rId37"/>
                </v:shape>
                <v:rect id="Rectangle 345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56"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4k Involves deception of the participants, including concealment o</w:t>
      </w:r>
      <w:r>
        <w:rPr>
          <w:rFonts w:ascii="Tahoma" w:eastAsia="Tahoma" w:hAnsi="Tahoma" w:cs="Tahoma"/>
          <w:sz w:val="11"/>
        </w:rPr>
        <w:t>f the true purpose of the research</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8"/>
                <wp:effectExtent l="0" t="0" r="0" b="0"/>
                <wp:docPr id="64659" name="Group 64659"/>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461" name="Picture 3461"/>
                          <pic:cNvPicPr/>
                        </pic:nvPicPr>
                        <pic:blipFill>
                          <a:blip r:embed="rId31"/>
                          <a:stretch>
                            <a:fillRect/>
                          </a:stretch>
                        </pic:blipFill>
                        <pic:spPr>
                          <a:xfrm>
                            <a:off x="0" y="0"/>
                            <a:ext cx="90492" cy="90492"/>
                          </a:xfrm>
                          <a:prstGeom prst="rect">
                            <a:avLst/>
                          </a:prstGeom>
                        </pic:spPr>
                      </pic:pic>
                      <wps:wsp>
                        <wps:cNvPr id="3462" name="Rectangle 3462"/>
                        <wps:cNvSpPr/>
                        <wps:spPr>
                          <a:xfrm>
                            <a:off x="101803" y="22595"/>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64" name="Picture 3464"/>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59" style="width:24.9388pt;height:8.2298pt;mso-position-horizontal-relative:char;mso-position-vertical-relative:line" coordsize="3167,1045">
                <v:shape id="Picture 3461" style="position:absolute;width:904;height:904;left:0;top:0;" filled="f">
                  <v:imagedata r:id="rId37"/>
                </v:shape>
                <v:rect id="Rectangle 3462"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64"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4l Involves the use of highly sensitive information (see policy for definition)</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4"/>
                <wp:effectExtent l="0" t="0" r="0" b="0"/>
                <wp:docPr id="64660" name="Group 64660"/>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469" name="Picture 3469"/>
                          <pic:cNvPicPr/>
                        </pic:nvPicPr>
                        <pic:blipFill>
                          <a:blip r:embed="rId31"/>
                          <a:stretch>
                            <a:fillRect/>
                          </a:stretch>
                        </pic:blipFill>
                        <pic:spPr>
                          <a:xfrm>
                            <a:off x="0" y="0"/>
                            <a:ext cx="90492" cy="90492"/>
                          </a:xfrm>
                          <a:prstGeom prst="rect">
                            <a:avLst/>
                          </a:prstGeom>
                        </pic:spPr>
                      </pic:pic>
                      <wps:wsp>
                        <wps:cNvPr id="3470" name="Rectangle 3470"/>
                        <wps:cNvSpPr/>
                        <wps:spPr>
                          <a:xfrm>
                            <a:off x="101803" y="22590"/>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72" name="Picture 3472"/>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0" style="width:24.9388pt;height:8.22943pt;mso-position-horizontal-relative:char;mso-position-vertical-relative:line" coordsize="3167,1045">
                <v:shape id="Picture 3469" style="position:absolute;width:904;height:904;left:0;top:0;" filled="f">
                  <v:imagedata r:id="rId37"/>
                </v:shape>
                <v:rect id="Rectangle 347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72"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4m Involves a focus on, has particular importance for, or impacts on Māori</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5"/>
                <wp:effectExtent l="0" t="0" r="0" b="0"/>
                <wp:docPr id="64661" name="Group 64661"/>
                <wp:cNvGraphicFramePr/>
                <a:graphic xmlns:a="http://schemas.openxmlformats.org/drawingml/2006/main">
                  <a:graphicData uri="http://schemas.microsoft.com/office/word/2010/wordprocessingGroup">
                    <wpg:wgp>
                      <wpg:cNvGrpSpPr/>
                      <wpg:grpSpPr>
                        <a:xfrm>
                          <a:off x="0" y="0"/>
                          <a:ext cx="316722" cy="104515"/>
                          <a:chOff x="0" y="0"/>
                          <a:chExt cx="316722" cy="104515"/>
                        </a:xfrm>
                      </wpg:grpSpPr>
                      <pic:pic xmlns:pic="http://schemas.openxmlformats.org/drawingml/2006/picture">
                        <pic:nvPicPr>
                          <pic:cNvPr id="3477" name="Picture 3477"/>
                          <pic:cNvPicPr/>
                        </pic:nvPicPr>
                        <pic:blipFill>
                          <a:blip r:embed="rId31"/>
                          <a:stretch>
                            <a:fillRect/>
                          </a:stretch>
                        </pic:blipFill>
                        <pic:spPr>
                          <a:xfrm>
                            <a:off x="0" y="0"/>
                            <a:ext cx="90492" cy="90492"/>
                          </a:xfrm>
                          <a:prstGeom prst="rect">
                            <a:avLst/>
                          </a:prstGeom>
                        </pic:spPr>
                      </pic:pic>
                      <wps:wsp>
                        <wps:cNvPr id="3478" name="Rectangle 3478"/>
                        <wps:cNvSpPr/>
                        <wps:spPr>
                          <a:xfrm>
                            <a:off x="101803" y="22592"/>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80" name="Picture 3480"/>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1" style="width:24.9388pt;height:8.22955pt;mso-position-horizontal-relative:char;mso-position-vertical-relative:line" coordsize="3167,1045">
                <v:shape id="Picture 3477" style="position:absolute;width:904;height:904;left:0;top:0;" filled="f">
                  <v:imagedata r:id="rId37"/>
                </v:shape>
                <v:rect id="Rectangle 347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80"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4n Involves any other group (for example cultural or religious), other than Māori, and has the potential to cause discomfort or disruption to members of that group</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7"/>
                <wp:effectExtent l="0" t="0" r="0" b="0"/>
                <wp:docPr id="64662" name="Group 64662"/>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485" name="Picture 3485"/>
                          <pic:cNvPicPr/>
                        </pic:nvPicPr>
                        <pic:blipFill>
                          <a:blip r:embed="rId31"/>
                          <a:stretch>
                            <a:fillRect/>
                          </a:stretch>
                        </pic:blipFill>
                        <pic:spPr>
                          <a:xfrm>
                            <a:off x="0" y="0"/>
                            <a:ext cx="90492" cy="90492"/>
                          </a:xfrm>
                          <a:prstGeom prst="rect">
                            <a:avLst/>
                          </a:prstGeom>
                        </pic:spPr>
                      </pic:pic>
                      <wps:wsp>
                        <wps:cNvPr id="3486" name="Rectangle 3486"/>
                        <wps:cNvSpPr/>
                        <wps:spPr>
                          <a:xfrm>
                            <a:off x="101803" y="22600"/>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88" name="Picture 3488"/>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2" style="width:24.9388pt;height:8.22971pt;mso-position-horizontal-relative:char;mso-position-vertical-relative:line" coordsize="3167,1045">
                <v:shape id="Picture 3485" style="position:absolute;width:904;height:904;left:0;top:0;" filled="f">
                  <v:imagedata r:id="rId37"/>
                </v:shape>
                <v:rect id="Rectangle 3486"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88"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4o Involves any direct financial interest in the outcome of the research by any m</w:t>
      </w:r>
      <w:r>
        <w:rPr>
          <w:rFonts w:ascii="Tahoma" w:eastAsia="Tahoma" w:hAnsi="Tahoma" w:cs="Tahoma"/>
          <w:sz w:val="11"/>
        </w:rPr>
        <w:t>ember of the research team or external sponsor</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9"/>
                <wp:effectExtent l="0" t="0" r="0" b="0"/>
                <wp:docPr id="64663" name="Group 64663"/>
                <wp:cNvGraphicFramePr/>
                <a:graphic xmlns:a="http://schemas.openxmlformats.org/drawingml/2006/main">
                  <a:graphicData uri="http://schemas.microsoft.com/office/word/2010/wordprocessingGroup">
                    <wpg:wgp>
                      <wpg:cNvGrpSpPr/>
                      <wpg:grpSpPr>
                        <a:xfrm>
                          <a:off x="0" y="0"/>
                          <a:ext cx="316722" cy="104519"/>
                          <a:chOff x="0" y="0"/>
                          <a:chExt cx="316722" cy="104519"/>
                        </a:xfrm>
                      </wpg:grpSpPr>
                      <pic:pic xmlns:pic="http://schemas.openxmlformats.org/drawingml/2006/picture">
                        <pic:nvPicPr>
                          <pic:cNvPr id="3493" name="Picture 3493"/>
                          <pic:cNvPicPr/>
                        </pic:nvPicPr>
                        <pic:blipFill>
                          <a:blip r:embed="rId31"/>
                          <a:stretch>
                            <a:fillRect/>
                          </a:stretch>
                        </pic:blipFill>
                        <pic:spPr>
                          <a:xfrm>
                            <a:off x="0" y="0"/>
                            <a:ext cx="90492" cy="90492"/>
                          </a:xfrm>
                          <a:prstGeom prst="rect">
                            <a:avLst/>
                          </a:prstGeom>
                        </pic:spPr>
                      </pic:pic>
                      <wps:wsp>
                        <wps:cNvPr id="3494" name="Rectangle 3494"/>
                        <wps:cNvSpPr/>
                        <wps:spPr>
                          <a:xfrm>
                            <a:off x="101803" y="22595"/>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496" name="Picture 3496"/>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3" style="width:24.9388pt;height:8.22983pt;mso-position-horizontal-relative:char;mso-position-vertical-relative:line" coordsize="3167,1045">
                <v:shape id="Picture 3493" style="position:absolute;width:904;height:904;left:0;top:0;" filled="f">
                  <v:imagedata r:id="rId37"/>
                </v:shape>
                <v:rect id="Rectangle 349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496"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20" w:line="265" w:lineRule="auto"/>
        <w:ind w:left="593" w:right="0" w:hanging="5"/>
        <w:jc w:val="left"/>
      </w:pPr>
      <w:r>
        <w:rPr>
          <w:rFonts w:ascii="Tahoma" w:eastAsia="Tahoma" w:hAnsi="Tahoma" w:cs="Tahoma"/>
          <w:sz w:val="11"/>
        </w:rPr>
        <w:t xml:space="preserve">4p Involve a conflict of interest or the appearance of a conflict of interest for the researcher (for example, where the researcher is also the lecturer/teacher/treatment provider/colleague/manager </w:t>
      </w:r>
      <w:r>
        <w:rPr>
          <w:rFonts w:ascii="Tahoma" w:eastAsia="Tahoma" w:hAnsi="Tahoma" w:cs="Tahoma"/>
          <w:sz w:val="11"/>
        </w:rPr>
        <w:t>or employer of the participants)</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1"/>
                <wp:effectExtent l="0" t="0" r="0" b="0"/>
                <wp:docPr id="64664" name="Group 64664"/>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502" name="Picture 3502"/>
                          <pic:cNvPicPr/>
                        </pic:nvPicPr>
                        <pic:blipFill>
                          <a:blip r:embed="rId31"/>
                          <a:stretch>
                            <a:fillRect/>
                          </a:stretch>
                        </pic:blipFill>
                        <pic:spPr>
                          <a:xfrm>
                            <a:off x="0" y="0"/>
                            <a:ext cx="90492" cy="90492"/>
                          </a:xfrm>
                          <a:prstGeom prst="rect">
                            <a:avLst/>
                          </a:prstGeom>
                        </pic:spPr>
                      </pic:pic>
                      <wps:wsp>
                        <wps:cNvPr id="3503" name="Rectangle 3503"/>
                        <wps:cNvSpPr/>
                        <wps:spPr>
                          <a:xfrm>
                            <a:off x="101803" y="22593"/>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4" style="width:24.9388pt;height:8.22919pt;mso-position-horizontal-relative:char;mso-position-vertical-relative:line" coordsize="3167,1045">
                <v:shape id="Picture 3502" style="position:absolute;width:904;height:904;left:0;top:0;" filled="f">
                  <v:imagedata r:id="rId37"/>
                </v:shape>
                <v:rect id="Rectangle 3503"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05"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17" w:line="265" w:lineRule="auto"/>
        <w:ind w:left="593" w:right="0" w:hanging="5"/>
        <w:jc w:val="left"/>
      </w:pPr>
      <w:r>
        <w:rPr>
          <w:rFonts w:ascii="Tahoma" w:eastAsia="Tahoma" w:hAnsi="Tahoma" w:cs="Tahoma"/>
          <w:sz w:val="11"/>
        </w:rPr>
        <w:t>4q Involve any situation which may put the researcher at risk of harm (e.g. overseas in politically unstable countries)</w:t>
      </w:r>
      <w:r>
        <w:rPr>
          <w:rFonts w:ascii="Tahoma" w:eastAsia="Tahoma" w:hAnsi="Tahoma" w:cs="Tahoma"/>
          <w:b/>
          <w:color w:val="FF0000"/>
          <w:sz w:val="11"/>
        </w:rPr>
        <w:t>*</w:t>
      </w:r>
    </w:p>
    <w:p w:rsidR="001518B6" w:rsidRDefault="000B2272">
      <w:pPr>
        <w:spacing w:after="195" w:line="265" w:lineRule="auto"/>
        <w:ind w:left="593" w:right="0" w:hanging="5"/>
        <w:jc w:val="left"/>
      </w:pPr>
      <w:r>
        <w:rPr>
          <w:noProof/>
        </w:rPr>
        <mc:AlternateContent>
          <mc:Choice Requires="wpg">
            <w:drawing>
              <wp:inline distT="0" distB="0" distL="0" distR="0">
                <wp:extent cx="316722" cy="104518"/>
                <wp:effectExtent l="0" t="0" r="0" b="0"/>
                <wp:docPr id="64666" name="Group 64666"/>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510" name="Picture 3510"/>
                          <pic:cNvPicPr/>
                        </pic:nvPicPr>
                        <pic:blipFill>
                          <a:blip r:embed="rId31"/>
                          <a:stretch>
                            <a:fillRect/>
                          </a:stretch>
                        </pic:blipFill>
                        <pic:spPr>
                          <a:xfrm>
                            <a:off x="0" y="0"/>
                            <a:ext cx="90492" cy="90492"/>
                          </a:xfrm>
                          <a:prstGeom prst="rect">
                            <a:avLst/>
                          </a:prstGeom>
                        </pic:spPr>
                      </pic:pic>
                      <wps:wsp>
                        <wps:cNvPr id="3511" name="Rectangle 3511"/>
                        <wps:cNvSpPr/>
                        <wps:spPr>
                          <a:xfrm>
                            <a:off x="101803" y="22601"/>
                            <a:ext cx="150443" cy="108950"/>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13" name="Picture 3513"/>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6" style="width:24.9388pt;height:8.2298pt;mso-position-horizontal-relative:char;mso-position-vertical-relative:line" coordsize="3167,1045">
                <v:shape id="Picture 3510" style="position:absolute;width:904;height:904;left:0;top:0;" filled="f">
                  <v:imagedata r:id="rId37"/>
                </v:shape>
                <v:rect id="Rectangle 3511"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13" style="position:absolute;width:904;height:904;left:2262;top:0;" filled="f">
                  <v:imagedata r:id="rId36"/>
                </v:shape>
              </v:group>
            </w:pict>
          </mc:Fallback>
        </mc:AlternateContent>
      </w:r>
      <w:r>
        <w:rPr>
          <w:rFonts w:ascii="Tahoma" w:eastAsia="Tahoma" w:hAnsi="Tahoma" w:cs="Tahoma"/>
          <w:sz w:val="11"/>
        </w:rPr>
        <w:t>No</w:t>
      </w:r>
    </w:p>
    <w:p w:rsidR="001518B6" w:rsidRDefault="000B2272">
      <w:pPr>
        <w:spacing w:after="20" w:line="265" w:lineRule="auto"/>
        <w:ind w:left="593" w:right="0" w:hanging="5"/>
        <w:jc w:val="left"/>
      </w:pPr>
      <w:r>
        <w:rPr>
          <w:rFonts w:ascii="Tahoma" w:eastAsia="Tahoma" w:hAnsi="Tahoma" w:cs="Tahoma"/>
          <w:sz w:val="11"/>
        </w:rPr>
        <w:t>4r Involve a reasonable expectation that participants may experience (at a greater level than in everyday life) physical discomfort, emotional discomfort, or psychological or spiritual harm (e.g. asking participants to recall upsetting events)</w:t>
      </w:r>
      <w:r>
        <w:rPr>
          <w:rFonts w:ascii="Tahoma" w:eastAsia="Tahoma" w:hAnsi="Tahoma" w:cs="Tahoma"/>
          <w:b/>
          <w:color w:val="FF0000"/>
          <w:sz w:val="11"/>
        </w:rPr>
        <w:t>*</w:t>
      </w:r>
    </w:p>
    <w:p w:rsidR="001518B6" w:rsidRDefault="000B2272">
      <w:pPr>
        <w:spacing w:after="463" w:line="265" w:lineRule="auto"/>
        <w:ind w:left="593" w:right="0" w:hanging="5"/>
        <w:jc w:val="left"/>
      </w:pPr>
      <w:r>
        <w:rPr>
          <w:noProof/>
        </w:rPr>
        <mc:AlternateContent>
          <mc:Choice Requires="wpg">
            <w:drawing>
              <wp:inline distT="0" distB="0" distL="0" distR="0">
                <wp:extent cx="316722" cy="104516"/>
                <wp:effectExtent l="0" t="0" r="0" b="0"/>
                <wp:docPr id="64667" name="Group 64667"/>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519" name="Picture 3519"/>
                          <pic:cNvPicPr/>
                        </pic:nvPicPr>
                        <pic:blipFill>
                          <a:blip r:embed="rId31"/>
                          <a:stretch>
                            <a:fillRect/>
                          </a:stretch>
                        </pic:blipFill>
                        <pic:spPr>
                          <a:xfrm>
                            <a:off x="0" y="0"/>
                            <a:ext cx="90492" cy="90492"/>
                          </a:xfrm>
                          <a:prstGeom prst="rect">
                            <a:avLst/>
                          </a:prstGeom>
                        </pic:spPr>
                      </pic:pic>
                      <wps:wsp>
                        <wps:cNvPr id="3520" name="Rectangle 3520"/>
                        <wps:cNvSpPr/>
                        <wps:spPr>
                          <a:xfrm>
                            <a:off x="101803" y="22592"/>
                            <a:ext cx="150443" cy="108959"/>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522" name="Picture 3522"/>
                          <pic:cNvPicPr/>
                        </pic:nvPicPr>
                        <pic:blipFill>
                          <a:blip r:embed="rId30"/>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4667" style="width:24.9388pt;height:8.22961pt;mso-position-horizontal-relative:char;mso-position-vertical-relative:line" coordsize="3167,1045">
                <v:shape id="Picture 3519" style="position:absolute;width:904;height:904;left:0;top:0;" filled="f">
                  <v:imagedata r:id="rId37"/>
                </v:shape>
                <v:rect id="Rectangle 352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522" style="position:absolute;width:904;height:904;left:2262;top:0;" filled="f">
                  <v:imagedata r:id="rId36"/>
                </v:shape>
              </v:group>
            </w:pict>
          </mc:Fallback>
        </mc:AlternateContent>
      </w:r>
      <w:r>
        <w:rPr>
          <w:rFonts w:ascii="Tahoma" w:eastAsia="Tahoma" w:hAnsi="Tahoma" w:cs="Tahoma"/>
          <w:sz w:val="11"/>
        </w:rPr>
        <w:t>No</w:t>
      </w:r>
    </w:p>
    <w:p w:rsidR="001518B6" w:rsidRDefault="000B2272">
      <w:pPr>
        <w:pStyle w:val="Heading4"/>
        <w:ind w:left="-5"/>
      </w:pPr>
      <w:r>
        <w:t>R</w:t>
      </w:r>
      <w:r>
        <w:t>elationship to other Projects</w:t>
      </w:r>
    </w:p>
    <w:p w:rsidR="001518B6" w:rsidRDefault="000B2272">
      <w:pPr>
        <w:spacing w:after="57" w:line="265" w:lineRule="auto"/>
        <w:ind w:left="593" w:right="0" w:hanging="5"/>
        <w:jc w:val="left"/>
      </w:pPr>
      <w:r>
        <w:rPr>
          <w:rFonts w:ascii="Tahoma" w:eastAsia="Tahoma" w:hAnsi="Tahoma" w:cs="Tahoma"/>
          <w:sz w:val="11"/>
        </w:rPr>
        <w:t>5. Does this application relate to any previous applications submitted to an ethics committee (at VUW or other Institute)?</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59264" behindDoc="0" locked="0" layoutInCell="1" allowOverlap="1">
                <wp:simplePos x="0" y="0"/>
                <wp:positionH relativeFrom="column">
                  <wp:posOffset>373280</wp:posOffset>
                </wp:positionH>
                <wp:positionV relativeFrom="paragraph">
                  <wp:posOffset>-11284</wp:posOffset>
                </wp:positionV>
                <wp:extent cx="90492" cy="214919"/>
                <wp:effectExtent l="0" t="0" r="0" b="0"/>
                <wp:wrapSquare wrapText="bothSides"/>
                <wp:docPr id="64448" name="Group 6444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528" name="Picture 3528"/>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531" name="Picture 3531"/>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4448" style="width:7.12536pt;height:16.9227pt;position:absolute;mso-position-horizontal-relative:text;mso-position-horizontal:absolute;margin-left:29.3921pt;mso-position-vertical-relative:text;margin-top:-0.888611pt;" coordsize="904,2149">
                <v:shape id="Picture 3528" style="position:absolute;width:904;height:904;left:0;top:0;" filled="f">
                  <v:imagedata r:id="rId36"/>
                </v:shape>
                <v:shape id="Picture 3531" style="position:absolute;width:904;height:904;left:0;top:1244;" filled="f">
                  <v:imagedata r:id="rId37"/>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spacing w:after="36" w:line="460" w:lineRule="auto"/>
        <w:ind w:left="593" w:right="0" w:hanging="5"/>
        <w:jc w:val="left"/>
      </w:pPr>
      <w:r>
        <w:rPr>
          <w:rFonts w:ascii="Tahoma" w:eastAsia="Tahoma" w:hAnsi="Tahoma" w:cs="Tahoma"/>
          <w:sz w:val="11"/>
        </w:rPr>
        <w:t>5a. If this was a Victoria University of Wellington human ethics applications, please search a</w:t>
      </w:r>
      <w:r>
        <w:rPr>
          <w:rFonts w:ascii="Tahoma" w:eastAsia="Tahoma" w:hAnsi="Tahoma" w:cs="Tahoma"/>
          <w:sz w:val="11"/>
        </w:rPr>
        <w:t xml:space="preserve">nd add the related ethics applications from the below search window. </w:t>
      </w:r>
      <w:r>
        <w:rPr>
          <w:rFonts w:ascii="Tahoma" w:eastAsia="Tahoma" w:hAnsi="Tahoma" w:cs="Tahoma"/>
          <w:b/>
          <w:sz w:val="11"/>
        </w:rPr>
        <w:t>Search by title (partial or complete) or application ID (partial or complete):</w:t>
      </w:r>
    </w:p>
    <w:p w:rsidR="001518B6" w:rsidRDefault="000B2272">
      <w:pPr>
        <w:spacing w:after="202" w:line="302" w:lineRule="auto"/>
        <w:ind w:left="579" w:right="0"/>
        <w:jc w:val="left"/>
      </w:pPr>
      <w:r>
        <w:rPr>
          <w:rFonts w:ascii="Tahoma" w:eastAsia="Tahoma" w:hAnsi="Tahoma" w:cs="Tahoma"/>
          <w:sz w:val="9"/>
        </w:rPr>
        <w:t>This question is not answered.</w:t>
      </w:r>
    </w:p>
    <w:p w:rsidR="001518B6" w:rsidRDefault="000B2272">
      <w:pPr>
        <w:spacing w:after="80" w:line="265" w:lineRule="auto"/>
        <w:ind w:left="593" w:right="0" w:hanging="5"/>
        <w:jc w:val="left"/>
      </w:pPr>
      <w:r>
        <w:rPr>
          <w:rFonts w:ascii="Tahoma" w:eastAsia="Tahoma" w:hAnsi="Tahoma" w:cs="Tahoma"/>
          <w:sz w:val="11"/>
        </w:rPr>
        <w:t>5a (i). If you can't find the application above, please enter the application number here.</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0000024839</w:t>
      </w:r>
    </w:p>
    <w:p w:rsidR="001518B6" w:rsidRDefault="000B2272">
      <w:pPr>
        <w:spacing w:after="231" w:line="265" w:lineRule="auto"/>
        <w:ind w:left="593" w:right="0" w:hanging="5"/>
        <w:jc w:val="left"/>
      </w:pPr>
      <w:r>
        <w:rPr>
          <w:rFonts w:ascii="Tahoma" w:eastAsia="Tahoma" w:hAnsi="Tahoma" w:cs="Tahoma"/>
          <w:sz w:val="11"/>
        </w:rPr>
        <w:t>5a (ii). If this was an ethics committee from another institution, please upload supporting documentation (such as a letter of approval) in the document s</w:t>
      </w:r>
      <w:r>
        <w:rPr>
          <w:rFonts w:ascii="Tahoma" w:eastAsia="Tahoma" w:hAnsi="Tahoma" w:cs="Tahoma"/>
          <w:sz w:val="11"/>
        </w:rPr>
        <w:t>ection.</w:t>
      </w:r>
    </w:p>
    <w:p w:rsidR="001518B6" w:rsidRDefault="000B2272">
      <w:pPr>
        <w:spacing w:after="501" w:line="265" w:lineRule="auto"/>
        <w:ind w:left="593" w:right="0" w:hanging="5"/>
        <w:jc w:val="left"/>
      </w:pPr>
      <w:r>
        <w:rPr>
          <w:rFonts w:ascii="Tahoma" w:eastAsia="Tahoma" w:hAnsi="Tahoma" w:cs="Tahoma"/>
          <w:sz w:val="11"/>
        </w:rPr>
        <w:t>5a (iii). If your research has been assessed by a Health and Disability Ethics Committee (HDEC) and found to be Out of Scope, please upload a copy of the Scope of Review form submitted to HDEC and the Out of Scope letter on the Documents page.</w:t>
      </w:r>
    </w:p>
    <w:p w:rsidR="001518B6" w:rsidRDefault="000B2272">
      <w:pPr>
        <w:pStyle w:val="Heading4"/>
        <w:ind w:left="-5"/>
      </w:pPr>
      <w:r>
        <w:t>Pers</w:t>
      </w:r>
      <w:r>
        <w:t>onnel</w:t>
      </w:r>
    </w:p>
    <w:p w:rsidR="001518B6" w:rsidRDefault="000B2272">
      <w:pPr>
        <w:spacing w:after="0" w:line="265" w:lineRule="auto"/>
        <w:ind w:left="593" w:right="0" w:hanging="5"/>
        <w:jc w:val="left"/>
      </w:pPr>
      <w:r>
        <w:rPr>
          <w:rFonts w:ascii="Tahoma" w:eastAsia="Tahoma" w:hAnsi="Tahoma" w:cs="Tahoma"/>
          <w:sz w:val="11"/>
        </w:rPr>
        <w:t xml:space="preserve">Personnel </w:t>
      </w:r>
    </w:p>
    <w:p w:rsidR="001518B6" w:rsidRDefault="000B2272">
      <w:pPr>
        <w:spacing w:after="2908" w:line="265" w:lineRule="auto"/>
        <w:ind w:left="593" w:right="0" w:hanging="5"/>
        <w:jc w:val="left"/>
      </w:pPr>
      <w:r>
        <w:rPr>
          <w:rFonts w:ascii="Tahoma" w:eastAsia="Tahoma" w:hAnsi="Tahoma" w:cs="Tahoma"/>
          <w:sz w:val="11"/>
        </w:rPr>
        <w:t xml:space="preserve">To add other researchers, enter their user name, if known, or search for their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bottom right corner t</w:t>
      </w:r>
      <w:r>
        <w:rPr>
          <w:rFonts w:ascii="Tahoma" w:eastAsia="Tahoma" w:hAnsi="Tahoma" w:cs="Tahoma"/>
          <w:sz w:val="11"/>
        </w:rPr>
        <w:t>o save the person record.</w:t>
      </w:r>
    </w:p>
    <w:p w:rsidR="001518B6" w:rsidRDefault="000B2272">
      <w:pPr>
        <w:pStyle w:val="Heading3"/>
        <w:spacing w:after="305" w:line="265" w:lineRule="auto"/>
        <w:ind w:right="700"/>
        <w:jc w:val="center"/>
      </w:pPr>
      <w:r>
        <w:rPr>
          <w:b w:val="0"/>
          <w:sz w:val="22"/>
        </w:rPr>
        <w:t>46</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Lavanya</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Sajwan</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Lavanya Sajwan</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Engineering and Computer Science</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Principal Investigator</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Yes</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2</w:t>
            </w: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Craig</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Anslow</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Dr Craig Anslow</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Engineering and Computer Science</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Associate Investigator</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No</w:t>
            </w:r>
          </w:p>
        </w:tc>
      </w:tr>
    </w:tbl>
    <w:p w:rsidR="001518B6" w:rsidRDefault="000B2272">
      <w:pPr>
        <w:numPr>
          <w:ilvl w:val="0"/>
          <w:numId w:val="14"/>
        </w:numPr>
        <w:spacing w:after="57" w:line="265" w:lineRule="auto"/>
        <w:ind w:left="718" w:right="0" w:hanging="130"/>
        <w:jc w:val="left"/>
      </w:pPr>
      <w:r>
        <w:rPr>
          <w:rFonts w:ascii="Tahoma" w:eastAsia="Tahoma" w:hAnsi="Tahoma" w:cs="Tahoma"/>
          <w:sz w:val="11"/>
        </w:rPr>
        <w:t>Are any of the researchers from outside Victoria?</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0288" behindDoc="0" locked="0" layoutInCell="1" allowOverlap="1">
                <wp:simplePos x="0" y="0"/>
                <wp:positionH relativeFrom="column">
                  <wp:posOffset>373280</wp:posOffset>
                </wp:positionH>
                <wp:positionV relativeFrom="paragraph">
                  <wp:posOffset>-11274</wp:posOffset>
                </wp:positionV>
                <wp:extent cx="90492" cy="214919"/>
                <wp:effectExtent l="0" t="0" r="0" b="0"/>
                <wp:wrapSquare wrapText="bothSides"/>
                <wp:docPr id="68576" name="Group 6857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835" name="Picture 383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3838" name="Picture 3838"/>
                          <pic:cNvPicPr/>
                        </pic:nvPicPr>
                        <pic:blipFill>
                          <a:blip r:embed="rId30"/>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576" style="width:7.12536pt;height:16.9227pt;position:absolute;mso-position-horizontal-relative:text;mso-position-horizontal:absolute;margin-left:29.3921pt;mso-position-vertical-relative:text;margin-top:-0.887756pt;" coordsize="904,2149">
                <v:shape id="Picture 3835" style="position:absolute;width:904;height:904;left:0;top:0;" filled="f">
                  <v:imagedata r:id="rId37"/>
                </v:shape>
                <v:shape id="Picture 3838"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14"/>
        </w:numPr>
        <w:spacing w:after="57" w:line="265" w:lineRule="auto"/>
        <w:ind w:left="718" w:right="0" w:hanging="130"/>
        <w:jc w:val="left"/>
      </w:pPr>
      <w:r>
        <w:rPr>
          <w:rFonts w:ascii="Tahoma" w:eastAsia="Tahoma" w:hAnsi="Tahoma" w:cs="Tahoma"/>
          <w:sz w:val="11"/>
        </w:rPr>
        <w:t>Is the principal investigator a student?</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13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8578" name="Group 6857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843" name="Picture 3843"/>
                          <pic:cNvPicPr/>
                        </pic:nvPicPr>
                        <pic:blipFill>
                          <a:blip r:embed="rId30"/>
                          <a:stretch>
                            <a:fillRect/>
                          </a:stretch>
                        </pic:blipFill>
                        <pic:spPr>
                          <a:xfrm>
                            <a:off x="0" y="0"/>
                            <a:ext cx="90492" cy="90492"/>
                          </a:xfrm>
                          <a:prstGeom prst="rect">
                            <a:avLst/>
                          </a:prstGeom>
                        </pic:spPr>
                      </pic:pic>
                      <pic:pic xmlns:pic="http://schemas.openxmlformats.org/drawingml/2006/picture">
                        <pic:nvPicPr>
                          <pic:cNvPr id="3846" name="Picture 3846"/>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578" style="width:7.12536pt;height:16.9227pt;position:absolute;mso-position-horizontal-relative:text;mso-position-horizontal:absolute;margin-left:29.3921pt;mso-position-vertical-relative:text;margin-top:-0.888245pt;" coordsize="904,2149">
                <v:shape id="Picture 3843" style="position:absolute;width:904;height:904;left:0;top:0;" filled="f">
                  <v:imagedata r:id="rId36"/>
                </v:shape>
                <v:shape id="Picture 3846" style="position:absolute;width:904;height:904;left:0;top:1244;" filled="f">
                  <v:imagedata r:id="rId37"/>
                </v:shape>
                <w10:wrap type="square"/>
              </v:group>
            </w:pict>
          </mc:Fallback>
        </mc:AlternateContent>
      </w:r>
      <w:r>
        <w:rPr>
          <w:rFonts w:ascii="Tahoma" w:eastAsia="Tahoma" w:hAnsi="Tahoma" w:cs="Tahoma"/>
          <w:sz w:val="11"/>
        </w:rPr>
        <w:t>Yes</w:t>
      </w:r>
    </w:p>
    <w:p w:rsidR="001518B6" w:rsidRDefault="000B2272">
      <w:pPr>
        <w:spacing w:after="756" w:line="265" w:lineRule="auto"/>
        <w:ind w:left="593" w:right="0" w:hanging="5"/>
        <w:jc w:val="left"/>
      </w:pPr>
      <w:r>
        <w:rPr>
          <w:rFonts w:ascii="Tahoma" w:eastAsia="Tahoma" w:hAnsi="Tahoma" w:cs="Tahoma"/>
          <w:sz w:val="11"/>
        </w:rPr>
        <w:t>No</w:t>
      </w:r>
    </w:p>
    <w:p w:rsidR="001518B6" w:rsidRDefault="000B2272">
      <w:pPr>
        <w:pStyle w:val="Heading4"/>
        <w:ind w:left="-5"/>
      </w:pPr>
      <w:r>
        <w:t>Student Researcher</w:t>
      </w:r>
    </w:p>
    <w:p w:rsidR="001518B6" w:rsidRDefault="000B2272">
      <w:pPr>
        <w:spacing w:after="80" w:line="265" w:lineRule="auto"/>
        <w:ind w:left="593" w:right="0" w:hanging="5"/>
        <w:jc w:val="left"/>
      </w:pPr>
      <w:r>
        <w:rPr>
          <w:rFonts w:ascii="Tahoma" w:eastAsia="Tahoma" w:hAnsi="Tahoma" w:cs="Tahoma"/>
          <w:sz w:val="11"/>
        </w:rPr>
        <w:t>7a. What is your course code (e.g. ANTH 690)?</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ENGR489</w:t>
      </w:r>
    </w:p>
    <w:p w:rsidR="001518B6" w:rsidRDefault="000B2272">
      <w:pPr>
        <w:spacing w:after="106" w:line="265" w:lineRule="auto"/>
        <w:ind w:left="593" w:right="0" w:hanging="5"/>
        <w:jc w:val="left"/>
      </w:pPr>
      <w:r>
        <w:rPr>
          <w:rFonts w:ascii="Tahoma" w:eastAsia="Tahoma" w:hAnsi="Tahoma" w:cs="Tahoma"/>
          <w:sz w:val="11"/>
        </w:rPr>
        <w:t xml:space="preserve">7b. Supervisor </w:t>
      </w:r>
    </w:p>
    <w:p w:rsidR="001518B6" w:rsidRDefault="000B2272">
      <w:pPr>
        <w:spacing w:after="0" w:line="265" w:lineRule="auto"/>
        <w:ind w:left="593" w:right="0" w:hanging="5"/>
        <w:jc w:val="left"/>
      </w:pPr>
      <w:r>
        <w:rPr>
          <w:rFonts w:ascii="Tahoma" w:eastAsia="Tahoma" w:hAnsi="Tahoma" w:cs="Tahoma"/>
          <w:sz w:val="11"/>
        </w:rPr>
        <w:t xml:space="preserve">To add your supervisor enter their user name, if known, or search for their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bottom right corner to s</w:t>
      </w:r>
      <w:r>
        <w:rPr>
          <w:rFonts w:ascii="Tahoma" w:eastAsia="Tahoma" w:hAnsi="Tahoma" w:cs="Tahoma"/>
          <w:sz w:val="11"/>
        </w:rPr>
        <w:t xml:space="preserve">ave the person record. </w:t>
      </w:r>
      <w:r>
        <w:rPr>
          <w:rFonts w:ascii="Tahoma" w:eastAsia="Tahoma" w:hAnsi="Tahoma" w:cs="Tahoma"/>
          <w:b/>
          <w:color w:val="FF0000"/>
          <w:sz w:val="11"/>
        </w:rPr>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Given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James</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Surname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Noble</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Prof James Noble</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AOU</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Engineering and Computer Science</w:t>
            </w:r>
          </w:p>
        </w:tc>
      </w:tr>
      <w:tr w:rsidR="001518B6">
        <w:trPr>
          <w:trHeight w:val="240"/>
        </w:trPr>
        <w:tc>
          <w:tcPr>
            <w:tcW w:w="232"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Supervisor</w:t>
            </w:r>
          </w:p>
        </w:tc>
      </w:tr>
    </w:tbl>
    <w:p w:rsidR="001518B6" w:rsidRDefault="000B2272">
      <w:pPr>
        <w:spacing w:after="80" w:line="265" w:lineRule="auto"/>
        <w:ind w:left="593" w:right="0" w:hanging="5"/>
        <w:jc w:val="left"/>
      </w:pPr>
      <w:r>
        <w:rPr>
          <w:rFonts w:ascii="Tahoma" w:eastAsia="Tahoma" w:hAnsi="Tahoma" w:cs="Tahoma"/>
          <w:sz w:val="11"/>
        </w:rPr>
        <w:t>7c. What is your email address? (this is needed in case the committee needs to contact you about this application)</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311" w:line="265" w:lineRule="auto"/>
        <w:ind w:left="645" w:right="1139"/>
        <w:jc w:val="left"/>
      </w:pPr>
      <w:r>
        <w:rPr>
          <w:rFonts w:ascii="Tahoma" w:eastAsia="Tahoma" w:hAnsi="Tahoma" w:cs="Tahoma"/>
          <w:sz w:val="11"/>
        </w:rPr>
        <w:t>sajwanlava@myvuw.ac.nz</w:t>
      </w:r>
    </w:p>
    <w:p w:rsidR="001518B6" w:rsidRDefault="000B2272">
      <w:pPr>
        <w:pStyle w:val="Heading4"/>
        <w:spacing w:after="302"/>
        <w:ind w:left="-5"/>
      </w:pPr>
      <w:r>
        <w:rPr>
          <w:sz w:val="13"/>
        </w:rPr>
        <w:t>Scope of Research</w:t>
      </w:r>
    </w:p>
    <w:p w:rsidR="001518B6" w:rsidRDefault="000B2272">
      <w:pPr>
        <w:pStyle w:val="Heading5"/>
        <w:ind w:left="-5"/>
      </w:pPr>
      <w:r>
        <w:t>Project Details</w:t>
      </w:r>
    </w:p>
    <w:p w:rsidR="001518B6" w:rsidRDefault="000B2272">
      <w:pPr>
        <w:numPr>
          <w:ilvl w:val="0"/>
          <w:numId w:val="15"/>
        </w:numPr>
        <w:spacing w:after="0" w:line="265" w:lineRule="auto"/>
        <w:ind w:left="718" w:right="0" w:hanging="130"/>
        <w:jc w:val="left"/>
      </w:pPr>
      <w:r>
        <w:rPr>
          <w:rFonts w:ascii="Tahoma" w:eastAsia="Tahoma" w:hAnsi="Tahoma" w:cs="Tahoma"/>
          <w:sz w:val="11"/>
        </w:rPr>
        <w:t xml:space="preserve">Describe the aims and objectives of this project </w:t>
      </w:r>
    </w:p>
    <w:p w:rsidR="001518B6" w:rsidRDefault="000B2272">
      <w:pPr>
        <w:spacing w:after="80" w:line="265" w:lineRule="auto"/>
        <w:ind w:left="593" w:right="0" w:hanging="5"/>
        <w:jc w:val="left"/>
      </w:pPr>
      <w:r>
        <w:rPr>
          <w:rFonts w:ascii="Tahoma" w:eastAsia="Tahoma" w:hAnsi="Tahoma" w:cs="Tahoma"/>
          <w:sz w:val="11"/>
        </w:rPr>
        <w:t xml:space="preserve">Provide a brief summary in plain </w:t>
      </w:r>
      <w:r>
        <w:rPr>
          <w:rFonts w:ascii="Tahoma" w:eastAsia="Tahoma" w:hAnsi="Tahoma" w:cs="Tahoma"/>
          <w:sz w:val="11"/>
        </w:rPr>
        <w:t xml:space="preserve">language of the purpose, research questions/hypothesis, and objectives of your project. </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This project will investigate how software programmers implement and adopt security practices in the work they do, in order to develop an understanding of the influen</w:t>
      </w:r>
      <w:r>
        <w:rPr>
          <w:rFonts w:ascii="Tahoma" w:eastAsia="Tahoma" w:hAnsi="Tahoma" w:cs="Tahoma"/>
          <w:sz w:val="11"/>
        </w:rPr>
        <w:t xml:space="preserve">ces and impacts on decisions surrounding their technical work. Examples of influences can include: type of education, whether the organisation further educates the employees, and what programming languages have they had experiences with.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This project will be done by using grounded theory and interviews will to take place to collect the data, to which then analysis of answers will then need to occur.</w:t>
      </w:r>
    </w:p>
    <w:p w:rsidR="001518B6" w:rsidRDefault="000B2272">
      <w:pPr>
        <w:numPr>
          <w:ilvl w:val="0"/>
          <w:numId w:val="15"/>
        </w:numPr>
        <w:spacing w:after="0" w:line="265" w:lineRule="auto"/>
        <w:ind w:left="718" w:right="0" w:hanging="130"/>
        <w:jc w:val="left"/>
      </w:pPr>
      <w:r>
        <w:rPr>
          <w:rFonts w:ascii="Tahoma" w:eastAsia="Tahoma" w:hAnsi="Tahoma" w:cs="Tahoma"/>
          <w:sz w:val="11"/>
        </w:rPr>
        <w:t xml:space="preserve">Describe the benefits and scholarly value of the project </w:t>
      </w:r>
    </w:p>
    <w:p w:rsidR="001518B6" w:rsidRDefault="000B2272">
      <w:pPr>
        <w:spacing w:after="0" w:line="265" w:lineRule="auto"/>
        <w:ind w:left="593" w:right="0" w:hanging="5"/>
        <w:jc w:val="left"/>
      </w:pPr>
      <w:r>
        <w:rPr>
          <w:rFonts w:ascii="Tahoma" w:eastAsia="Tahoma" w:hAnsi="Tahoma" w:cs="Tahoma"/>
          <w:sz w:val="11"/>
        </w:rPr>
        <w:t>Briefly place the project in pers</w:t>
      </w:r>
      <w:r>
        <w:rPr>
          <w:rFonts w:ascii="Tahoma" w:eastAsia="Tahoma" w:hAnsi="Tahoma" w:cs="Tahoma"/>
          <w:sz w:val="11"/>
        </w:rPr>
        <w:t>pective, explaining its significance and worthwhile outcomes. Include how this project will build on relevant literature, including references if appropriate.</w:t>
      </w:r>
    </w:p>
    <w:p w:rsidR="001518B6" w:rsidRDefault="000B2272">
      <w:pPr>
        <w:spacing w:after="1881" w:line="265" w:lineRule="auto"/>
        <w:ind w:left="583" w:right="0"/>
        <w:jc w:val="left"/>
      </w:pPr>
      <w:r>
        <w:rPr>
          <w:rFonts w:ascii="Tahoma" w:eastAsia="Tahoma" w:hAnsi="Tahoma" w:cs="Tahoma"/>
          <w:b/>
          <w:color w:val="FF0000"/>
          <w:sz w:val="11"/>
        </w:rPr>
        <w:t>*</w:t>
      </w:r>
    </w:p>
    <w:p w:rsidR="001518B6" w:rsidRDefault="000B2272">
      <w:pPr>
        <w:pStyle w:val="Heading3"/>
        <w:spacing w:after="305" w:line="265" w:lineRule="auto"/>
        <w:ind w:right="300"/>
        <w:jc w:val="center"/>
      </w:pPr>
      <w:r>
        <w:rPr>
          <w:b w:val="0"/>
          <w:sz w:val="22"/>
        </w:rPr>
        <w:t>47</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Qualitative research is often neglected and overlooked in favour of more quantitative reason</w:t>
      </w:r>
      <w:r>
        <w:rPr>
          <w:rFonts w:ascii="Tahoma" w:eastAsia="Tahoma" w:hAnsi="Tahoma" w:cs="Tahoma"/>
          <w:sz w:val="11"/>
        </w:rPr>
        <w:t>ing and technical traits; the processing speed, the programmers task­completion rate. Programmers provide a human aspect to a technical solution and therefore, there should be a shift to understanding the more background ‘soft’ processes that occur when ma</w:t>
      </w:r>
      <w:r>
        <w:rPr>
          <w:rFonts w:ascii="Tahoma" w:eastAsia="Tahoma" w:hAnsi="Tahoma" w:cs="Tahoma"/>
          <w:sz w:val="11"/>
        </w:rPr>
        <w:t xml:space="preserve">king decisions; why are the choices made based on past influences, and how they affect the programmers work in the present?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Exploring this topic is essential as it allows for more understanding on how and why programmers think the way they do, and it buil</w:t>
      </w:r>
      <w:r>
        <w:rPr>
          <w:rFonts w:ascii="Tahoma" w:eastAsia="Tahoma" w:hAnsi="Tahoma" w:cs="Tahoma"/>
          <w:sz w:val="11"/>
        </w:rPr>
        <w:t>ds a more robust understanding of the human and social aspects of Software Engineering The findings of this can be used to identify what security methods developers find as beneficial in their programming. This will allow programmers to complete their work</w:t>
      </w:r>
      <w:r>
        <w:rPr>
          <w:rFonts w:ascii="Tahoma" w:eastAsia="Tahoma" w:hAnsi="Tahoma" w:cs="Tahoma"/>
          <w:sz w:val="11"/>
        </w:rPr>
        <w:t xml:space="preserve"> to a higher standard, thus overall making their work of a higher value.</w:t>
      </w:r>
    </w:p>
    <w:p w:rsidR="001518B6" w:rsidRDefault="000B2272">
      <w:pPr>
        <w:spacing w:after="82" w:line="265" w:lineRule="auto"/>
        <w:ind w:left="593" w:right="0" w:hanging="5"/>
        <w:jc w:val="left"/>
      </w:pPr>
      <w:r>
        <w:rPr>
          <w:rFonts w:ascii="Tahoma" w:eastAsia="Tahoma" w:hAnsi="Tahoma" w:cs="Tahoma"/>
          <w:sz w:val="11"/>
        </w:rPr>
        <w:t xml:space="preserve">10. Explain any ethical issues your research raises for participants, yourself as the researcher, or wider communities and institutions, and how you will address these. This is an opportunity to present what you think the key risks are in your project and </w:t>
      </w:r>
      <w:r>
        <w:rPr>
          <w:rFonts w:ascii="Tahoma" w:eastAsia="Tahoma" w:hAnsi="Tahoma" w:cs="Tahoma"/>
          <w:sz w:val="11"/>
        </w:rPr>
        <w:t>show how you have taken them into account.</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project aims to investigate how security practices are implemented and adopted in the work programmers in industry work on. Steps will need to be taken to ensure that the interview questions will be written i</w:t>
      </w:r>
      <w:r>
        <w:rPr>
          <w:rFonts w:ascii="Tahoma" w:eastAsia="Tahoma" w:hAnsi="Tahoma" w:cs="Tahoma"/>
          <w:sz w:val="11"/>
        </w:rPr>
        <w:t>n a way that does not reveal the individuals personal passwords or suggest any hints to it. As they will be professionals, the questions will also have to be worded in a way that does not expose specific business secrets. By doing both of these, the privac</w:t>
      </w:r>
      <w:r>
        <w:rPr>
          <w:rFonts w:ascii="Tahoma" w:eastAsia="Tahoma" w:hAnsi="Tahoma" w:cs="Tahoma"/>
          <w:sz w:val="11"/>
        </w:rPr>
        <w:t>y of the person and the company can be maintained and protected. Participants will not require approval from organisations to partake in this study, as the participants will not be named in any produced texts, and therefore, will not be linked to any speci</w:t>
      </w:r>
      <w:r>
        <w:rPr>
          <w:rFonts w:ascii="Tahoma" w:eastAsia="Tahoma" w:hAnsi="Tahoma" w:cs="Tahoma"/>
          <w:sz w:val="11"/>
        </w:rPr>
        <w:t xml:space="preserve">fic organisation. It will be explained to participants that they should not reveal any business secrets or passwords at the start of the interview, and this piece of information will also be stated in the supporting participant information sheet document. </w:t>
      </w:r>
    </w:p>
    <w:p w:rsidR="001518B6" w:rsidRDefault="000B2272">
      <w:pPr>
        <w:pBdr>
          <w:top w:val="single" w:sz="4" w:space="0" w:color="808080"/>
          <w:left w:val="single" w:sz="4" w:space="0" w:color="808080"/>
          <w:bottom w:val="single" w:sz="4" w:space="0" w:color="808080"/>
          <w:right w:val="single" w:sz="4" w:space="0" w:color="808080"/>
        </w:pBdr>
        <w:spacing w:after="528" w:line="265" w:lineRule="auto"/>
        <w:ind w:left="645" w:right="1139"/>
        <w:jc w:val="left"/>
      </w:pPr>
      <w:r>
        <w:rPr>
          <w:rFonts w:ascii="Tahoma" w:eastAsia="Tahoma" w:hAnsi="Tahoma" w:cs="Tahoma"/>
          <w:sz w:val="11"/>
        </w:rPr>
        <w:t>There is also a risk of discovering an organisation's security practices, which means the interview data needs to be kept secure and confidential. For instance, any reports or publications should avoid including compromising information and allow intervie</w:t>
      </w:r>
      <w:r>
        <w:rPr>
          <w:rFonts w:ascii="Tahoma" w:eastAsia="Tahoma" w:hAnsi="Tahoma" w:cs="Tahoma"/>
          <w:sz w:val="11"/>
        </w:rPr>
        <w:t>wees to see their transcripts to comment and edit any information.</w:t>
      </w:r>
    </w:p>
    <w:p w:rsidR="001518B6" w:rsidRDefault="000B2272">
      <w:pPr>
        <w:pStyle w:val="Heading4"/>
        <w:ind w:left="-5"/>
      </w:pPr>
      <w:r>
        <w:t>Key Dates</w:t>
      </w:r>
    </w:p>
    <w:p w:rsidR="001518B6" w:rsidRDefault="000B2272">
      <w:pPr>
        <w:spacing w:after="231" w:line="265" w:lineRule="auto"/>
        <w:ind w:left="593" w:right="0" w:hanging="5"/>
        <w:jc w:val="left"/>
      </w:pPr>
      <w:r>
        <w:rPr>
          <w:rFonts w:ascii="Tahoma" w:eastAsia="Tahoma" w:hAnsi="Tahoma" w:cs="Tahoma"/>
          <w:sz w:val="11"/>
        </w:rPr>
        <w:t>If approved, this application will cover this research project from the date of approval for up to 3 years.</w:t>
      </w:r>
    </w:p>
    <w:p w:rsidR="001518B6" w:rsidRDefault="000B2272">
      <w:pPr>
        <w:numPr>
          <w:ilvl w:val="0"/>
          <w:numId w:val="16"/>
        </w:numPr>
        <w:spacing w:after="80" w:line="265" w:lineRule="auto"/>
        <w:ind w:right="0" w:hanging="192"/>
        <w:jc w:val="left"/>
      </w:pPr>
      <w:r>
        <w:rPr>
          <w:rFonts w:ascii="Tahoma" w:eastAsia="Tahoma" w:hAnsi="Tahoma" w:cs="Tahoma"/>
          <w:sz w:val="11"/>
        </w:rPr>
        <w:t>Proposed start date for data collection</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06/07/2020</w:t>
      </w:r>
    </w:p>
    <w:p w:rsidR="001518B6" w:rsidRDefault="000B2272">
      <w:pPr>
        <w:numPr>
          <w:ilvl w:val="0"/>
          <w:numId w:val="16"/>
        </w:numPr>
        <w:spacing w:after="80" w:line="265" w:lineRule="auto"/>
        <w:ind w:right="0" w:hanging="192"/>
        <w:jc w:val="left"/>
      </w:pPr>
      <w:r>
        <w:rPr>
          <w:rFonts w:ascii="Tahoma" w:eastAsia="Tahoma" w:hAnsi="Tahoma" w:cs="Tahoma"/>
          <w:sz w:val="11"/>
        </w:rPr>
        <w:t>Proposed end date for data collection</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28/02/2021</w:t>
      </w:r>
    </w:p>
    <w:p w:rsidR="001518B6" w:rsidRDefault="000B2272">
      <w:pPr>
        <w:numPr>
          <w:ilvl w:val="0"/>
          <w:numId w:val="16"/>
        </w:numPr>
        <w:spacing w:after="80" w:line="265" w:lineRule="auto"/>
        <w:ind w:right="0" w:hanging="192"/>
        <w:jc w:val="left"/>
      </w:pPr>
      <w:r>
        <w:rPr>
          <w:rFonts w:ascii="Tahoma" w:eastAsia="Tahoma" w:hAnsi="Tahoma" w:cs="Tahoma"/>
          <w:sz w:val="11"/>
        </w:rPr>
        <w:t>Proposed end date for research project</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525" w:line="265" w:lineRule="auto"/>
        <w:ind w:left="645" w:right="1139"/>
        <w:jc w:val="left"/>
      </w:pPr>
      <w:r>
        <w:rPr>
          <w:rFonts w:ascii="Tahoma" w:eastAsia="Tahoma" w:hAnsi="Tahoma" w:cs="Tahoma"/>
          <w:sz w:val="11"/>
        </w:rPr>
        <w:t>28/02/2021</w:t>
      </w:r>
    </w:p>
    <w:p w:rsidR="001518B6" w:rsidRDefault="000B2272">
      <w:pPr>
        <w:pStyle w:val="Heading4"/>
        <w:ind w:left="-5"/>
      </w:pPr>
      <w:r>
        <w:t>Proposed source of funding and other ethical considerations</w:t>
      </w:r>
    </w:p>
    <w:p w:rsidR="001518B6" w:rsidRDefault="000B2272">
      <w:pPr>
        <w:numPr>
          <w:ilvl w:val="0"/>
          <w:numId w:val="17"/>
        </w:numPr>
        <w:spacing w:after="213" w:line="265" w:lineRule="auto"/>
        <w:ind w:right="0" w:hanging="190"/>
        <w:jc w:val="left"/>
      </w:pPr>
      <w:r>
        <w:rPr>
          <w:rFonts w:ascii="Tahoma" w:eastAsia="Tahoma" w:hAnsi="Tahoma" w:cs="Tahoma"/>
          <w:sz w:val="11"/>
        </w:rPr>
        <w:t xml:space="preserve">Indicate any sources of funding </w:t>
      </w:r>
    </w:p>
    <w:p w:rsidR="001518B6" w:rsidRDefault="000B2272">
      <w:pPr>
        <w:spacing w:after="0" w:line="265" w:lineRule="auto"/>
        <w:ind w:left="949" w:right="0" w:hanging="5"/>
        <w:jc w:val="left"/>
      </w:pPr>
      <w:r>
        <w:rPr>
          <w:rFonts w:ascii="Tahoma" w:eastAsia="Tahoma" w:hAnsi="Tahoma" w:cs="Tahoma"/>
          <w:sz w:val="11"/>
        </w:rPr>
        <w:t>Internally: by a University grant, such as the University Research Fund</w:t>
      </w:r>
    </w:p>
    <w:p w:rsidR="001518B6" w:rsidRDefault="000B2272">
      <w:pPr>
        <w:spacing w:after="0" w:line="265" w:lineRule="auto"/>
        <w:ind w:left="949" w:right="0" w:hanging="5"/>
        <w:jc w:val="left"/>
      </w:pPr>
      <w:r>
        <w:rPr>
          <w:rFonts w:ascii="Tahoma" w:eastAsia="Tahoma" w:hAnsi="Tahoma" w:cs="Tahoma"/>
          <w:sz w:val="11"/>
        </w:rPr>
        <w:t>Externally: funding from an external organisation for this project, or a scholarship awarde</w:t>
      </w:r>
      <w:r>
        <w:rPr>
          <w:rFonts w:ascii="Tahoma" w:eastAsia="Tahoma" w:hAnsi="Tahoma" w:cs="Tahoma"/>
          <w:sz w:val="11"/>
        </w:rPr>
        <w:t>d by an external organisation</w:t>
      </w:r>
    </w:p>
    <w:p w:rsidR="001518B6" w:rsidRDefault="000B2272">
      <w:pPr>
        <w:spacing w:after="213" w:line="265" w:lineRule="auto"/>
        <w:ind w:left="949" w:right="0" w:hanging="5"/>
        <w:jc w:val="left"/>
      </w:pPr>
      <w:r>
        <w:rPr>
          <w:rFonts w:ascii="Tahoma" w:eastAsia="Tahoma" w:hAnsi="Tahoma" w:cs="Tahoma"/>
          <w:sz w:val="11"/>
        </w:rPr>
        <w:t>Self­funded: paying for research costs such as travel, postage etc. from your own funds</w:t>
      </w:r>
    </w:p>
    <w:p w:rsidR="001518B6" w:rsidRDefault="000B2272">
      <w:pPr>
        <w:spacing w:after="57" w:line="265" w:lineRule="auto"/>
        <w:ind w:left="593" w:right="0" w:hanging="5"/>
        <w:jc w:val="left"/>
      </w:pPr>
      <w:r>
        <w:rPr>
          <w:rFonts w:ascii="Tahoma" w:eastAsia="Tahoma" w:hAnsi="Tahoma" w:cs="Tahoma"/>
          <w:sz w:val="11"/>
        </w:rPr>
        <w:t xml:space="preserve">Tick all that apply: </w:t>
      </w:r>
    </w:p>
    <w:p w:rsidR="001518B6" w:rsidRDefault="000B2272">
      <w:pPr>
        <w:spacing w:after="57" w:line="265" w:lineRule="auto"/>
        <w:ind w:left="842" w:right="0" w:hanging="5"/>
        <w:jc w:val="left"/>
      </w:pPr>
      <w:r>
        <w:rPr>
          <w:rFonts w:ascii="Tahoma" w:eastAsia="Tahoma" w:hAnsi="Tahoma" w:cs="Tahoma"/>
          <w:sz w:val="11"/>
        </w:rPr>
        <w:t>Internally funded</w:t>
      </w:r>
    </w:p>
    <w:p w:rsidR="001518B6" w:rsidRDefault="000B2272">
      <w:pPr>
        <w:spacing w:after="57" w:line="265" w:lineRule="auto"/>
        <w:ind w:left="842" w:right="0" w:hanging="5"/>
        <w:jc w:val="left"/>
      </w:pPr>
      <w:r>
        <w:rPr>
          <w:rFonts w:ascii="Tahoma" w:eastAsia="Tahoma" w:hAnsi="Tahoma" w:cs="Tahoma"/>
          <w:sz w:val="11"/>
        </w:rPr>
        <w:t>Externally funded</w:t>
      </w:r>
    </w:p>
    <w:p w:rsidR="001518B6" w:rsidRDefault="000B2272">
      <w:pPr>
        <w:spacing w:after="240" w:line="265" w:lineRule="auto"/>
        <w:ind w:left="842" w:right="0" w:hanging="5"/>
        <w:jc w:val="left"/>
      </w:pPr>
      <w:r>
        <w:rPr>
          <w:rFonts w:ascii="Tahoma" w:eastAsia="Tahoma" w:hAnsi="Tahoma" w:cs="Tahoma"/>
          <w:sz w:val="11"/>
        </w:rPr>
        <w:t>Self­funded</w:t>
      </w:r>
    </w:p>
    <w:p w:rsidR="001518B6" w:rsidRDefault="000B2272">
      <w:pPr>
        <w:numPr>
          <w:ilvl w:val="0"/>
          <w:numId w:val="17"/>
        </w:numPr>
        <w:spacing w:after="57" w:line="265" w:lineRule="auto"/>
        <w:ind w:right="0" w:hanging="190"/>
        <w:jc w:val="left"/>
      </w:pPr>
      <w:r>
        <w:rPr>
          <w:noProof/>
        </w:rPr>
        <mc:AlternateContent>
          <mc:Choice Requires="wpg">
            <w:drawing>
              <wp:anchor distT="0" distB="0" distL="114300" distR="114300" simplePos="0" relativeHeight="251662336" behindDoc="1" locked="0" layoutInCell="1" allowOverlap="1">
                <wp:simplePos x="0" y="0"/>
                <wp:positionH relativeFrom="column">
                  <wp:posOffset>373280</wp:posOffset>
                </wp:positionH>
                <wp:positionV relativeFrom="paragraph">
                  <wp:posOffset>-972760</wp:posOffset>
                </wp:positionV>
                <wp:extent cx="164017" cy="1804194"/>
                <wp:effectExtent l="0" t="0" r="0" b="0"/>
                <wp:wrapNone/>
                <wp:docPr id="66146" name="Group 66146"/>
                <wp:cNvGraphicFramePr/>
                <a:graphic xmlns:a="http://schemas.openxmlformats.org/drawingml/2006/main">
                  <a:graphicData uri="http://schemas.microsoft.com/office/word/2010/wordprocessingGroup">
                    <wpg:wgp>
                      <wpg:cNvGrpSpPr/>
                      <wpg:grpSpPr>
                        <a:xfrm>
                          <a:off x="0" y="0"/>
                          <a:ext cx="164017" cy="1804194"/>
                          <a:chOff x="0" y="0"/>
                          <a:chExt cx="164017" cy="1804194"/>
                        </a:xfrm>
                      </wpg:grpSpPr>
                      <wps:wsp>
                        <wps:cNvPr id="3967" name="Shape 3967"/>
                        <wps:cNvSpPr/>
                        <wps:spPr>
                          <a:xfrm>
                            <a:off x="141394" y="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8" name="Shape 3968"/>
                        <wps:cNvSpPr/>
                        <wps:spPr>
                          <a:xfrm>
                            <a:off x="141394" y="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970" name="Shape 3970"/>
                        <wps:cNvSpPr/>
                        <wps:spPr>
                          <a:xfrm>
                            <a:off x="141394" y="7918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1" name="Shape 3971"/>
                        <wps:cNvSpPr/>
                        <wps:spPr>
                          <a:xfrm>
                            <a:off x="141394" y="7918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973" name="Shape 3973"/>
                        <wps:cNvSpPr/>
                        <wps:spPr>
                          <a:xfrm>
                            <a:off x="141394" y="158359"/>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 name="Shape 3974"/>
                        <wps:cNvSpPr/>
                        <wps:spPr>
                          <a:xfrm>
                            <a:off x="141394" y="158359"/>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78" name="Picture 3978"/>
                          <pic:cNvPicPr/>
                        </pic:nvPicPr>
                        <pic:blipFill>
                          <a:blip r:embed="rId41"/>
                          <a:stretch>
                            <a:fillRect/>
                          </a:stretch>
                        </pic:blipFill>
                        <pic:spPr>
                          <a:xfrm>
                            <a:off x="16967" y="469436"/>
                            <a:ext cx="90492" cy="90492"/>
                          </a:xfrm>
                          <a:prstGeom prst="rect">
                            <a:avLst/>
                          </a:prstGeom>
                        </pic:spPr>
                      </pic:pic>
                      <pic:pic xmlns:pic="http://schemas.openxmlformats.org/drawingml/2006/picture">
                        <pic:nvPicPr>
                          <pic:cNvPr id="3981" name="Picture 3981"/>
                          <pic:cNvPicPr/>
                        </pic:nvPicPr>
                        <pic:blipFill>
                          <a:blip r:embed="rId42"/>
                          <a:stretch>
                            <a:fillRect/>
                          </a:stretch>
                        </pic:blipFill>
                        <pic:spPr>
                          <a:xfrm>
                            <a:off x="16967" y="593863"/>
                            <a:ext cx="90492" cy="90492"/>
                          </a:xfrm>
                          <a:prstGeom prst="rect">
                            <a:avLst/>
                          </a:prstGeom>
                        </pic:spPr>
                      </pic:pic>
                      <pic:pic xmlns:pic="http://schemas.openxmlformats.org/drawingml/2006/picture">
                        <pic:nvPicPr>
                          <pic:cNvPr id="3984" name="Picture 3984"/>
                          <pic:cNvPicPr/>
                        </pic:nvPicPr>
                        <pic:blipFill>
                          <a:blip r:embed="rId41"/>
                          <a:stretch>
                            <a:fillRect/>
                          </a:stretch>
                        </pic:blipFill>
                        <pic:spPr>
                          <a:xfrm>
                            <a:off x="16967" y="718290"/>
                            <a:ext cx="90492" cy="90492"/>
                          </a:xfrm>
                          <a:prstGeom prst="rect">
                            <a:avLst/>
                          </a:prstGeom>
                        </pic:spPr>
                      </pic:pic>
                      <pic:pic xmlns:pic="http://schemas.openxmlformats.org/drawingml/2006/picture">
                        <pic:nvPicPr>
                          <pic:cNvPr id="3989" name="Picture 3989"/>
                          <pic:cNvPicPr/>
                        </pic:nvPicPr>
                        <pic:blipFill>
                          <a:blip r:embed="rId31"/>
                          <a:stretch>
                            <a:fillRect/>
                          </a:stretch>
                        </pic:blipFill>
                        <pic:spPr>
                          <a:xfrm>
                            <a:off x="0" y="1091569"/>
                            <a:ext cx="90492" cy="90492"/>
                          </a:xfrm>
                          <a:prstGeom prst="rect">
                            <a:avLst/>
                          </a:prstGeom>
                        </pic:spPr>
                      </pic:pic>
                      <pic:pic xmlns:pic="http://schemas.openxmlformats.org/drawingml/2006/picture">
                        <pic:nvPicPr>
                          <pic:cNvPr id="3992" name="Picture 3992"/>
                          <pic:cNvPicPr/>
                        </pic:nvPicPr>
                        <pic:blipFill>
                          <a:blip r:embed="rId30"/>
                          <a:stretch>
                            <a:fillRect/>
                          </a:stretch>
                        </pic:blipFill>
                        <pic:spPr>
                          <a:xfrm>
                            <a:off x="0" y="1215996"/>
                            <a:ext cx="90492" cy="90492"/>
                          </a:xfrm>
                          <a:prstGeom prst="rect">
                            <a:avLst/>
                          </a:prstGeom>
                        </pic:spPr>
                      </pic:pic>
                      <pic:pic xmlns:pic="http://schemas.openxmlformats.org/drawingml/2006/picture">
                        <pic:nvPicPr>
                          <pic:cNvPr id="3997" name="Picture 3997"/>
                          <pic:cNvPicPr/>
                        </pic:nvPicPr>
                        <pic:blipFill>
                          <a:blip r:embed="rId31"/>
                          <a:stretch>
                            <a:fillRect/>
                          </a:stretch>
                        </pic:blipFill>
                        <pic:spPr>
                          <a:xfrm>
                            <a:off x="0" y="1589275"/>
                            <a:ext cx="90492" cy="90492"/>
                          </a:xfrm>
                          <a:prstGeom prst="rect">
                            <a:avLst/>
                          </a:prstGeom>
                        </pic:spPr>
                      </pic:pic>
                      <pic:pic xmlns:pic="http://schemas.openxmlformats.org/drawingml/2006/picture">
                        <pic:nvPicPr>
                          <pic:cNvPr id="4000" name="Picture 4000"/>
                          <pic:cNvPicPr/>
                        </pic:nvPicPr>
                        <pic:blipFill>
                          <a:blip r:embed="rId30"/>
                          <a:stretch>
                            <a:fillRect/>
                          </a:stretch>
                        </pic:blipFill>
                        <pic:spPr>
                          <a:xfrm>
                            <a:off x="0" y="1713702"/>
                            <a:ext cx="90492" cy="90492"/>
                          </a:xfrm>
                          <a:prstGeom prst="rect">
                            <a:avLst/>
                          </a:prstGeom>
                        </pic:spPr>
                      </pic:pic>
                    </wpg:wgp>
                  </a:graphicData>
                </a:graphic>
              </wp:anchor>
            </w:drawing>
          </mc:Choice>
          <mc:Fallback xmlns:a="http://schemas.openxmlformats.org/drawingml/2006/main">
            <w:pict>
              <v:group id="Group 66146" style="width:12.9147pt;height:142.063pt;position:absolute;z-index:-2147483581;mso-position-horizontal-relative:text;mso-position-horizontal:absolute;margin-left:29.3921pt;mso-position-vertical-relative:text;margin-top:-76.5953pt;" coordsize="1640,18041">
                <v:shape id="Shape 3967" style="position:absolute;width:226;height:226;left:1413;top:0;" coordsize="22623,22622" path="m11312,0c17559,0,22623,5069,22623,11311c22623,17552,17559,22622,11312,22622c5064,22622,0,17552,0,11311c0,5069,5064,0,11312,0x">
                  <v:stroke weight="0pt" endcap="flat" joinstyle="miter" miterlimit="10" on="false" color="#000000" opacity="0"/>
                  <v:fill on="true" color="#000000"/>
                </v:shape>
                <v:shape id="Shape 3968" style="position:absolute;width:226;height:226;left:1413;top:0;" coordsize="22623,22622" path="m22623,11311c22623,17552,17559,22622,11312,22622c5064,22622,0,17552,0,11311c0,5069,5064,0,11312,0c17559,0,22623,5069,22623,11311x">
                  <v:stroke weight="0.445335pt" endcap="square" joinstyle="bevel" on="true" color="#000000"/>
                  <v:fill on="false" color="#000000" opacity="0"/>
                </v:shape>
                <v:shape id="Shape 3970" style="position:absolute;width:226;height:226;left:1413;top:791;" coordsize="22623,22622" path="m11312,0c17559,0,22623,5069,22623,11311c22623,17552,17559,22622,11312,22622c5064,22622,0,17552,0,11311c0,5069,5064,0,11312,0x">
                  <v:stroke weight="0pt" endcap="flat" joinstyle="miter" miterlimit="10" on="false" color="#000000" opacity="0"/>
                  <v:fill on="true" color="#000000"/>
                </v:shape>
                <v:shape id="Shape 3971" style="position:absolute;width:226;height:226;left:1413;top:791;" coordsize="22623,22622" path="m22623,11311c22623,17552,17559,22622,11312,22622c5064,22622,0,17552,0,11311c0,5069,5064,0,11312,0c17559,0,22623,5069,22623,11311x">
                  <v:stroke weight="0.445335pt" endcap="square" joinstyle="bevel" on="true" color="#000000"/>
                  <v:fill on="false" color="#000000" opacity="0"/>
                </v:shape>
                <v:shape id="Shape 3973" style="position:absolute;width:226;height:226;left:1413;top:1583;" coordsize="22623,22622" path="m11312,0c17559,0,22623,5069,22623,11311c22623,17552,17559,22622,11312,22622c5064,22622,0,17552,0,11311c0,5069,5064,0,11312,0x">
                  <v:stroke weight="0pt" endcap="flat" joinstyle="miter" miterlimit="10" on="false" color="#000000" opacity="0"/>
                  <v:fill on="true" color="#000000"/>
                </v:shape>
                <v:shape id="Shape 3974" style="position:absolute;width:226;height:226;left:1413;top:1583;" coordsize="22623,22622" path="m22623,11311c22623,17552,17559,22622,11312,22622c5064,22622,0,17552,0,11311c0,5069,5064,0,11312,0c17559,0,22623,5069,22623,11311x">
                  <v:stroke weight="0.445335pt" endcap="square" joinstyle="bevel" on="true" color="#000000"/>
                  <v:fill on="false" color="#000000" opacity="0"/>
                </v:shape>
                <v:shape id="Picture 3978" style="position:absolute;width:904;height:904;left:169;top:4694;" filled="f">
                  <v:imagedata r:id="rId43"/>
                </v:shape>
                <v:shape id="Picture 3981" style="position:absolute;width:904;height:904;left:169;top:5938;" filled="f">
                  <v:imagedata r:id="rId44"/>
                </v:shape>
                <v:shape id="Picture 3984" style="position:absolute;width:904;height:904;left:169;top:7182;" filled="f">
                  <v:imagedata r:id="rId43"/>
                </v:shape>
                <v:shape id="Picture 3989" style="position:absolute;width:904;height:904;left:0;top:10915;" filled="f">
                  <v:imagedata r:id="rId37"/>
                </v:shape>
                <v:shape id="Picture 3992" style="position:absolute;width:904;height:904;left:0;top:12159;" filled="f">
                  <v:imagedata r:id="rId36"/>
                </v:shape>
                <v:shape id="Picture 3997" style="position:absolute;width:904;height:904;left:0;top:15892;" filled="f">
                  <v:imagedata r:id="rId37"/>
                </v:shape>
                <v:shape id="Picture 4000" style="position:absolute;width:904;height:904;left:0;top:17137;" filled="f">
                  <v:imagedata r:id="rId36"/>
                </v:shape>
              </v:group>
            </w:pict>
          </mc:Fallback>
        </mc:AlternateContent>
      </w:r>
      <w:r>
        <w:rPr>
          <w:rFonts w:ascii="Tahoma" w:eastAsia="Tahoma" w:hAnsi="Tahoma" w:cs="Tahoma"/>
          <w:sz w:val="11"/>
        </w:rPr>
        <w:t>Is any professional code of ethics to be followed?</w:t>
      </w:r>
      <w:r>
        <w:rPr>
          <w:rFonts w:ascii="Tahoma" w:eastAsia="Tahoma" w:hAnsi="Tahoma" w:cs="Tahoma"/>
          <w:b/>
          <w:color w:val="FF0000"/>
          <w:sz w:val="11"/>
        </w:rPr>
        <w:t>*</w:t>
      </w:r>
    </w:p>
    <w:p w:rsidR="001518B6" w:rsidRDefault="000B2272">
      <w:pPr>
        <w:spacing w:after="57" w:line="265" w:lineRule="auto"/>
        <w:ind w:left="789" w:right="0" w:hanging="5"/>
        <w:jc w:val="left"/>
      </w:pPr>
      <w:r>
        <w:rPr>
          <w:rFonts w:ascii="Tahoma" w:eastAsia="Tahoma" w:hAnsi="Tahoma" w:cs="Tahoma"/>
          <w:sz w:val="11"/>
        </w:rPr>
        <w:t>Yes</w:t>
      </w:r>
    </w:p>
    <w:p w:rsidR="001518B6" w:rsidRDefault="000B2272">
      <w:pPr>
        <w:spacing w:after="240" w:line="265" w:lineRule="auto"/>
        <w:ind w:left="789" w:right="0" w:hanging="5"/>
        <w:jc w:val="left"/>
      </w:pPr>
      <w:r>
        <w:rPr>
          <w:rFonts w:ascii="Tahoma" w:eastAsia="Tahoma" w:hAnsi="Tahoma" w:cs="Tahoma"/>
          <w:sz w:val="11"/>
        </w:rPr>
        <w:t>No</w:t>
      </w:r>
    </w:p>
    <w:p w:rsidR="001518B6" w:rsidRDefault="000B2272">
      <w:pPr>
        <w:numPr>
          <w:ilvl w:val="0"/>
          <w:numId w:val="17"/>
        </w:numPr>
        <w:spacing w:after="57" w:line="265" w:lineRule="auto"/>
        <w:ind w:right="0" w:hanging="190"/>
        <w:jc w:val="left"/>
      </w:pPr>
      <w:r>
        <w:rPr>
          <w:rFonts w:ascii="Tahoma" w:eastAsia="Tahoma" w:hAnsi="Tahoma" w:cs="Tahoma"/>
          <w:sz w:val="11"/>
        </w:rPr>
        <w:t>Do you require ethical approval from any other organisation, such as another tertiary institution in New Zealand or overseas, or a District Health Board?</w:t>
      </w:r>
      <w:r>
        <w:rPr>
          <w:rFonts w:ascii="Tahoma" w:eastAsia="Tahoma" w:hAnsi="Tahoma" w:cs="Tahoma"/>
          <w:b/>
          <w:color w:val="FF0000"/>
          <w:sz w:val="11"/>
        </w:rPr>
        <w:t>*</w:t>
      </w:r>
    </w:p>
    <w:p w:rsidR="001518B6" w:rsidRDefault="000B2272">
      <w:pPr>
        <w:spacing w:after="57" w:line="265" w:lineRule="auto"/>
        <w:ind w:left="789" w:right="0" w:hanging="5"/>
        <w:jc w:val="left"/>
      </w:pPr>
      <w:r>
        <w:rPr>
          <w:rFonts w:ascii="Tahoma" w:eastAsia="Tahoma" w:hAnsi="Tahoma" w:cs="Tahoma"/>
          <w:sz w:val="11"/>
        </w:rPr>
        <w:t>Yes</w:t>
      </w:r>
    </w:p>
    <w:p w:rsidR="001518B6" w:rsidRDefault="000B2272">
      <w:pPr>
        <w:spacing w:after="293" w:line="265" w:lineRule="auto"/>
        <w:ind w:left="789" w:right="0" w:hanging="5"/>
        <w:jc w:val="left"/>
      </w:pPr>
      <w:r>
        <w:rPr>
          <w:rFonts w:ascii="Tahoma" w:eastAsia="Tahoma" w:hAnsi="Tahoma" w:cs="Tahoma"/>
          <w:sz w:val="11"/>
        </w:rPr>
        <w:t>No</w:t>
      </w:r>
    </w:p>
    <w:p w:rsidR="001518B6" w:rsidRDefault="000B2272">
      <w:pPr>
        <w:pStyle w:val="Heading4"/>
        <w:spacing w:after="302"/>
        <w:ind w:left="-5"/>
      </w:pPr>
      <w:r>
        <w:rPr>
          <w:sz w:val="13"/>
        </w:rPr>
        <w:t>Data Collection and Recruitment</w:t>
      </w:r>
    </w:p>
    <w:p w:rsidR="001518B6" w:rsidRDefault="000B2272">
      <w:pPr>
        <w:spacing w:after="272" w:line="265" w:lineRule="auto"/>
        <w:ind w:left="-5" w:right="0"/>
        <w:jc w:val="left"/>
      </w:pPr>
      <w:r>
        <w:rPr>
          <w:rFonts w:ascii="Tahoma" w:eastAsia="Tahoma" w:hAnsi="Tahoma" w:cs="Tahoma"/>
          <w:b/>
          <w:sz w:val="12"/>
        </w:rPr>
        <w:t>Data Collection</w:t>
      </w:r>
    </w:p>
    <w:p w:rsidR="001518B6" w:rsidRDefault="000B2272">
      <w:pPr>
        <w:spacing w:after="1854" w:line="265" w:lineRule="auto"/>
        <w:ind w:left="593" w:right="0" w:hanging="5"/>
        <w:jc w:val="left"/>
      </w:pPr>
      <w:r>
        <w:rPr>
          <w:rFonts w:ascii="Tahoma" w:eastAsia="Tahoma" w:hAnsi="Tahoma" w:cs="Tahoma"/>
          <w:sz w:val="11"/>
        </w:rPr>
        <w:t>17. Please select all forms of data collection you will use in your project</w:t>
      </w:r>
      <w:r>
        <w:rPr>
          <w:rFonts w:ascii="Tahoma" w:eastAsia="Tahoma" w:hAnsi="Tahoma" w:cs="Tahoma"/>
          <w:b/>
          <w:color w:val="FF0000"/>
          <w:sz w:val="11"/>
        </w:rPr>
        <w:t>*</w:t>
      </w:r>
    </w:p>
    <w:p w:rsidR="001518B6" w:rsidRDefault="000B2272">
      <w:pPr>
        <w:pStyle w:val="Heading3"/>
        <w:spacing w:after="305" w:line="265" w:lineRule="auto"/>
        <w:ind w:right="691"/>
        <w:jc w:val="center"/>
      </w:pPr>
      <w:r>
        <w:rPr>
          <w:b w:val="0"/>
          <w:sz w:val="22"/>
        </w:rPr>
        <w:t>48</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3360" behindDoc="0" locked="0" layoutInCell="1" allowOverlap="1">
                <wp:simplePos x="0" y="0"/>
                <wp:positionH relativeFrom="column">
                  <wp:posOffset>390247</wp:posOffset>
                </wp:positionH>
                <wp:positionV relativeFrom="paragraph">
                  <wp:posOffset>-11283</wp:posOffset>
                </wp:positionV>
                <wp:extent cx="90492" cy="588198"/>
                <wp:effectExtent l="0" t="0" r="0" b="0"/>
                <wp:wrapSquare wrapText="bothSides"/>
                <wp:docPr id="67563" name="Group 67563"/>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051" name="Picture 4051"/>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054" name="Picture 4054"/>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057" name="Picture 4057"/>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060" name="Picture 4060"/>
                          <pic:cNvPicPr/>
                        </pic:nvPicPr>
                        <pic:blipFill>
                          <a:blip r:embed="rId42"/>
                          <a:stretch>
                            <a:fillRect/>
                          </a:stretch>
                        </pic:blipFill>
                        <pic:spPr>
                          <a:xfrm>
                            <a:off x="0" y="373279"/>
                            <a:ext cx="90492" cy="90492"/>
                          </a:xfrm>
                          <a:prstGeom prst="rect">
                            <a:avLst/>
                          </a:prstGeom>
                        </pic:spPr>
                      </pic:pic>
                      <pic:pic xmlns:pic="http://schemas.openxmlformats.org/drawingml/2006/picture">
                        <pic:nvPicPr>
                          <pic:cNvPr id="4063" name="Picture 4063"/>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7563" style="width:7.12536pt;height:46.3148pt;position:absolute;mso-position-horizontal-relative:text;mso-position-horizontal:absolute;margin-left:30.7281pt;mso-position-vertical-relative:text;margin-top:-0.888542pt;" coordsize="904,5881">
                <v:shape id="Picture 4051" style="position:absolute;width:904;height:904;left:0;top:0;" filled="f">
                  <v:imagedata r:id="rId43"/>
                </v:shape>
                <v:shape id="Picture 4054" style="position:absolute;width:904;height:904;left:0;top:1244;" filled="f">
                  <v:imagedata r:id="rId44"/>
                </v:shape>
                <v:shape id="Picture 4057" style="position:absolute;width:904;height:904;left:0;top:2488;" filled="f">
                  <v:imagedata r:id="rId44"/>
                </v:shape>
                <v:shape id="Picture 4060" style="position:absolute;width:904;height:904;left:0;top:3732;" filled="f">
                  <v:imagedata r:id="rId44"/>
                </v:shape>
                <v:shape id="Picture 4063" style="position:absolute;width:904;height:904;left:0;top:4977;" filled="f">
                  <v:imagedata r:id="rId44"/>
                </v:shape>
                <w10:wrap type="square"/>
              </v:group>
            </w:pict>
          </mc:Fallback>
        </mc:AlternateContent>
      </w:r>
      <w:r>
        <w:rPr>
          <w:rFonts w:ascii="Tahoma" w:eastAsia="Tahoma" w:hAnsi="Tahoma" w:cs="Tahoma"/>
          <w:sz w:val="11"/>
        </w:rPr>
        <w:t>Interviews</w:t>
      </w:r>
    </w:p>
    <w:p w:rsidR="001518B6" w:rsidRDefault="000B2272">
      <w:pPr>
        <w:spacing w:after="57" w:line="265" w:lineRule="auto"/>
        <w:ind w:left="593" w:right="0" w:hanging="5"/>
        <w:jc w:val="left"/>
      </w:pPr>
      <w:r>
        <w:rPr>
          <w:rFonts w:ascii="Tahoma" w:eastAsia="Tahoma" w:hAnsi="Tahoma" w:cs="Tahoma"/>
          <w:sz w:val="11"/>
        </w:rPr>
        <w:t>Focus groups</w:t>
      </w:r>
    </w:p>
    <w:p w:rsidR="001518B6" w:rsidRDefault="000B2272">
      <w:pPr>
        <w:spacing w:after="57" w:line="265" w:lineRule="auto"/>
        <w:ind w:left="593" w:right="0" w:hanging="5"/>
        <w:jc w:val="left"/>
      </w:pPr>
      <w:r>
        <w:rPr>
          <w:rFonts w:ascii="Tahoma" w:eastAsia="Tahoma" w:hAnsi="Tahoma" w:cs="Tahoma"/>
          <w:sz w:val="11"/>
        </w:rPr>
        <w:t>Questionnaires</w:t>
      </w:r>
    </w:p>
    <w:p w:rsidR="001518B6" w:rsidRDefault="000B2272">
      <w:pPr>
        <w:spacing w:after="57" w:line="265" w:lineRule="auto"/>
        <w:ind w:left="593" w:right="0" w:hanging="5"/>
        <w:jc w:val="left"/>
      </w:pPr>
      <w:r>
        <w:rPr>
          <w:rFonts w:ascii="Tahoma" w:eastAsia="Tahoma" w:hAnsi="Tahoma" w:cs="Tahoma"/>
          <w:sz w:val="11"/>
        </w:rPr>
        <w:t>Observation</w:t>
      </w:r>
    </w:p>
    <w:p w:rsidR="001518B6" w:rsidRDefault="000B2272">
      <w:pPr>
        <w:spacing w:after="240" w:line="265" w:lineRule="auto"/>
        <w:ind w:left="593" w:right="0" w:hanging="5"/>
        <w:jc w:val="left"/>
      </w:pPr>
      <w:r>
        <w:rPr>
          <w:rFonts w:ascii="Tahoma" w:eastAsia="Tahoma" w:hAnsi="Tahoma" w:cs="Tahoma"/>
          <w:sz w:val="11"/>
        </w:rPr>
        <w:t>Other</w:t>
      </w:r>
    </w:p>
    <w:p w:rsidR="001518B6" w:rsidRDefault="000B2272">
      <w:pPr>
        <w:numPr>
          <w:ilvl w:val="0"/>
          <w:numId w:val="18"/>
        </w:numPr>
        <w:spacing w:after="0" w:line="265" w:lineRule="auto"/>
        <w:ind w:right="0" w:hanging="190"/>
        <w:jc w:val="left"/>
      </w:pPr>
      <w:r>
        <w:rPr>
          <w:rFonts w:ascii="Tahoma" w:eastAsia="Tahoma" w:hAnsi="Tahoma" w:cs="Tahoma"/>
          <w:sz w:val="11"/>
        </w:rPr>
        <w:t xml:space="preserve">Provide an explanation of the sampling rationale for your study. </w:t>
      </w:r>
    </w:p>
    <w:p w:rsidR="001518B6" w:rsidRDefault="000B2272">
      <w:pPr>
        <w:spacing w:after="82" w:line="265" w:lineRule="auto"/>
        <w:ind w:left="593" w:right="0" w:hanging="5"/>
        <w:jc w:val="left"/>
      </w:pPr>
      <w:r>
        <w:rPr>
          <w:rFonts w:ascii="Tahoma" w:eastAsia="Tahoma" w:hAnsi="Tahoma" w:cs="Tahoma"/>
          <w:sz w:val="11"/>
        </w:rPr>
        <w:t>E.g. representative sampling of a particular population, purposive sampling, convenience sampling. Include here your eligibility criteria for potential participants ­­ will there be particular criteria for participants to be included in your study, or crit</w:t>
      </w:r>
      <w:r>
        <w:rPr>
          <w:rFonts w:ascii="Tahoma" w:eastAsia="Tahoma" w:hAnsi="Tahoma" w:cs="Tahoma"/>
          <w:sz w:val="11"/>
        </w:rPr>
        <w:t xml:space="preserve">eria that will exclude them? </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study will follow purposeful sampling as the participants will be those working in the industry and ideally have a range of job titles associated with programming and years in the field in order to find interesting comparisons during the interview proc</w:t>
      </w:r>
      <w:r>
        <w:rPr>
          <w:rFonts w:ascii="Tahoma" w:eastAsia="Tahoma" w:hAnsi="Tahoma" w:cs="Tahoma"/>
          <w:sz w:val="11"/>
        </w:rPr>
        <w:t xml:space="preserve">ess in the way security practices are adopted in the developed software. They can be a part of any type of organisation; government, private, non­profit etc. </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 xml:space="preserve">Examples of appropriate jobs associated with the individuals can be; devops engineers, front­end </w:t>
      </w:r>
      <w:r>
        <w:rPr>
          <w:rFonts w:ascii="Tahoma" w:eastAsia="Tahoma" w:hAnsi="Tahoma" w:cs="Tahoma"/>
          <w:sz w:val="11"/>
        </w:rPr>
        <w:t xml:space="preserve">security developers, database administrators, security architects etc.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Participants will consequently be filtered by appropriate job titles and anyone younger than the age of 18.</w:t>
      </w:r>
    </w:p>
    <w:p w:rsidR="001518B6" w:rsidRDefault="000B2272">
      <w:pPr>
        <w:numPr>
          <w:ilvl w:val="0"/>
          <w:numId w:val="18"/>
        </w:numPr>
        <w:spacing w:after="0" w:line="265" w:lineRule="auto"/>
        <w:ind w:right="0" w:hanging="190"/>
        <w:jc w:val="left"/>
      </w:pPr>
      <w:r>
        <w:rPr>
          <w:rFonts w:ascii="Tahoma" w:eastAsia="Tahoma" w:hAnsi="Tahoma" w:cs="Tahoma"/>
          <w:sz w:val="11"/>
        </w:rPr>
        <w:t xml:space="preserve">How many participants will be involved in your research? </w:t>
      </w:r>
    </w:p>
    <w:p w:rsidR="001518B6" w:rsidRDefault="000B2272">
      <w:pPr>
        <w:spacing w:after="80" w:line="265" w:lineRule="auto"/>
        <w:ind w:left="593" w:right="0" w:hanging="5"/>
        <w:jc w:val="left"/>
      </w:pPr>
      <w:r>
        <w:rPr>
          <w:rFonts w:ascii="Tahoma" w:eastAsia="Tahoma" w:hAnsi="Tahoma" w:cs="Tahoma"/>
          <w:sz w:val="11"/>
        </w:rPr>
        <w:t>Please specify how</w:t>
      </w:r>
      <w:r>
        <w:rPr>
          <w:rFonts w:ascii="Tahoma" w:eastAsia="Tahoma" w:hAnsi="Tahoma" w:cs="Tahoma"/>
          <w:sz w:val="11"/>
        </w:rPr>
        <w:t xml:space="preserve"> many groups and how many participants in each group. </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Up to 30 participants from the industry who are familiar with security practices through the professional work they do.</w:t>
      </w:r>
    </w:p>
    <w:p w:rsidR="001518B6" w:rsidRDefault="000B2272">
      <w:pPr>
        <w:numPr>
          <w:ilvl w:val="0"/>
          <w:numId w:val="18"/>
        </w:numPr>
        <w:spacing w:after="80" w:line="265" w:lineRule="auto"/>
        <w:ind w:right="0" w:hanging="190"/>
        <w:jc w:val="left"/>
      </w:pPr>
      <w:r>
        <w:rPr>
          <w:rFonts w:ascii="Tahoma" w:eastAsia="Tahoma" w:hAnsi="Tahoma" w:cs="Tahoma"/>
          <w:sz w:val="11"/>
        </w:rPr>
        <w:t>What are the characteristics of the people you will be recruiting?</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The key characteristic of the individuals will be their programming experience, security education, and age. They will have a technical role within the organisation. The study hopes to cap</w:t>
      </w:r>
      <w:r>
        <w:rPr>
          <w:rFonts w:ascii="Tahoma" w:eastAsia="Tahoma" w:hAnsi="Tahoma" w:cs="Tahoma"/>
          <w:sz w:val="11"/>
        </w:rPr>
        <w:t>ture a range of ages and levels experience in their role in order for in­depth comparisons for analysis. Therefore, there is no specific minimum or limit on the years of programming experience, or what kind of experience, and security education sought. How</w:t>
      </w:r>
      <w:r>
        <w:rPr>
          <w:rFonts w:ascii="Tahoma" w:eastAsia="Tahoma" w:hAnsi="Tahoma" w:cs="Tahoma"/>
          <w:sz w:val="11"/>
        </w:rPr>
        <w:t>ever, participants do have to be at least 18 years old. Participants jobs will all be New Zealand based. Participants can also work across a range programming fields eg. gaming, education, financial, analysis.</w:t>
      </w:r>
    </w:p>
    <w:p w:rsidR="001518B6" w:rsidRDefault="000B2272">
      <w:pPr>
        <w:numPr>
          <w:ilvl w:val="0"/>
          <w:numId w:val="18"/>
        </w:numPr>
        <w:spacing w:after="82" w:line="265" w:lineRule="auto"/>
        <w:ind w:right="0" w:hanging="190"/>
        <w:jc w:val="left"/>
      </w:pPr>
      <w:r>
        <w:rPr>
          <w:rFonts w:ascii="Tahoma" w:eastAsia="Tahoma" w:hAnsi="Tahoma" w:cs="Tahoma"/>
          <w:sz w:val="11"/>
        </w:rPr>
        <w:t>Outline in detail the method(s) of recruitment</w:t>
      </w:r>
      <w:r>
        <w:rPr>
          <w:rFonts w:ascii="Tahoma" w:eastAsia="Tahoma" w:hAnsi="Tahoma" w:cs="Tahoma"/>
          <w:sz w:val="11"/>
        </w:rPr>
        <w:t xml:space="preserve"> you will use for participants in your study. Include here how potential participants will be identified, who will contactthem and how. Please include copies of all advertisements, online posts or recruitment emails in the ‘Documents’ section. </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I will mak</w:t>
      </w:r>
      <w:r>
        <w:rPr>
          <w:rFonts w:ascii="Tahoma" w:eastAsia="Tahoma" w:hAnsi="Tahoma" w:cs="Tahoma"/>
          <w:sz w:val="11"/>
        </w:rPr>
        <w:t>e contact with sample groups with a request of participation by posting on groups, mailing lists and by using supervisor and my own connections. Such groups could be security groups on the websites, Meetup and Linkedin. Mailing lists can consequently be ob</w:t>
      </w:r>
      <w:r>
        <w:rPr>
          <w:rFonts w:ascii="Tahoma" w:eastAsia="Tahoma" w:hAnsi="Tahoma" w:cs="Tahoma"/>
          <w:sz w:val="11"/>
        </w:rPr>
        <w:t xml:space="preserve">tained from those groups as well.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A pilot study will be conducted with 2­3 participants. These participants will be recruited directly by me and are all personal contacts; friends, and family friends.</w:t>
      </w:r>
    </w:p>
    <w:p w:rsidR="001518B6" w:rsidRDefault="000B2272">
      <w:pPr>
        <w:numPr>
          <w:ilvl w:val="0"/>
          <w:numId w:val="19"/>
        </w:numPr>
        <w:spacing w:after="82" w:line="265" w:lineRule="auto"/>
        <w:ind w:right="0" w:hanging="189"/>
        <w:jc w:val="left"/>
      </w:pPr>
      <w:r>
        <w:rPr>
          <w:rFonts w:ascii="Tahoma" w:eastAsia="Tahoma" w:hAnsi="Tahoma" w:cs="Tahoma"/>
          <w:sz w:val="11"/>
        </w:rPr>
        <w:t xml:space="preserve">Explain the details of the method of data collection. </w:t>
      </w:r>
      <w:r>
        <w:rPr>
          <w:rFonts w:ascii="Tahoma" w:eastAsia="Tahoma" w:hAnsi="Tahoma" w:cs="Tahoma"/>
          <w:sz w:val="11"/>
        </w:rPr>
        <w:t>For example, describe the location of your research procedures, if appropriate (e.g. where your interviews willtake place). If necessary, upload a research protocol in the ‘Documents’ section.</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The interviews will be confidential rather than anonymous as t</w:t>
      </w:r>
      <w:r>
        <w:rPr>
          <w:rFonts w:ascii="Tahoma" w:eastAsia="Tahoma" w:hAnsi="Tahoma" w:cs="Tahoma"/>
          <w:sz w:val="11"/>
        </w:rPr>
        <w:t>hey are done in­person and to also allow for follow up questions if necessary. Participants will be welcome to leave at any time during the interview, do not have to answer any questions they do not want to and can choose to leave the study within a week a</w:t>
      </w:r>
      <w:r>
        <w:rPr>
          <w:rFonts w:ascii="Tahoma" w:eastAsia="Tahoma" w:hAnsi="Tahoma" w:cs="Tahoma"/>
          <w:sz w:val="11"/>
        </w:rPr>
        <w:t xml:space="preserve">fter the interview if they would like. </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 xml:space="preserve">Interviews should be done in safe and private environments, with all participants clear on earthquake and fire evacuation procedures relevant to their location. Due to the recent COVID­19 outbreak, I will offer zoom </w:t>
      </w:r>
      <w:r>
        <w:rPr>
          <w:rFonts w:ascii="Tahoma" w:eastAsia="Tahoma" w:hAnsi="Tahoma" w:cs="Tahoma"/>
          <w:sz w:val="11"/>
        </w:rPr>
        <w:t xml:space="preserve">interviews for those who are unable or unwilling to meet directly. Consent can be obtained over email by sending the information sheet and consent form content to the participant in an email body and they reply to that email with "I consent". </w:t>
      </w:r>
    </w:p>
    <w:p w:rsidR="001518B6" w:rsidRDefault="000B2272">
      <w:pPr>
        <w:pBdr>
          <w:top w:val="single" w:sz="4" w:space="0" w:color="808080"/>
          <w:left w:val="single" w:sz="4" w:space="0" w:color="808080"/>
          <w:bottom w:val="single" w:sz="4" w:space="0" w:color="808080"/>
          <w:right w:val="single" w:sz="4" w:space="0" w:color="808080"/>
        </w:pBdr>
        <w:spacing w:after="109" w:line="265" w:lineRule="auto"/>
        <w:ind w:left="645" w:right="1139"/>
        <w:jc w:val="left"/>
      </w:pPr>
      <w:r>
        <w:rPr>
          <w:rFonts w:ascii="Tahoma" w:eastAsia="Tahoma" w:hAnsi="Tahoma" w:cs="Tahoma"/>
          <w:sz w:val="11"/>
        </w:rPr>
        <w:t>For in­perso</w:t>
      </w:r>
      <w:r>
        <w:rPr>
          <w:rFonts w:ascii="Tahoma" w:eastAsia="Tahoma" w:hAnsi="Tahoma" w:cs="Tahoma"/>
          <w:sz w:val="11"/>
        </w:rPr>
        <w:t xml:space="preserve">n interviews, I will provide a box of tissues, a bottle of sanitiser, and maintain social distancing. The small meeting room will be wiped down and disinfected between interviews.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The interviews will be voice recorded, and will then be transcribed.</w:t>
      </w:r>
    </w:p>
    <w:p w:rsidR="001518B6" w:rsidRDefault="000B2272">
      <w:pPr>
        <w:numPr>
          <w:ilvl w:val="0"/>
          <w:numId w:val="19"/>
        </w:numPr>
        <w:spacing w:after="57" w:line="265" w:lineRule="auto"/>
        <w:ind w:right="0" w:hanging="189"/>
        <w:jc w:val="left"/>
      </w:pPr>
      <w:r>
        <w:rPr>
          <w:rFonts w:ascii="Tahoma" w:eastAsia="Tahoma" w:hAnsi="Tahoma" w:cs="Tahoma"/>
          <w:sz w:val="11"/>
        </w:rPr>
        <w:t>Will your research project take place overseas?</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4384"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7659" name="Group 6765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10" name="Picture 411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13" name="Picture 4113"/>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659" style="width:7.12536pt;height:16.9227pt;position:absolute;mso-position-horizontal-relative:text;mso-position-horizontal:absolute;margin-left:29.3921pt;mso-position-vertical-relative:text;margin-top:-0.888306pt;" coordsize="904,2149">
                <v:shape id="Picture 4110" style="position:absolute;width:904;height:904;left:0;top:0;" filled="f">
                  <v:imagedata r:id="rId37"/>
                </v:shape>
                <v:shape id="Picture 4113"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19"/>
        </w:numPr>
        <w:spacing w:after="57" w:line="265" w:lineRule="auto"/>
        <w:ind w:right="0" w:hanging="189"/>
        <w:jc w:val="left"/>
      </w:pPr>
      <w:r>
        <w:rPr>
          <w:rFonts w:ascii="Tahoma" w:eastAsia="Tahoma" w:hAnsi="Tahoma" w:cs="Tahoma"/>
          <w:sz w:val="11"/>
        </w:rPr>
        <w:t>Does the research involve any other situation which may put the researcher at risk of harm (e.g. gathering data in private homes)?</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7660" name="Group 6766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18" name="Picture 4118"/>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21" name="Picture 4121"/>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660" style="width:7.12536pt;height:16.9227pt;position:absolute;mso-position-horizontal-relative:text;mso-position-horizontal:absolute;margin-left:29.3921pt;mso-position-vertical-relative:text;margin-top:-0.888306pt;" coordsize="904,2149">
                <v:shape id="Picture 4118" style="position:absolute;width:904;height:904;left:0;top:0;" filled="f">
                  <v:imagedata r:id="rId37"/>
                </v:shape>
                <v:shape id="Picture 4121"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507" w:line="265" w:lineRule="auto"/>
        <w:ind w:left="593" w:right="0" w:hanging="5"/>
        <w:jc w:val="left"/>
      </w:pPr>
      <w:r>
        <w:rPr>
          <w:rFonts w:ascii="Tahoma" w:eastAsia="Tahoma" w:hAnsi="Tahoma" w:cs="Tahoma"/>
          <w:sz w:val="11"/>
        </w:rPr>
        <w:t>No</w:t>
      </w:r>
    </w:p>
    <w:p w:rsidR="001518B6" w:rsidRDefault="000B2272">
      <w:pPr>
        <w:pStyle w:val="Heading4"/>
        <w:ind w:left="-5"/>
      </w:pPr>
      <w:r>
        <w:t>Participants and Informed Consent</w:t>
      </w:r>
    </w:p>
    <w:p w:rsidR="001518B6" w:rsidRDefault="000B2272">
      <w:pPr>
        <w:spacing w:after="0" w:line="265" w:lineRule="auto"/>
        <w:ind w:left="593" w:right="0" w:hanging="5"/>
        <w:jc w:val="left"/>
      </w:pPr>
      <w:r>
        <w:rPr>
          <w:rFonts w:ascii="Tahoma" w:eastAsia="Tahoma" w:hAnsi="Tahoma" w:cs="Tahoma"/>
          <w:sz w:val="11"/>
        </w:rPr>
        <w:t>25. Does your research ta</w:t>
      </w:r>
      <w:r>
        <w:rPr>
          <w:rFonts w:ascii="Tahoma" w:eastAsia="Tahoma" w:hAnsi="Tahoma" w:cs="Tahoma"/>
          <w:sz w:val="11"/>
        </w:rPr>
        <w:t xml:space="preserve">rget members of a vulnerable population? </w:t>
      </w:r>
    </w:p>
    <w:p w:rsidR="001518B6" w:rsidRDefault="000B2272">
      <w:pPr>
        <w:spacing w:after="57" w:line="265" w:lineRule="auto"/>
        <w:ind w:left="593" w:right="0" w:hanging="5"/>
        <w:jc w:val="left"/>
      </w:pPr>
      <w:r>
        <w:rPr>
          <w:rFonts w:ascii="Tahoma" w:eastAsia="Tahoma" w:hAnsi="Tahoma" w:cs="Tahoma"/>
          <w:sz w:val="11"/>
        </w:rPr>
        <w:t>This includes, but is not limited to, children under the age of 16, people with significant mental illness, people with serious intellectual disability, prisoners, employees and students of a researcher, and people</w:t>
      </w:r>
      <w:r>
        <w:rPr>
          <w:rFonts w:ascii="Tahoma" w:eastAsia="Tahoma" w:hAnsi="Tahoma" w:cs="Tahoma"/>
          <w:sz w:val="11"/>
        </w:rPr>
        <w:t xml:space="preserve"> whose health, employment, citizenship or housing status is compromised. Vulnerability is a broad category and encompasses people who may lack the ability to consent freely or may be particularly susceptible to harm.</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643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7567" name="Group 6756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30" name="Picture 413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33" name="Picture 4133"/>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7567" style="width:7.12536pt;height:16.9227pt;position:absolute;mso-position-horizontal-relative:text;mso-position-horizontal:absolute;margin-left:29.3921pt;mso-position-vertical-relative:text;margin-top:-0.888306pt;" coordsize="904,2149">
                <v:shape id="Picture 4130" style="position:absolute;width:904;height:904;left:0;top:0;" filled="f">
                  <v:imagedata r:id="rId37"/>
                </v:shape>
                <v:shape id="Picture 4133"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1934" w:line="265" w:lineRule="auto"/>
        <w:ind w:left="593" w:right="0" w:hanging="5"/>
        <w:jc w:val="left"/>
      </w:pPr>
      <w:r>
        <w:rPr>
          <w:rFonts w:ascii="Tahoma" w:eastAsia="Tahoma" w:hAnsi="Tahoma" w:cs="Tahoma"/>
          <w:sz w:val="11"/>
        </w:rPr>
        <w:t>No</w:t>
      </w:r>
    </w:p>
    <w:p w:rsidR="001518B6" w:rsidRDefault="000B2272">
      <w:pPr>
        <w:pStyle w:val="Heading3"/>
        <w:spacing w:after="305" w:line="265" w:lineRule="auto"/>
        <w:ind w:right="220"/>
        <w:jc w:val="center"/>
      </w:pPr>
      <w:r>
        <w:rPr>
          <w:b w:val="0"/>
          <w:sz w:val="22"/>
        </w:rPr>
        <w:t>49</w:t>
      </w:r>
    </w:p>
    <w:p w:rsidR="001518B6" w:rsidRDefault="000B2272">
      <w:pPr>
        <w:numPr>
          <w:ilvl w:val="0"/>
          <w:numId w:val="20"/>
        </w:numPr>
        <w:spacing w:after="57" w:line="265" w:lineRule="auto"/>
        <w:ind w:left="777" w:right="0" w:hanging="189"/>
        <w:jc w:val="left"/>
      </w:pPr>
      <w:r>
        <w:rPr>
          <w:rFonts w:ascii="Tahoma" w:eastAsia="Tahoma" w:hAnsi="Tahoma" w:cs="Tahoma"/>
          <w:sz w:val="11"/>
        </w:rPr>
        <w:t>Have you undertaken any consultation with the groups from which you will be recruiting, regarding your method of recruitment, data collection, or your project morewidely?</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745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13" name="Group 6591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79" name="Picture 4179"/>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182" name="Picture 4182"/>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13" style="width:7.12536pt;height:16.9227pt;position:absolute;mso-position-horizontal-relative:text;mso-position-horizontal:absolute;margin-left:29.3921pt;mso-position-vertical-relative:text;margin-top:-0.888245pt;" coordsize="904,2149">
                <v:shape id="Picture 4179" style="position:absolute;width:904;height:904;left:0;top:0;" filled="f">
                  <v:imagedata r:id="rId37"/>
                </v:shape>
                <v:shape id="Picture 4182"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0"/>
        </w:numPr>
        <w:spacing w:after="57" w:line="265" w:lineRule="auto"/>
        <w:ind w:left="777" w:right="0" w:hanging="189"/>
        <w:jc w:val="left"/>
      </w:pPr>
      <w:r>
        <w:rPr>
          <w:rFonts w:ascii="Tahoma" w:eastAsia="Tahoma" w:hAnsi="Tahoma" w:cs="Tahoma"/>
          <w:sz w:val="11"/>
        </w:rPr>
        <w:t>Will your participants receive any gifts/koha in return for participating?</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848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14" name="Group 65914"/>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87" name="Picture 4187"/>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190" name="Picture 4190"/>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14" style="width:7.12536pt;height:16.9227pt;position:absolute;mso-position-horizontal-relative:text;mso-position-horizontal:absolute;margin-left:29.3921pt;mso-position-vertical-relative:text;margin-top:-0.888245pt;" coordsize="904,2149">
                <v:shape id="Picture 4187" style="position:absolute;width:904;height:904;left:0;top:0;" filled="f">
                  <v:imagedata r:id="rId36"/>
                </v:shape>
                <v:shape id="Picture 4190" style="position:absolute;width:904;height:904;left:0;top:1244;" filled="f">
                  <v:imagedata r:id="rId37"/>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spacing w:after="80" w:line="265" w:lineRule="auto"/>
        <w:ind w:left="593" w:right="0" w:hanging="5"/>
        <w:jc w:val="left"/>
      </w:pPr>
      <w:r>
        <w:rPr>
          <w:rFonts w:ascii="Tahoma" w:eastAsia="Tahoma" w:hAnsi="Tahoma" w:cs="Tahoma"/>
          <w:sz w:val="11"/>
        </w:rPr>
        <w:t>27a. Describe the gifts/koha and the rationale.</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All individuals who participated in the interviews will be given a $10 supermarket voucher, and all will go into the draw to win a $60 supermarket voucher to thank them for their time and provide the</w:t>
      </w:r>
      <w:r>
        <w:rPr>
          <w:rFonts w:ascii="Tahoma" w:eastAsia="Tahoma" w:hAnsi="Tahoma" w:cs="Tahoma"/>
          <w:sz w:val="11"/>
        </w:rPr>
        <w:t>m with an incentive.</w:t>
      </w:r>
    </w:p>
    <w:p w:rsidR="001518B6" w:rsidRDefault="000B2272">
      <w:pPr>
        <w:numPr>
          <w:ilvl w:val="0"/>
          <w:numId w:val="20"/>
        </w:numPr>
        <w:spacing w:after="57" w:line="265" w:lineRule="auto"/>
        <w:ind w:left="777" w:right="0" w:hanging="189"/>
        <w:jc w:val="left"/>
      </w:pPr>
      <w:r>
        <w:rPr>
          <w:rFonts w:ascii="Tahoma" w:eastAsia="Tahoma" w:hAnsi="Tahoma" w:cs="Tahoma"/>
          <w:sz w:val="11"/>
        </w:rPr>
        <w:t>Will your participants receive any compensation for participation (for instance, meals, transport, or reimbursement of expenses)?</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69504" behindDoc="0" locked="0" layoutInCell="1" allowOverlap="1">
                <wp:simplePos x="0" y="0"/>
                <wp:positionH relativeFrom="column">
                  <wp:posOffset>373280</wp:posOffset>
                </wp:positionH>
                <wp:positionV relativeFrom="paragraph">
                  <wp:posOffset>-11281</wp:posOffset>
                </wp:positionV>
                <wp:extent cx="90492" cy="214919"/>
                <wp:effectExtent l="0" t="0" r="0" b="0"/>
                <wp:wrapSquare wrapText="bothSides"/>
                <wp:docPr id="65918" name="Group 6591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99" name="Picture 4199"/>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02" name="Picture 4202"/>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18" style="width:7.12536pt;height:16.9227pt;position:absolute;mso-position-horizontal-relative:text;mso-position-horizontal:absolute;margin-left:29.3921pt;mso-position-vertical-relative:text;margin-top:-0.888336pt;" coordsize="904,2149">
                <v:shape id="Picture 4199" style="position:absolute;width:904;height:904;left:0;top:0;" filled="f">
                  <v:imagedata r:id="rId37"/>
                </v:shape>
                <v:shape id="Picture 4202"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0"/>
        </w:numPr>
        <w:spacing w:after="57" w:line="265" w:lineRule="auto"/>
        <w:ind w:left="777" w:right="0" w:hanging="189"/>
        <w:jc w:val="left"/>
      </w:pPr>
      <w:r>
        <w:rPr>
          <w:rFonts w:ascii="Tahoma" w:eastAsia="Tahoma" w:hAnsi="Tahoma" w:cs="Tahoma"/>
          <w:sz w:val="11"/>
        </w:rPr>
        <w:t>How will informed consent be obtained? (tick all that apply to the research you are describing i</w:t>
      </w:r>
      <w:r>
        <w:rPr>
          <w:rFonts w:ascii="Tahoma" w:eastAsia="Tahoma" w:hAnsi="Tahoma" w:cs="Tahoma"/>
          <w:sz w:val="11"/>
        </w:rPr>
        <w:t>n this application)</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0528" behindDoc="0" locked="0" layoutInCell="1" allowOverlap="1">
                <wp:simplePos x="0" y="0"/>
                <wp:positionH relativeFrom="column">
                  <wp:posOffset>390247</wp:posOffset>
                </wp:positionH>
                <wp:positionV relativeFrom="paragraph">
                  <wp:posOffset>-11281</wp:posOffset>
                </wp:positionV>
                <wp:extent cx="90492" cy="339345"/>
                <wp:effectExtent l="0" t="0" r="0" b="0"/>
                <wp:wrapSquare wrapText="bothSides"/>
                <wp:docPr id="65919" name="Group 65919"/>
                <wp:cNvGraphicFramePr/>
                <a:graphic xmlns:a="http://schemas.openxmlformats.org/drawingml/2006/main">
                  <a:graphicData uri="http://schemas.microsoft.com/office/word/2010/wordprocessingGroup">
                    <wpg:wgp>
                      <wpg:cNvGrpSpPr/>
                      <wpg:grpSpPr>
                        <a:xfrm>
                          <a:off x="0" y="0"/>
                          <a:ext cx="90492" cy="339345"/>
                          <a:chOff x="0" y="0"/>
                          <a:chExt cx="90492" cy="339345"/>
                        </a:xfrm>
                      </wpg:grpSpPr>
                      <pic:pic xmlns:pic="http://schemas.openxmlformats.org/drawingml/2006/picture">
                        <pic:nvPicPr>
                          <pic:cNvPr id="4207" name="Picture 4207"/>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210" name="Picture 4210"/>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213" name="Picture 4213"/>
                          <pic:cNvPicPr/>
                        </pic:nvPicPr>
                        <pic:blipFill>
                          <a:blip r:embed="rId41"/>
                          <a:stretch>
                            <a:fillRect/>
                          </a:stretch>
                        </pic:blipFill>
                        <pic:spPr>
                          <a:xfrm>
                            <a:off x="0" y="248853"/>
                            <a:ext cx="90492" cy="90492"/>
                          </a:xfrm>
                          <a:prstGeom prst="rect">
                            <a:avLst/>
                          </a:prstGeom>
                        </pic:spPr>
                      </pic:pic>
                    </wpg:wgp>
                  </a:graphicData>
                </a:graphic>
              </wp:anchor>
            </w:drawing>
          </mc:Choice>
          <mc:Fallback xmlns:a="http://schemas.openxmlformats.org/drawingml/2006/main">
            <w:pict>
              <v:group id="Group 65919" style="width:7.12536pt;height:26.7201pt;position:absolute;mso-position-horizontal-relative:text;mso-position-horizontal:absolute;margin-left:30.7281pt;mso-position-vertical-relative:text;margin-top:-0.888336pt;" coordsize="904,3393">
                <v:shape id="Picture 4207" style="position:absolute;width:904;height:904;left:0;top:0;" filled="f">
                  <v:imagedata r:id="rId44"/>
                </v:shape>
                <v:shape id="Picture 4210" style="position:absolute;width:904;height:904;left:0;top:1244;" filled="f">
                  <v:imagedata r:id="rId44"/>
                </v:shape>
                <v:shape id="Picture 4213" style="position:absolute;width:904;height:904;left:0;top:2488;" filled="f">
                  <v:imagedata r:id="rId43"/>
                </v:shape>
                <w10:wrap type="square"/>
              </v:group>
            </w:pict>
          </mc:Fallback>
        </mc:AlternateContent>
      </w:r>
      <w:r>
        <w:rPr>
          <w:rFonts w:ascii="Tahoma" w:eastAsia="Tahoma" w:hAnsi="Tahoma" w:cs="Tahoma"/>
          <w:sz w:val="11"/>
        </w:rPr>
        <w:t>Informed consent will be implied through voluntary participation (anonymous research only)</w:t>
      </w:r>
    </w:p>
    <w:p w:rsidR="001518B6" w:rsidRDefault="000B2272">
      <w:pPr>
        <w:spacing w:after="57" w:line="265" w:lineRule="auto"/>
        <w:ind w:left="593" w:right="0" w:hanging="5"/>
        <w:jc w:val="left"/>
      </w:pPr>
      <w:r>
        <w:rPr>
          <w:rFonts w:ascii="Tahoma" w:eastAsia="Tahoma" w:hAnsi="Tahoma" w:cs="Tahoma"/>
          <w:sz w:val="11"/>
        </w:rPr>
        <w:t>Informed consent will be obtained through a signed consent form</w:t>
      </w:r>
    </w:p>
    <w:p w:rsidR="001518B6" w:rsidRDefault="000B2272">
      <w:pPr>
        <w:spacing w:after="240" w:line="265" w:lineRule="auto"/>
        <w:ind w:left="593" w:right="0" w:hanging="5"/>
        <w:jc w:val="left"/>
      </w:pPr>
      <w:r>
        <w:rPr>
          <w:rFonts w:ascii="Tahoma" w:eastAsia="Tahoma" w:hAnsi="Tahoma" w:cs="Tahoma"/>
          <w:sz w:val="11"/>
        </w:rPr>
        <w:t>Informed consent will be obtained by some other method</w:t>
      </w:r>
    </w:p>
    <w:p w:rsidR="001518B6" w:rsidRDefault="000B2272">
      <w:pPr>
        <w:spacing w:after="80" w:line="265" w:lineRule="auto"/>
        <w:ind w:left="593" w:right="0" w:hanging="5"/>
        <w:jc w:val="left"/>
      </w:pPr>
      <w:r>
        <w:rPr>
          <w:rFonts w:ascii="Tahoma" w:eastAsia="Tahoma" w:hAnsi="Tahoma" w:cs="Tahoma"/>
          <w:sz w:val="11"/>
        </w:rPr>
        <w:t>29a. Describe the other method</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314" w:line="265" w:lineRule="auto"/>
        <w:ind w:left="645" w:right="1139"/>
        <w:jc w:val="left"/>
      </w:pPr>
      <w:r>
        <w:rPr>
          <w:rFonts w:ascii="Tahoma" w:eastAsia="Tahoma" w:hAnsi="Tahoma" w:cs="Tahoma"/>
          <w:sz w:val="11"/>
        </w:rPr>
        <w:t>Participants can consent over email by simply sending the consent form content to the participant in an email body and they reply to that email with "I consent".</w:t>
      </w:r>
    </w:p>
    <w:p w:rsidR="001518B6" w:rsidRDefault="000B2272">
      <w:pPr>
        <w:pStyle w:val="Heading4"/>
        <w:spacing w:after="302"/>
        <w:ind w:left="-5"/>
      </w:pPr>
      <w:r>
        <w:rPr>
          <w:sz w:val="13"/>
        </w:rPr>
        <w:t xml:space="preserve">Treaty </w:t>
      </w:r>
      <w:r>
        <w:rPr>
          <w:sz w:val="13"/>
        </w:rPr>
        <w:t>of Waitangi</w:t>
      </w:r>
    </w:p>
    <w:p w:rsidR="001518B6" w:rsidRDefault="000B2272">
      <w:pPr>
        <w:pStyle w:val="Heading5"/>
        <w:ind w:left="-5"/>
      </w:pPr>
      <w:r>
        <w:t>Treaty of Waitangi</w:t>
      </w:r>
    </w:p>
    <w:p w:rsidR="001518B6" w:rsidRDefault="000B2272">
      <w:pPr>
        <w:spacing w:after="80" w:line="265" w:lineRule="auto"/>
        <w:ind w:left="593" w:right="0" w:hanging="5"/>
        <w:jc w:val="left"/>
      </w:pPr>
      <w:r>
        <w:rPr>
          <w:rFonts w:ascii="Tahoma" w:eastAsia="Tahoma" w:hAnsi="Tahoma" w:cs="Tahoma"/>
          <w:sz w:val="11"/>
        </w:rPr>
        <w:t xml:space="preserve">30. How does your research conform to the University's Treaty of Waitangi Statute? (you can access the statute from Victoria's </w:t>
      </w:r>
      <w:r>
        <w:rPr>
          <w:rFonts w:ascii="Tahoma" w:eastAsia="Tahoma" w:hAnsi="Tahoma" w:cs="Tahoma"/>
          <w:color w:val="0000EE"/>
          <w:sz w:val="11"/>
          <w:u w:val="single" w:color="0000EE"/>
        </w:rPr>
        <w:t>Treaty of Waitangi page</w:t>
      </w:r>
      <w:r>
        <w:rPr>
          <w:rFonts w:ascii="Tahoma" w:eastAsia="Tahoma" w:hAnsi="Tahoma" w:cs="Tahoma"/>
          <w:sz w:val="11"/>
        </w:rPr>
        <w:t>)</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314" w:line="265" w:lineRule="auto"/>
        <w:ind w:left="645" w:right="1139"/>
        <w:jc w:val="left"/>
      </w:pPr>
      <w:r>
        <w:rPr>
          <w:rFonts w:ascii="Tahoma" w:eastAsia="Tahoma" w:hAnsi="Tahoma" w:cs="Tahoma"/>
          <w:sz w:val="11"/>
        </w:rPr>
        <w:t>The study does not involve knowledge directly related to Te Āo Māori but</w:t>
      </w:r>
      <w:r>
        <w:rPr>
          <w:rFonts w:ascii="Tahoma" w:eastAsia="Tahoma" w:hAnsi="Tahoma" w:cs="Tahoma"/>
          <w:sz w:val="11"/>
        </w:rPr>
        <w:t xml:space="preserve"> care should be taken to encourage the participation of Māori under the principle of Whai wāhi (participation). To encourage this, the study will be advertised to organisations where there is more emphasis on using Te Tiriti o Waitangi as part of their cor</w:t>
      </w:r>
      <w:r>
        <w:rPr>
          <w:rFonts w:ascii="Tahoma" w:eastAsia="Tahoma" w:hAnsi="Tahoma" w:cs="Tahoma"/>
          <w:sz w:val="11"/>
        </w:rPr>
        <w:t>e values.</w:t>
      </w:r>
    </w:p>
    <w:p w:rsidR="001518B6" w:rsidRDefault="000B2272">
      <w:pPr>
        <w:pStyle w:val="Heading4"/>
        <w:spacing w:after="302"/>
        <w:ind w:left="-5"/>
      </w:pPr>
      <w:r>
        <w:rPr>
          <w:sz w:val="13"/>
        </w:rPr>
        <w:t>Project Risks</w:t>
      </w:r>
    </w:p>
    <w:p w:rsidR="001518B6" w:rsidRDefault="000B2272">
      <w:pPr>
        <w:pStyle w:val="Heading5"/>
        <w:ind w:left="-5"/>
      </w:pPr>
      <w:r>
        <w:t>Minimisation of Harm</w:t>
      </w:r>
    </w:p>
    <w:p w:rsidR="001518B6" w:rsidRDefault="000B2272">
      <w:pPr>
        <w:numPr>
          <w:ilvl w:val="0"/>
          <w:numId w:val="21"/>
        </w:numPr>
        <w:spacing w:after="57" w:line="265" w:lineRule="auto"/>
        <w:ind w:right="0" w:hanging="189"/>
        <w:jc w:val="left"/>
      </w:pPr>
      <w:r>
        <w:rPr>
          <w:rFonts w:ascii="Tahoma" w:eastAsia="Tahoma" w:hAnsi="Tahoma" w:cs="Tahoma"/>
          <w:sz w:val="11"/>
        </w:rPr>
        <w:t>Is it possible that participants may experience any physical discomfort as a result of the research?</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1552"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5924" name="Group 65924"/>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34" name="Picture 4234"/>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37" name="Picture 4237"/>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24" style="width:7.12536pt;height:16.9227pt;position:absolute;mso-position-horizontal-relative:text;mso-position-horizontal:absolute;margin-left:29.3921pt;mso-position-vertical-relative:text;margin-top:-0.888123pt;" coordsize="904,2149">
                <v:shape id="Picture 4234" style="position:absolute;width:904;height:904;left:0;top:0;" filled="f">
                  <v:imagedata r:id="rId37"/>
                </v:shape>
                <v:shape id="Picture 4237"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1"/>
        </w:numPr>
        <w:spacing w:after="57" w:line="265" w:lineRule="auto"/>
        <w:ind w:right="0" w:hanging="189"/>
        <w:jc w:val="left"/>
      </w:pPr>
      <w:r>
        <w:rPr>
          <w:rFonts w:ascii="Tahoma" w:eastAsia="Tahoma" w:hAnsi="Tahoma" w:cs="Tahoma"/>
          <w:sz w:val="11"/>
        </w:rPr>
        <w:t>Is it possible that participants may experience any emotional or psychological discomfort as a result of the research? (E.g. asking participants to recall upsetting events,viewing disturbing imagery.)</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257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25" name="Group 65925"/>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43" name="Picture 4243"/>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46" name="Picture 4246"/>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25" style="width:7.12536pt;height:16.9227pt;position:absolute;mso-position-horizontal-relative:text;mso-position-horizontal:absolute;margin-left:29.3921pt;mso-position-vertical-relative:text;margin-top:-0.888306pt;" coordsize="904,2149">
                <v:shape id="Picture 4243" style="position:absolute;width:904;height:904;left:0;top:0;" filled="f">
                  <v:imagedata r:id="rId37"/>
                </v:shape>
                <v:shape id="Picture 4246"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1"/>
        </w:numPr>
        <w:spacing w:after="57" w:line="265" w:lineRule="auto"/>
        <w:ind w:right="0" w:hanging="189"/>
        <w:jc w:val="left"/>
      </w:pPr>
      <w:r>
        <w:rPr>
          <w:rFonts w:ascii="Tahoma" w:eastAsia="Tahoma" w:hAnsi="Tahoma" w:cs="Tahoma"/>
          <w:sz w:val="11"/>
        </w:rPr>
        <w:t>Will your participants experience any deceptio</w:t>
      </w:r>
      <w:r>
        <w:rPr>
          <w:rFonts w:ascii="Tahoma" w:eastAsia="Tahoma" w:hAnsi="Tahoma" w:cs="Tahoma"/>
          <w:sz w:val="11"/>
        </w:rPr>
        <w:t>n as a result of the research?</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360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26" name="Group 6592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51" name="Picture 4251"/>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254" name="Picture 4254"/>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26" style="width:7.12536pt;height:16.9227pt;position:absolute;mso-position-horizontal-relative:text;mso-position-horizontal:absolute;margin-left:29.3921pt;mso-position-vertical-relative:text;margin-top:-0.888306pt;" coordsize="904,2149">
                <v:shape id="Picture 4251" style="position:absolute;width:904;height:904;left:0;top:0;" filled="f">
                  <v:imagedata r:id="rId37"/>
                </v:shape>
                <v:shape id="Picture 4254"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1"/>
        </w:numPr>
        <w:spacing w:after="57" w:line="265" w:lineRule="auto"/>
        <w:ind w:right="0" w:hanging="189"/>
        <w:jc w:val="left"/>
      </w:pPr>
      <w:r>
        <w:rPr>
          <w:rFonts w:ascii="Tahoma" w:eastAsia="Tahoma" w:hAnsi="Tahoma" w:cs="Tahoma"/>
          <w:sz w:val="11"/>
        </w:rPr>
        <w:t>Is any third party likely to experience any special hazard/risk including breach of privacy or release of commercially sensitive information? This may occur in the instanceparticipants are asked to discuss identifiab</w:t>
      </w:r>
      <w:r>
        <w:rPr>
          <w:rFonts w:ascii="Tahoma" w:eastAsia="Tahoma" w:hAnsi="Tahoma" w:cs="Tahoma"/>
          <w:sz w:val="11"/>
        </w:rPr>
        <w:t>le third parties in the research.</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4624"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5927" name="Group 6592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60" name="Picture 4260"/>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263" name="Picture 4263"/>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27" style="width:7.12536pt;height:16.9227pt;position:absolute;mso-position-horizontal-relative:text;mso-position-horizontal:absolute;margin-left:29.3921pt;mso-position-vertical-relative:text;margin-top:-0.888pt;" coordsize="904,2149">
                <v:shape id="Picture 4260" style="position:absolute;width:904;height:904;left:0;top:0;" filled="f">
                  <v:imagedata r:id="rId36"/>
                </v:shape>
                <v:shape id="Picture 4263" style="position:absolute;width:904;height:904;left:0;top:1244;" filled="f">
                  <v:imagedata r:id="rId37"/>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spacing w:after="80" w:line="265" w:lineRule="auto"/>
        <w:ind w:left="593" w:right="0" w:hanging="5"/>
        <w:jc w:val="left"/>
      </w:pPr>
      <w:r>
        <w:rPr>
          <w:rFonts w:ascii="Tahoma" w:eastAsia="Tahoma" w:hAnsi="Tahoma" w:cs="Tahoma"/>
          <w:sz w:val="11"/>
        </w:rPr>
        <w:t>34a. Give details and indicate how you will manage this</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1688" w:line="265" w:lineRule="auto"/>
        <w:ind w:left="645" w:right="1139"/>
        <w:jc w:val="left"/>
      </w:pPr>
      <w:r>
        <w:rPr>
          <w:rFonts w:ascii="Tahoma" w:eastAsia="Tahoma" w:hAnsi="Tahoma" w:cs="Tahoma"/>
          <w:sz w:val="11"/>
        </w:rPr>
        <w:t>As this study involves questioning individuals on the security practices they implement in the software they develop there is a risk of exposing the company they work for. However, as outlined in question 10 of this application, there will be steps to prev</w:t>
      </w:r>
      <w:r>
        <w:rPr>
          <w:rFonts w:ascii="Tahoma" w:eastAsia="Tahoma" w:hAnsi="Tahoma" w:cs="Tahoma"/>
          <w:sz w:val="11"/>
        </w:rPr>
        <w:t>ent this happening by being careful of how questions are phrased. These include not publishing the interviewee and corresponding organisation name in any texts that are the result of this research.</w:t>
      </w:r>
    </w:p>
    <w:p w:rsidR="001518B6" w:rsidRDefault="000B2272">
      <w:pPr>
        <w:pStyle w:val="Heading3"/>
        <w:spacing w:after="305" w:line="265" w:lineRule="auto"/>
        <w:ind w:right="709"/>
        <w:jc w:val="center"/>
      </w:pPr>
      <w:r>
        <w:rPr>
          <w:b w:val="0"/>
          <w:sz w:val="22"/>
        </w:rPr>
        <w:t>50</w:t>
      </w:r>
    </w:p>
    <w:p w:rsidR="001518B6" w:rsidRDefault="000B2272">
      <w:pPr>
        <w:numPr>
          <w:ilvl w:val="0"/>
          <w:numId w:val="22"/>
        </w:numPr>
        <w:spacing w:after="57" w:line="265" w:lineRule="auto"/>
        <w:ind w:right="1518" w:hanging="189"/>
        <w:jc w:val="left"/>
      </w:pPr>
      <w:r>
        <w:rPr>
          <w:rFonts w:ascii="Tahoma" w:eastAsia="Tahoma" w:hAnsi="Tahoma" w:cs="Tahoma"/>
          <w:sz w:val="11"/>
        </w:rPr>
        <w:t>Do you have any professional, personal, or financial re</w:t>
      </w:r>
      <w:r>
        <w:rPr>
          <w:rFonts w:ascii="Tahoma" w:eastAsia="Tahoma" w:hAnsi="Tahoma" w:cs="Tahoma"/>
          <w:sz w:val="11"/>
        </w:rPr>
        <w:t xml:space="preserve">lationship with prospective research participants? </w:t>
      </w:r>
      <w:r>
        <w:rPr>
          <w:rFonts w:ascii="Tahoma" w:eastAsia="Tahoma" w:hAnsi="Tahoma" w:cs="Tahoma"/>
          <w:b/>
          <w:color w:val="FF0000"/>
          <w:sz w:val="11"/>
        </w:rPr>
        <w:t>*</w:t>
      </w:r>
    </w:p>
    <w:p w:rsidR="001518B6" w:rsidRDefault="000B2272">
      <w:pPr>
        <w:spacing w:after="187" w:line="362" w:lineRule="auto"/>
        <w:ind w:left="593" w:right="7802" w:hanging="5"/>
        <w:jc w:val="left"/>
      </w:pPr>
      <w:r>
        <w:rPr>
          <w:noProof/>
        </w:rPr>
        <mc:AlternateContent>
          <mc:Choice Requires="wpg">
            <w:drawing>
              <wp:anchor distT="0" distB="0" distL="114300" distR="114300" simplePos="0" relativeHeight="251675648" behindDoc="0" locked="0" layoutInCell="1" allowOverlap="1">
                <wp:simplePos x="0" y="0"/>
                <wp:positionH relativeFrom="column">
                  <wp:posOffset>373280</wp:posOffset>
                </wp:positionH>
                <wp:positionV relativeFrom="paragraph">
                  <wp:posOffset>-11282</wp:posOffset>
                </wp:positionV>
                <wp:extent cx="90492" cy="214919"/>
                <wp:effectExtent l="0" t="0" r="0" b="0"/>
                <wp:wrapSquare wrapText="bothSides"/>
                <wp:docPr id="66543" name="Group 6654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15" name="Picture 431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318" name="Picture 4318"/>
                          <pic:cNvPicPr/>
                        </pic:nvPicPr>
                        <pic:blipFill>
                          <a:blip r:embed="rId44"/>
                          <a:stretch>
                            <a:fillRect/>
                          </a:stretch>
                        </pic:blipFill>
                        <pic:spPr>
                          <a:xfrm>
                            <a:off x="0" y="124426"/>
                            <a:ext cx="90492" cy="90492"/>
                          </a:xfrm>
                          <a:prstGeom prst="rect">
                            <a:avLst/>
                          </a:prstGeom>
                        </pic:spPr>
                      </pic:pic>
                    </wpg:wgp>
                  </a:graphicData>
                </a:graphic>
              </wp:anchor>
            </w:drawing>
          </mc:Choice>
          <mc:Fallback xmlns:a="http://schemas.openxmlformats.org/drawingml/2006/main">
            <w:pict>
              <v:group id="Group 66543" style="width:7.12536pt;height:16.9227pt;position:absolute;mso-position-horizontal-relative:text;mso-position-horizontal:absolute;margin-left:29.3921pt;mso-position-vertical-relative:text;margin-top:-0.88842pt;" coordsize="904,2149">
                <v:shape id="Picture 4315" style="position:absolute;width:904;height:904;left:0;top:0;" filled="f">
                  <v:imagedata r:id="rId37"/>
                </v:shape>
                <v:shape id="Picture 4318" style="position:absolute;width:904;height:904;left:0;top:1244;" filled="f">
                  <v:imagedata r:id="rId36"/>
                </v:shape>
                <w10:wrap type="square"/>
              </v:group>
            </w:pict>
          </mc:Fallback>
        </mc:AlternateContent>
      </w:r>
      <w:r>
        <w:rPr>
          <w:rFonts w:ascii="Tahoma" w:eastAsia="Tahoma" w:hAnsi="Tahoma" w:cs="Tahoma"/>
          <w:sz w:val="11"/>
        </w:rPr>
        <w:t>Yes No</w:t>
      </w:r>
    </w:p>
    <w:p w:rsidR="001518B6" w:rsidRDefault="000B2272">
      <w:pPr>
        <w:numPr>
          <w:ilvl w:val="0"/>
          <w:numId w:val="22"/>
        </w:numPr>
        <w:spacing w:after="0" w:line="378" w:lineRule="auto"/>
        <w:ind w:right="1518" w:hanging="189"/>
        <w:jc w:val="left"/>
      </w:pPr>
      <w:r>
        <w:rPr>
          <w:noProof/>
        </w:rPr>
        <mc:AlternateContent>
          <mc:Choice Requires="wpg">
            <w:drawing>
              <wp:anchor distT="0" distB="0" distL="114300" distR="114300" simplePos="0" relativeHeight="251676672" behindDoc="0" locked="0" layoutInCell="1" allowOverlap="1">
                <wp:simplePos x="0" y="0"/>
                <wp:positionH relativeFrom="column">
                  <wp:posOffset>390247</wp:posOffset>
                </wp:positionH>
                <wp:positionV relativeFrom="paragraph">
                  <wp:posOffset>118805</wp:posOffset>
                </wp:positionV>
                <wp:extent cx="90492" cy="588198"/>
                <wp:effectExtent l="0" t="0" r="0" b="0"/>
                <wp:wrapSquare wrapText="bothSides"/>
                <wp:docPr id="66544" name="Group 66544"/>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323" name="Picture 4323"/>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326" name="Picture 4326"/>
                          <pic:cNvPicPr/>
                        </pic:nvPicPr>
                        <pic:blipFill>
                          <a:blip r:embed="rId42"/>
                          <a:stretch>
                            <a:fillRect/>
                          </a:stretch>
                        </pic:blipFill>
                        <pic:spPr>
                          <a:xfrm>
                            <a:off x="0" y="124427"/>
                            <a:ext cx="90492" cy="90492"/>
                          </a:xfrm>
                          <a:prstGeom prst="rect">
                            <a:avLst/>
                          </a:prstGeom>
                        </pic:spPr>
                      </pic:pic>
                      <pic:pic xmlns:pic="http://schemas.openxmlformats.org/drawingml/2006/picture">
                        <pic:nvPicPr>
                          <pic:cNvPr id="4329" name="Picture 4329"/>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332" name="Picture 4332"/>
                          <pic:cNvPicPr/>
                        </pic:nvPicPr>
                        <pic:blipFill>
                          <a:blip r:embed="rId41"/>
                          <a:stretch>
                            <a:fillRect/>
                          </a:stretch>
                        </pic:blipFill>
                        <pic:spPr>
                          <a:xfrm>
                            <a:off x="0" y="373280"/>
                            <a:ext cx="90492" cy="90492"/>
                          </a:xfrm>
                          <a:prstGeom prst="rect">
                            <a:avLst/>
                          </a:prstGeom>
                        </pic:spPr>
                      </pic:pic>
                      <pic:pic xmlns:pic="http://schemas.openxmlformats.org/drawingml/2006/picture">
                        <pic:nvPicPr>
                          <pic:cNvPr id="4335" name="Picture 4335"/>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6544" style="width:7.12536pt;height:46.3148pt;position:absolute;mso-position-horizontal-relative:text;mso-position-horizontal:absolute;margin-left:30.7281pt;mso-position-vertical-relative:text;margin-top:9.35472pt;" coordsize="904,5881">
                <v:shape id="Picture 4323" style="position:absolute;width:904;height:904;left:0;top:0;" filled="f">
                  <v:imagedata r:id="rId44"/>
                </v:shape>
                <v:shape id="Picture 4326" style="position:absolute;width:904;height:904;left:0;top:1244;" filled="f">
                  <v:imagedata r:id="rId44"/>
                </v:shape>
                <v:shape id="Picture 4329" style="position:absolute;width:904;height:904;left:0;top:2488;" filled="f">
                  <v:imagedata r:id="rId44"/>
                </v:shape>
                <v:shape id="Picture 4332" style="position:absolute;width:904;height:904;left:0;top:3732;" filled="f">
                  <v:imagedata r:id="rId43"/>
                </v:shape>
                <v:shape id="Picture 4335" style="position:absolute;width:904;height:904;left:0;top:4977;" filled="f">
                  <v:imagedata r:id="rId44"/>
                </v:shape>
                <w10:wrap type="square"/>
              </v:group>
            </w:pict>
          </mc:Fallback>
        </mc:AlternateContent>
      </w:r>
      <w:r>
        <w:rPr>
          <w:rFonts w:ascii="Tahoma" w:eastAsia="Tahoma" w:hAnsi="Tahoma" w:cs="Tahoma"/>
          <w:sz w:val="11"/>
        </w:rPr>
        <w:t>What opportunity will participants have to review the information they provide? (tick all that apply)</w:t>
      </w:r>
      <w:r>
        <w:rPr>
          <w:rFonts w:ascii="Tahoma" w:eastAsia="Tahoma" w:hAnsi="Tahoma" w:cs="Tahoma"/>
          <w:b/>
          <w:color w:val="FF0000"/>
          <w:sz w:val="11"/>
        </w:rPr>
        <w:t xml:space="preserve">* </w:t>
      </w:r>
      <w:r>
        <w:rPr>
          <w:rFonts w:ascii="Tahoma" w:eastAsia="Tahoma" w:hAnsi="Tahoma" w:cs="Tahoma"/>
          <w:sz w:val="11"/>
        </w:rPr>
        <w:t>Will be given a full transcript of their interview and given an opportunity to provide comm</w:t>
      </w:r>
      <w:r>
        <w:rPr>
          <w:rFonts w:ascii="Tahoma" w:eastAsia="Tahoma" w:hAnsi="Tahoma" w:cs="Tahoma"/>
          <w:sz w:val="11"/>
        </w:rPr>
        <w:t>ents</w:t>
      </w:r>
    </w:p>
    <w:p w:rsidR="001518B6" w:rsidRDefault="000B2272">
      <w:pPr>
        <w:spacing w:after="57" w:line="265" w:lineRule="auto"/>
        <w:ind w:left="593" w:right="0" w:hanging="5"/>
        <w:jc w:val="left"/>
      </w:pPr>
      <w:r>
        <w:rPr>
          <w:rFonts w:ascii="Tahoma" w:eastAsia="Tahoma" w:hAnsi="Tahoma" w:cs="Tahoma"/>
          <w:sz w:val="11"/>
        </w:rPr>
        <w:t>Will be given a full transcript of their interview and NOT given an opportunity to provide comments</w:t>
      </w:r>
    </w:p>
    <w:p w:rsidR="001518B6" w:rsidRDefault="000B2272">
      <w:pPr>
        <w:spacing w:after="57" w:line="265" w:lineRule="auto"/>
        <w:ind w:left="593" w:right="0" w:hanging="5"/>
        <w:jc w:val="left"/>
      </w:pPr>
      <w:r>
        <w:rPr>
          <w:rFonts w:ascii="Tahoma" w:eastAsia="Tahoma" w:hAnsi="Tahoma" w:cs="Tahoma"/>
          <w:sz w:val="11"/>
        </w:rPr>
        <w:t>Will be given a summary of their interview</w:t>
      </w:r>
    </w:p>
    <w:p w:rsidR="001518B6" w:rsidRDefault="000B2272">
      <w:pPr>
        <w:spacing w:after="57" w:line="265" w:lineRule="auto"/>
        <w:ind w:left="593" w:right="0" w:hanging="5"/>
        <w:jc w:val="left"/>
      </w:pPr>
      <w:r>
        <w:rPr>
          <w:rFonts w:ascii="Tahoma" w:eastAsia="Tahoma" w:hAnsi="Tahoma" w:cs="Tahoma"/>
          <w:sz w:val="11"/>
        </w:rPr>
        <w:t>Other opportunity</w:t>
      </w:r>
    </w:p>
    <w:p w:rsidR="001518B6" w:rsidRDefault="000B2272">
      <w:pPr>
        <w:spacing w:after="240" w:line="265" w:lineRule="auto"/>
        <w:ind w:left="593" w:right="0" w:hanging="5"/>
        <w:jc w:val="left"/>
      </w:pPr>
      <w:r>
        <w:rPr>
          <w:rFonts w:ascii="Tahoma" w:eastAsia="Tahoma" w:hAnsi="Tahoma" w:cs="Tahoma"/>
          <w:sz w:val="11"/>
        </w:rPr>
        <w:t>Will not have an opportunity to review the information they provide</w:t>
      </w:r>
    </w:p>
    <w:p w:rsidR="001518B6" w:rsidRDefault="000B2272">
      <w:pPr>
        <w:spacing w:after="80" w:line="265" w:lineRule="auto"/>
        <w:ind w:left="593" w:right="0" w:hanging="5"/>
        <w:jc w:val="left"/>
      </w:pPr>
      <w:r>
        <w:rPr>
          <w:rFonts w:ascii="Tahoma" w:eastAsia="Tahoma" w:hAnsi="Tahoma" w:cs="Tahoma"/>
          <w:sz w:val="11"/>
        </w:rPr>
        <w:t>36a. Please give details</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528" w:line="265" w:lineRule="auto"/>
        <w:ind w:left="645" w:right="1139"/>
        <w:jc w:val="left"/>
      </w:pPr>
      <w:r>
        <w:rPr>
          <w:rFonts w:ascii="Tahoma" w:eastAsia="Tahoma" w:hAnsi="Tahoma" w:cs="Tahoma"/>
          <w:sz w:val="11"/>
        </w:rPr>
        <w:t>Participants can be given a recording of their interview and have the opportunity to add/edit/remove details up to 1 week after the interview has taken place.</w:t>
      </w:r>
    </w:p>
    <w:p w:rsidR="001518B6" w:rsidRDefault="000B2272">
      <w:pPr>
        <w:pStyle w:val="Heading4"/>
        <w:ind w:left="-5"/>
      </w:pPr>
      <w:r>
        <w:t>Confidentiality and Anonymity</w:t>
      </w:r>
    </w:p>
    <w:p w:rsidR="001518B6" w:rsidRDefault="000B2272">
      <w:pPr>
        <w:numPr>
          <w:ilvl w:val="0"/>
          <w:numId w:val="23"/>
        </w:numPr>
        <w:spacing w:after="0" w:line="265" w:lineRule="auto"/>
        <w:ind w:right="0" w:hanging="188"/>
        <w:jc w:val="left"/>
      </w:pPr>
      <w:r>
        <w:rPr>
          <w:rFonts w:ascii="Tahoma" w:eastAsia="Tahoma" w:hAnsi="Tahoma" w:cs="Tahoma"/>
          <w:sz w:val="11"/>
        </w:rPr>
        <w:t>Will participation in the research be ano</w:t>
      </w:r>
      <w:r>
        <w:rPr>
          <w:rFonts w:ascii="Tahoma" w:eastAsia="Tahoma" w:hAnsi="Tahoma" w:cs="Tahoma"/>
          <w:sz w:val="11"/>
        </w:rPr>
        <w:t>nymous?</w:t>
      </w:r>
    </w:p>
    <w:p w:rsidR="001518B6" w:rsidRDefault="000B2272">
      <w:pPr>
        <w:spacing w:after="57" w:line="265" w:lineRule="auto"/>
        <w:ind w:left="593" w:right="0" w:hanging="5"/>
        <w:jc w:val="left"/>
      </w:pPr>
      <w:r>
        <w:rPr>
          <w:rFonts w:ascii="Tahoma" w:eastAsia="Tahoma" w:hAnsi="Tahoma" w:cs="Tahoma"/>
          <w:b/>
          <w:sz w:val="11"/>
        </w:rPr>
        <w:t xml:space="preserve">'Anonymous' </w:t>
      </w:r>
      <w:r>
        <w:rPr>
          <w:rFonts w:ascii="Tahoma" w:eastAsia="Tahoma" w:hAnsi="Tahoma" w:cs="Tahoma"/>
          <w:sz w:val="11"/>
        </w:rPr>
        <w:t>means that the identity of the research participant is not known to anyone involved in the research, including researchers themselves. It is not possible for the researchers to identify whether the person took part in the research, or t</w:t>
      </w:r>
      <w:r>
        <w:rPr>
          <w:rFonts w:ascii="Tahoma" w:eastAsia="Tahoma" w:hAnsi="Tahoma" w:cs="Tahoma"/>
          <w:sz w:val="11"/>
        </w:rPr>
        <w:t>o subsequently identify people who took part (e.g., by recognising them in different settings by their appearance, or being able to identify them retrospectively by their appearance, or because of the distinctiveness of the information they were asked to p</w:t>
      </w:r>
      <w:r>
        <w:rPr>
          <w:rFonts w:ascii="Tahoma" w:eastAsia="Tahoma" w:hAnsi="Tahoma" w:cs="Tahoma"/>
          <w:sz w:val="11"/>
        </w:rPr>
        <w:t>rovide).</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7696"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6390" name="Group 6639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50" name="Picture 4350"/>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353" name="Picture 4353"/>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390" style="width:7.12536pt;height:16.9227pt;position:absolute;mso-position-horizontal-relative:text;mso-position-horizontal:absolute;margin-left:29.3921pt;mso-position-vertical-relative:text;margin-top:-0.888062pt;" coordsize="904,2149">
                <v:shape id="Picture 4350" style="position:absolute;width:904;height:904;left:0;top:0;" filled="f">
                  <v:imagedata r:id="rId37"/>
                </v:shape>
                <v:shape id="Picture 4353"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3"/>
        </w:numPr>
        <w:spacing w:after="0" w:line="265" w:lineRule="auto"/>
        <w:ind w:right="0" w:hanging="188"/>
        <w:jc w:val="left"/>
      </w:pPr>
      <w:r>
        <w:rPr>
          <w:rFonts w:ascii="Tahoma" w:eastAsia="Tahoma" w:hAnsi="Tahoma" w:cs="Tahoma"/>
          <w:sz w:val="11"/>
        </w:rPr>
        <w:t xml:space="preserve">Will participation in the research be confidential? </w:t>
      </w:r>
    </w:p>
    <w:p w:rsidR="001518B6" w:rsidRDefault="000B2272">
      <w:pPr>
        <w:spacing w:after="57" w:line="265" w:lineRule="auto"/>
        <w:ind w:left="593" w:right="0" w:hanging="5"/>
        <w:jc w:val="left"/>
      </w:pPr>
      <w:r>
        <w:rPr>
          <w:rFonts w:ascii="Tahoma" w:eastAsia="Tahoma" w:hAnsi="Tahoma" w:cs="Tahoma"/>
          <w:b/>
          <w:sz w:val="11"/>
        </w:rPr>
        <w:t>'Confidential'</w:t>
      </w:r>
      <w:r>
        <w:rPr>
          <w:rFonts w:ascii="Tahoma" w:eastAsia="Tahoma" w:hAnsi="Tahoma" w:cs="Tahoma"/>
          <w:sz w:val="11"/>
        </w:rPr>
        <w:t xml:space="preserve"> means that those involved in the research are able to identify the participants but will not reveal their identity to anyone outside the research team. Researchers will a</w:t>
      </w:r>
      <w:r>
        <w:rPr>
          <w:rFonts w:ascii="Tahoma" w:eastAsia="Tahoma" w:hAnsi="Tahoma" w:cs="Tahoma"/>
          <w:sz w:val="11"/>
        </w:rPr>
        <w:t>lso take reasonable precautions to ensure that participants' identities cannot be linked to their responses in the future.</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8720" behindDoc="0" locked="0" layoutInCell="1" allowOverlap="1">
                <wp:simplePos x="0" y="0"/>
                <wp:positionH relativeFrom="column">
                  <wp:posOffset>373280</wp:posOffset>
                </wp:positionH>
                <wp:positionV relativeFrom="paragraph">
                  <wp:posOffset>-11276</wp:posOffset>
                </wp:positionV>
                <wp:extent cx="90492" cy="214919"/>
                <wp:effectExtent l="0" t="0" r="0" b="0"/>
                <wp:wrapSquare wrapText="bothSides"/>
                <wp:docPr id="66549" name="Group 6654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61" name="Picture 4361"/>
                          <pic:cNvPicPr/>
                        </pic:nvPicPr>
                        <pic:blipFill>
                          <a:blip r:embed="rId44"/>
                          <a:stretch>
                            <a:fillRect/>
                          </a:stretch>
                        </pic:blipFill>
                        <pic:spPr>
                          <a:xfrm>
                            <a:off x="0" y="0"/>
                            <a:ext cx="90492" cy="90492"/>
                          </a:xfrm>
                          <a:prstGeom prst="rect">
                            <a:avLst/>
                          </a:prstGeom>
                        </pic:spPr>
                      </pic:pic>
                      <pic:pic xmlns:pic="http://schemas.openxmlformats.org/drawingml/2006/picture">
                        <pic:nvPicPr>
                          <pic:cNvPr id="4364" name="Picture 4364"/>
                          <pic:cNvPicPr/>
                        </pic:nvPicPr>
                        <pic:blipFill>
                          <a:blip r:embed="rId3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549" style="width:7.12536pt;height:16.9227pt;position:absolute;mso-position-horizontal-relative:text;mso-position-horizontal:absolute;margin-left:29.3921pt;mso-position-vertical-relative:text;margin-top:-0.887939pt;" coordsize="904,2149">
                <v:shape id="Picture 4361" style="position:absolute;width:904;height:904;left:0;top:0;" filled="f">
                  <v:imagedata r:id="rId36"/>
                </v:shape>
                <v:shape id="Picture 4364" style="position:absolute;width:904;height:904;left:0;top:1244;" filled="f">
                  <v:imagedata r:id="rId37"/>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spacing w:after="57" w:line="265" w:lineRule="auto"/>
        <w:ind w:left="593" w:right="0" w:hanging="5"/>
        <w:jc w:val="left"/>
      </w:pPr>
      <w:r>
        <w:rPr>
          <w:rFonts w:ascii="Tahoma" w:eastAsia="Tahoma" w:hAnsi="Tahoma" w:cs="Tahoma"/>
          <w:sz w:val="11"/>
        </w:rPr>
        <w:t>38a. How will confidentiality be maintained in terms of access to the identifiable research data? (tick all that apply)</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79744" behindDoc="0" locked="0" layoutInCell="1" allowOverlap="1">
                <wp:simplePos x="0" y="0"/>
                <wp:positionH relativeFrom="column">
                  <wp:posOffset>390247</wp:posOffset>
                </wp:positionH>
                <wp:positionV relativeFrom="paragraph">
                  <wp:posOffset>-11279</wp:posOffset>
                </wp:positionV>
                <wp:extent cx="90492" cy="588198"/>
                <wp:effectExtent l="0" t="0" r="0" b="0"/>
                <wp:wrapSquare wrapText="bothSides"/>
                <wp:docPr id="66550" name="Group 66550"/>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369" name="Picture 4369"/>
                          <pic:cNvPicPr/>
                        </pic:nvPicPr>
                        <pic:blipFill>
                          <a:blip r:embed="rId42"/>
                          <a:stretch>
                            <a:fillRect/>
                          </a:stretch>
                        </pic:blipFill>
                        <pic:spPr>
                          <a:xfrm>
                            <a:off x="0" y="0"/>
                            <a:ext cx="90492" cy="90492"/>
                          </a:xfrm>
                          <a:prstGeom prst="rect">
                            <a:avLst/>
                          </a:prstGeom>
                        </pic:spPr>
                      </pic:pic>
                      <pic:pic xmlns:pic="http://schemas.openxmlformats.org/drawingml/2006/picture">
                        <pic:nvPicPr>
                          <pic:cNvPr id="4372" name="Picture 4372"/>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375" name="Picture 4375"/>
                          <pic:cNvPicPr/>
                        </pic:nvPicPr>
                        <pic:blipFill>
                          <a:blip r:embed="rId42"/>
                          <a:stretch>
                            <a:fillRect/>
                          </a:stretch>
                        </pic:blipFill>
                        <pic:spPr>
                          <a:xfrm>
                            <a:off x="0" y="248853"/>
                            <a:ext cx="90492" cy="90492"/>
                          </a:xfrm>
                          <a:prstGeom prst="rect">
                            <a:avLst/>
                          </a:prstGeom>
                        </pic:spPr>
                      </pic:pic>
                      <pic:pic xmlns:pic="http://schemas.openxmlformats.org/drawingml/2006/picture">
                        <pic:nvPicPr>
                          <pic:cNvPr id="4378" name="Picture 4378"/>
                          <pic:cNvPicPr/>
                        </pic:nvPicPr>
                        <pic:blipFill>
                          <a:blip r:embed="rId42"/>
                          <a:stretch>
                            <a:fillRect/>
                          </a:stretch>
                        </pic:blipFill>
                        <pic:spPr>
                          <a:xfrm>
                            <a:off x="0" y="373280"/>
                            <a:ext cx="90492" cy="90492"/>
                          </a:xfrm>
                          <a:prstGeom prst="rect">
                            <a:avLst/>
                          </a:prstGeom>
                        </pic:spPr>
                      </pic:pic>
                      <pic:pic xmlns:pic="http://schemas.openxmlformats.org/drawingml/2006/picture">
                        <pic:nvPicPr>
                          <pic:cNvPr id="4381" name="Picture 4381"/>
                          <pic:cNvPicPr/>
                        </pic:nvPicPr>
                        <pic:blipFill>
                          <a:blip r:embed="rId42"/>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6550" style="width:7.12536pt;height:46.3148pt;position:absolute;mso-position-horizontal-relative:text;mso-position-horizontal:absolute;margin-left:30.7281pt;mso-position-vertical-relative:text;margin-top:-0.888184pt;" coordsize="904,5881">
                <v:shape id="Picture 4369" style="position:absolute;width:904;height:904;left:0;top:0;" filled="f">
                  <v:imagedata r:id="rId44"/>
                </v:shape>
                <v:shape id="Picture 4372" style="position:absolute;width:904;height:904;left:0;top:1244;" filled="f">
                  <v:imagedata r:id="rId43"/>
                </v:shape>
                <v:shape id="Picture 4375" style="position:absolute;width:904;height:904;left:0;top:2488;" filled="f">
                  <v:imagedata r:id="rId44"/>
                </v:shape>
                <v:shape id="Picture 4378" style="position:absolute;width:904;height:904;left:0;top:3732;" filled="f">
                  <v:imagedata r:id="rId44"/>
                </v:shape>
                <v:shape id="Picture 4381" style="position:absolute;width:904;height:904;left:0;top:4977;" filled="f">
                  <v:imagedata r:id="rId44"/>
                </v:shape>
                <w10:wrap type="square"/>
              </v:group>
            </w:pict>
          </mc:Fallback>
        </mc:AlternateContent>
      </w:r>
      <w:r>
        <w:rPr>
          <w:rFonts w:ascii="Tahoma" w:eastAsia="Tahoma" w:hAnsi="Tahoma" w:cs="Tahoma"/>
          <w:sz w:val="11"/>
        </w:rPr>
        <w:t>Access to the research will be restricted to the investigator</w:t>
      </w:r>
    </w:p>
    <w:p w:rsidR="001518B6" w:rsidRDefault="000B2272">
      <w:pPr>
        <w:spacing w:after="57" w:line="265" w:lineRule="auto"/>
        <w:ind w:left="593" w:right="0" w:hanging="5"/>
        <w:jc w:val="left"/>
      </w:pPr>
      <w:r>
        <w:rPr>
          <w:rFonts w:ascii="Tahoma" w:eastAsia="Tahoma" w:hAnsi="Tahoma" w:cs="Tahoma"/>
          <w:sz w:val="11"/>
        </w:rPr>
        <w:t>Access to the research will be restricted to the investigator and their supervisor</w:t>
      </w:r>
    </w:p>
    <w:p w:rsidR="001518B6" w:rsidRDefault="000B2272">
      <w:pPr>
        <w:spacing w:after="57" w:line="265" w:lineRule="auto"/>
        <w:ind w:left="593" w:right="0" w:hanging="5"/>
        <w:jc w:val="left"/>
      </w:pPr>
      <w:r>
        <w:rPr>
          <w:rFonts w:ascii="Tahoma" w:eastAsia="Tahoma" w:hAnsi="Tahoma" w:cs="Tahoma"/>
          <w:sz w:val="11"/>
        </w:rPr>
        <w:t>Focus groups will have confidentiality ground rules</w:t>
      </w:r>
    </w:p>
    <w:p w:rsidR="001518B6" w:rsidRDefault="000B2272">
      <w:pPr>
        <w:spacing w:after="187" w:line="362" w:lineRule="auto"/>
        <w:ind w:left="593" w:right="5789" w:hanging="5"/>
        <w:jc w:val="left"/>
      </w:pPr>
      <w:r>
        <w:rPr>
          <w:rFonts w:ascii="Tahoma" w:eastAsia="Tahoma" w:hAnsi="Tahoma" w:cs="Tahoma"/>
          <w:sz w:val="11"/>
        </w:rPr>
        <w:t>Transcribers will sign confidentiality forms Other</w:t>
      </w:r>
    </w:p>
    <w:p w:rsidR="001518B6" w:rsidRDefault="000B2272">
      <w:pPr>
        <w:spacing w:after="57" w:line="265" w:lineRule="auto"/>
        <w:ind w:left="593" w:right="0" w:hanging="5"/>
        <w:jc w:val="left"/>
      </w:pPr>
      <w:r>
        <w:rPr>
          <w:rFonts w:ascii="Tahoma" w:eastAsia="Tahoma" w:hAnsi="Tahoma" w:cs="Tahoma"/>
          <w:sz w:val="11"/>
        </w:rPr>
        <w:t>38b. How</w:t>
      </w:r>
      <w:r>
        <w:rPr>
          <w:rFonts w:ascii="Tahoma" w:eastAsia="Tahoma" w:hAnsi="Tahoma" w:cs="Tahoma"/>
          <w:sz w:val="11"/>
        </w:rPr>
        <w:t xml:space="preserve"> will confidentiality be maintained in terms of reporting of the data? (tick all that apply)</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0768"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6551" name="Group 66551"/>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386" name="Picture 4386"/>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389" name="Picture 4389"/>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392" name="Picture 4392"/>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395" name="Picture 4395"/>
                          <pic:cNvPicPr/>
                        </pic:nvPicPr>
                        <pic:blipFill>
                          <a:blip r:embed="rId42"/>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6551" style="width:7.12536pt;height:36.5175pt;position:absolute;mso-position-horizontal-relative:text;mso-position-horizontal:absolute;margin-left:30.7281pt;mso-position-vertical-relative:text;margin-top:-0.888184pt;" coordsize="904,4637">
                <v:shape id="Picture 4386" style="position:absolute;width:904;height:904;left:0;top:0;" filled="f">
                  <v:imagedata r:id="rId43"/>
                </v:shape>
                <v:shape id="Picture 4389" style="position:absolute;width:904;height:904;left:0;top:1244;" filled="f">
                  <v:imagedata r:id="rId43"/>
                </v:shape>
                <v:shape id="Picture 4392" style="position:absolute;width:904;height:904;left:0;top:2488;" filled="f">
                  <v:imagedata r:id="rId43"/>
                </v:shape>
                <v:shape id="Picture 4395" style="position:absolute;width:904;height:904;left:0;top:3732;" filled="f">
                  <v:imagedata r:id="rId44"/>
                </v:shape>
                <w10:wrap type="square"/>
              </v:group>
            </w:pict>
          </mc:Fallback>
        </mc:AlternateContent>
      </w:r>
      <w:r>
        <w:rPr>
          <w:rFonts w:ascii="Tahoma" w:eastAsia="Tahoma" w:hAnsi="Tahoma" w:cs="Tahoma"/>
          <w:sz w:val="11"/>
        </w:rPr>
        <w:t>Pseudonyms will be used</w:t>
      </w:r>
    </w:p>
    <w:p w:rsidR="001518B6" w:rsidRDefault="000B2272">
      <w:pPr>
        <w:spacing w:after="57" w:line="265" w:lineRule="auto"/>
        <w:ind w:left="593" w:right="0" w:hanging="5"/>
        <w:jc w:val="left"/>
      </w:pPr>
      <w:r>
        <w:rPr>
          <w:rFonts w:ascii="Tahoma" w:eastAsia="Tahoma" w:hAnsi="Tahoma" w:cs="Tahoma"/>
          <w:sz w:val="11"/>
        </w:rPr>
        <w:t>Data will be aggregated</w:t>
      </w:r>
    </w:p>
    <w:p w:rsidR="001518B6" w:rsidRDefault="000B2272">
      <w:pPr>
        <w:spacing w:after="187" w:line="362" w:lineRule="auto"/>
        <w:ind w:left="593" w:right="4908" w:hanging="5"/>
        <w:jc w:val="left"/>
      </w:pPr>
      <w:r>
        <w:rPr>
          <w:rFonts w:ascii="Tahoma" w:eastAsia="Tahoma" w:hAnsi="Tahoma" w:cs="Tahoma"/>
          <w:sz w:val="11"/>
        </w:rPr>
        <w:t>Participants will be referred to by role rather than by name Other</w:t>
      </w:r>
    </w:p>
    <w:p w:rsidR="001518B6" w:rsidRDefault="000B2272">
      <w:pPr>
        <w:spacing w:after="80" w:line="265" w:lineRule="auto"/>
        <w:ind w:left="593" w:right="0" w:hanging="5"/>
        <w:jc w:val="left"/>
      </w:pPr>
      <w:r>
        <w:rPr>
          <w:rFonts w:ascii="Tahoma" w:eastAsia="Tahoma" w:hAnsi="Tahoma" w:cs="Tahoma"/>
          <w:sz w:val="11"/>
        </w:rPr>
        <w:t>38b (i). Please provide details</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Participants in the study will not be named in any reports or summaries produced. The study uses grounded theory methodology so the people and the answers w</w:t>
      </w:r>
      <w:r>
        <w:rPr>
          <w:rFonts w:ascii="Tahoma" w:eastAsia="Tahoma" w:hAnsi="Tahoma" w:cs="Tahoma"/>
          <w:sz w:val="11"/>
        </w:rPr>
        <w:t>ill be grouped to form a final theory on what influences programmers to make the decisions they do. The purpose of the study is not to focus on the individuals, but rather draw conclusions and similarities from their responses. Instead, the study will like</w:t>
      </w:r>
      <w:r>
        <w:rPr>
          <w:rFonts w:ascii="Tahoma" w:eastAsia="Tahoma" w:hAnsi="Tahoma" w:cs="Tahoma"/>
          <w:sz w:val="11"/>
        </w:rPr>
        <w:t>ly compare different groups of people based on key variables such as computing experience. Participants will not be directly quoted, and will be referred to by role or pseudonyms.</w:t>
      </w:r>
    </w:p>
    <w:p w:rsidR="001518B6" w:rsidRDefault="000B2272">
      <w:pPr>
        <w:spacing w:after="57" w:line="265" w:lineRule="auto"/>
        <w:ind w:left="593" w:right="0" w:hanging="5"/>
        <w:jc w:val="left"/>
      </w:pPr>
      <w:r>
        <w:rPr>
          <w:rFonts w:ascii="Tahoma" w:eastAsia="Tahoma" w:hAnsi="Tahoma" w:cs="Tahoma"/>
          <w:sz w:val="11"/>
        </w:rPr>
        <w:t>39. Will participation in the research be neither confidential nor anonymous</w:t>
      </w:r>
      <w:r>
        <w:rPr>
          <w:rFonts w:ascii="Tahoma" w:eastAsia="Tahoma" w:hAnsi="Tahoma" w:cs="Tahoma"/>
          <w:sz w:val="11"/>
        </w:rPr>
        <w:t xml:space="preserve">, and participants will be identifiable in any outputs or publications relating to the research? </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1792"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6392" name="Group 6639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408" name="Picture 4408"/>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11" name="Picture 4411"/>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392" style="width:7.12536pt;height:16.9227pt;position:absolute;mso-position-horizontal-relative:text;mso-position-horizontal:absolute;margin-left:29.3921pt;mso-position-vertical-relative:text;margin-top:-0.888pt;" coordsize="904,2149">
                <v:shape id="Picture 4408" style="position:absolute;width:904;height:904;left:0;top:0;" filled="f">
                  <v:imagedata r:id="rId37"/>
                </v:shape>
                <v:shape id="Picture 4411"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93" w:line="265" w:lineRule="auto"/>
        <w:ind w:left="593" w:right="0" w:hanging="5"/>
        <w:jc w:val="left"/>
      </w:pPr>
      <w:r>
        <w:rPr>
          <w:rFonts w:ascii="Tahoma" w:eastAsia="Tahoma" w:hAnsi="Tahoma" w:cs="Tahoma"/>
          <w:sz w:val="11"/>
        </w:rPr>
        <w:t>No</w:t>
      </w:r>
    </w:p>
    <w:p w:rsidR="001518B6" w:rsidRDefault="000B2272">
      <w:pPr>
        <w:pStyle w:val="Heading4"/>
        <w:spacing w:after="302"/>
        <w:ind w:left="-5"/>
      </w:pPr>
      <w:r>
        <w:rPr>
          <w:sz w:val="13"/>
        </w:rPr>
        <w:t>Data Management</w:t>
      </w:r>
    </w:p>
    <w:p w:rsidR="001518B6" w:rsidRDefault="000B2272">
      <w:pPr>
        <w:pStyle w:val="Heading5"/>
        <w:ind w:left="-5"/>
      </w:pPr>
      <w:r>
        <w:t>Access, Storage, Use, and Disposal of Data</w:t>
      </w:r>
    </w:p>
    <w:p w:rsidR="001518B6" w:rsidRDefault="000B2272">
      <w:pPr>
        <w:spacing w:after="0" w:line="265" w:lineRule="auto"/>
        <w:ind w:left="593" w:right="0" w:hanging="5"/>
        <w:jc w:val="left"/>
      </w:pPr>
      <w:r>
        <w:rPr>
          <w:rFonts w:ascii="Tahoma" w:eastAsia="Tahoma" w:hAnsi="Tahoma" w:cs="Tahoma"/>
          <w:sz w:val="11"/>
        </w:rPr>
        <w:t>40. Which of the following best describes the form in which data generated in your study will be stored during the study?</w:t>
      </w:r>
    </w:p>
    <w:p w:rsidR="001518B6" w:rsidRDefault="000B2272">
      <w:pPr>
        <w:spacing w:after="1943" w:line="265" w:lineRule="auto"/>
        <w:ind w:left="593" w:right="0" w:hanging="5"/>
        <w:jc w:val="left"/>
      </w:pPr>
      <w:r>
        <w:rPr>
          <w:rFonts w:ascii="Tahoma" w:eastAsia="Tahoma" w:hAnsi="Tahoma" w:cs="Tahoma"/>
          <w:sz w:val="11"/>
        </w:rPr>
        <w:t>See help text for guidance on these terms. Further info available on human ethics website.</w:t>
      </w:r>
      <w:r>
        <w:rPr>
          <w:rFonts w:ascii="Tahoma" w:eastAsia="Tahoma" w:hAnsi="Tahoma" w:cs="Tahoma"/>
          <w:b/>
          <w:color w:val="FF0000"/>
          <w:sz w:val="11"/>
        </w:rPr>
        <w:t>*</w:t>
      </w:r>
    </w:p>
    <w:p w:rsidR="001518B6" w:rsidRDefault="000B2272">
      <w:pPr>
        <w:pStyle w:val="Heading3"/>
        <w:spacing w:after="305" w:line="265" w:lineRule="auto"/>
        <w:ind w:right="274"/>
        <w:jc w:val="center"/>
      </w:pPr>
      <w:r>
        <w:rPr>
          <w:b w:val="0"/>
          <w:sz w:val="22"/>
        </w:rPr>
        <w:t>51</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2816" behindDoc="0" locked="0" layoutInCell="1" allowOverlap="1">
                <wp:simplePos x="0" y="0"/>
                <wp:positionH relativeFrom="column">
                  <wp:posOffset>373280</wp:posOffset>
                </wp:positionH>
                <wp:positionV relativeFrom="paragraph">
                  <wp:posOffset>-11278</wp:posOffset>
                </wp:positionV>
                <wp:extent cx="90492" cy="712625"/>
                <wp:effectExtent l="0" t="0" r="0" b="0"/>
                <wp:wrapSquare wrapText="bothSides"/>
                <wp:docPr id="66784" name="Group 66784"/>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462" name="Picture 4462"/>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65" name="Picture 4465"/>
                          <pic:cNvPicPr/>
                        </pic:nvPicPr>
                        <pic:blipFill>
                          <a:blip r:embed="rId31"/>
                          <a:stretch>
                            <a:fillRect/>
                          </a:stretch>
                        </pic:blipFill>
                        <pic:spPr>
                          <a:xfrm>
                            <a:off x="0" y="124427"/>
                            <a:ext cx="90492" cy="90492"/>
                          </a:xfrm>
                          <a:prstGeom prst="rect">
                            <a:avLst/>
                          </a:prstGeom>
                        </pic:spPr>
                      </pic:pic>
                      <pic:pic xmlns:pic="http://schemas.openxmlformats.org/drawingml/2006/picture">
                        <pic:nvPicPr>
                          <pic:cNvPr id="4468" name="Picture 4468"/>
                          <pic:cNvPicPr/>
                        </pic:nvPicPr>
                        <pic:blipFill>
                          <a:blip r:embed="rId44"/>
                          <a:stretch>
                            <a:fillRect/>
                          </a:stretch>
                        </pic:blipFill>
                        <pic:spPr>
                          <a:xfrm>
                            <a:off x="0" y="248851"/>
                            <a:ext cx="90492" cy="90492"/>
                          </a:xfrm>
                          <a:prstGeom prst="rect">
                            <a:avLst/>
                          </a:prstGeom>
                        </pic:spPr>
                      </pic:pic>
                      <pic:pic xmlns:pic="http://schemas.openxmlformats.org/drawingml/2006/picture">
                        <pic:nvPicPr>
                          <pic:cNvPr id="4471" name="Picture 4471"/>
                          <pic:cNvPicPr/>
                        </pic:nvPicPr>
                        <pic:blipFill>
                          <a:blip r:embed="rId31"/>
                          <a:stretch>
                            <a:fillRect/>
                          </a:stretch>
                        </pic:blipFill>
                        <pic:spPr>
                          <a:xfrm>
                            <a:off x="0" y="373277"/>
                            <a:ext cx="90492" cy="90492"/>
                          </a:xfrm>
                          <a:prstGeom prst="rect">
                            <a:avLst/>
                          </a:prstGeom>
                        </pic:spPr>
                      </pic:pic>
                      <pic:pic xmlns:pic="http://schemas.openxmlformats.org/drawingml/2006/picture">
                        <pic:nvPicPr>
                          <pic:cNvPr id="4474" name="Picture 4474"/>
                          <pic:cNvPicPr/>
                        </pic:nvPicPr>
                        <pic:blipFill>
                          <a:blip r:embed="rId31"/>
                          <a:stretch>
                            <a:fillRect/>
                          </a:stretch>
                        </pic:blipFill>
                        <pic:spPr>
                          <a:xfrm>
                            <a:off x="0" y="497706"/>
                            <a:ext cx="90492" cy="90492"/>
                          </a:xfrm>
                          <a:prstGeom prst="rect">
                            <a:avLst/>
                          </a:prstGeom>
                        </pic:spPr>
                      </pic:pic>
                      <pic:pic xmlns:pic="http://schemas.openxmlformats.org/drawingml/2006/picture">
                        <pic:nvPicPr>
                          <pic:cNvPr id="4477" name="Picture 4477"/>
                          <pic:cNvPicPr/>
                        </pic:nvPicPr>
                        <pic:blipFill>
                          <a:blip r:embed="rId31"/>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6784" style="width:7.12536pt;height:56.1122pt;position:absolute;mso-position-horizontal-relative:text;mso-position-horizontal:absolute;margin-left:29.3921pt;mso-position-vertical-relative:text;margin-top:-0.888115pt;" coordsize="904,7126">
                <v:shape id="Picture 4462" style="position:absolute;width:904;height:904;left:0;top:0;" filled="f">
                  <v:imagedata r:id="rId37"/>
                </v:shape>
                <v:shape id="Picture 4465" style="position:absolute;width:904;height:904;left:0;top:1244;" filled="f">
                  <v:imagedata r:id="rId37"/>
                </v:shape>
                <v:shape id="Picture 4468" style="position:absolute;width:904;height:904;left:0;top:2488;" filled="f">
                  <v:imagedata r:id="rId36"/>
                </v:shape>
                <v:shape id="Picture 4471" style="position:absolute;width:904;height:904;left:0;top:3732;" filled="f">
                  <v:imagedata r:id="rId37"/>
                </v:shape>
                <v:shape id="Picture 4474" style="position:absolute;width:904;height:904;left:0;top:4977;" filled="f">
                  <v:imagedata r:id="rId37"/>
                </v:shape>
                <v:shape id="Picture 4477" style="position:absolute;width:904;height:904;left:0;top:6221;" filled="f">
                  <v:imagedata r:id="rId37"/>
                </v:shape>
                <w10:wrap type="square"/>
              </v:group>
            </w:pict>
          </mc:Fallback>
        </mc:AlternateContent>
      </w:r>
      <w:r>
        <w:rPr>
          <w:rFonts w:ascii="Tahoma" w:eastAsia="Tahoma" w:hAnsi="Tahoma" w:cs="Tahoma"/>
          <w:sz w:val="11"/>
        </w:rPr>
        <w:t>Identifiable</w:t>
      </w:r>
    </w:p>
    <w:p w:rsidR="001518B6" w:rsidRDefault="000B2272">
      <w:pPr>
        <w:spacing w:after="57" w:line="265" w:lineRule="auto"/>
        <w:ind w:left="593" w:right="0" w:hanging="5"/>
        <w:jc w:val="left"/>
      </w:pPr>
      <w:r>
        <w:rPr>
          <w:rFonts w:ascii="Tahoma" w:eastAsia="Tahoma" w:hAnsi="Tahoma" w:cs="Tahoma"/>
          <w:sz w:val="11"/>
        </w:rPr>
        <w:t>Potentially identifiable</w:t>
      </w:r>
    </w:p>
    <w:p w:rsidR="001518B6" w:rsidRDefault="000B2272">
      <w:pPr>
        <w:spacing w:after="57" w:line="265" w:lineRule="auto"/>
        <w:ind w:left="593" w:right="0" w:hanging="5"/>
        <w:jc w:val="left"/>
      </w:pPr>
      <w:r>
        <w:rPr>
          <w:rFonts w:ascii="Tahoma" w:eastAsia="Tahoma" w:hAnsi="Tahoma" w:cs="Tahoma"/>
          <w:sz w:val="11"/>
        </w:rPr>
        <w:t>Partially de­identified</w:t>
      </w:r>
    </w:p>
    <w:p w:rsidR="001518B6" w:rsidRDefault="000B2272">
      <w:pPr>
        <w:spacing w:after="57" w:line="265" w:lineRule="auto"/>
        <w:ind w:left="593" w:right="0" w:hanging="5"/>
        <w:jc w:val="left"/>
      </w:pPr>
      <w:r>
        <w:rPr>
          <w:rFonts w:ascii="Tahoma" w:eastAsia="Tahoma" w:hAnsi="Tahoma" w:cs="Tahoma"/>
          <w:sz w:val="11"/>
        </w:rPr>
        <w:t>De­identified</w:t>
      </w:r>
    </w:p>
    <w:p w:rsidR="001518B6" w:rsidRDefault="000B2272">
      <w:pPr>
        <w:spacing w:after="57" w:line="265" w:lineRule="auto"/>
        <w:ind w:left="593" w:right="0" w:hanging="5"/>
        <w:jc w:val="left"/>
      </w:pPr>
      <w:r>
        <w:rPr>
          <w:rFonts w:ascii="Tahoma" w:eastAsia="Tahoma" w:hAnsi="Tahoma" w:cs="Tahoma"/>
          <w:sz w:val="11"/>
        </w:rPr>
        <w:t>Anonymous</w:t>
      </w:r>
    </w:p>
    <w:p w:rsidR="001518B6" w:rsidRDefault="000B2272">
      <w:pPr>
        <w:spacing w:after="240" w:line="265" w:lineRule="auto"/>
        <w:ind w:left="593" w:right="0" w:hanging="5"/>
        <w:jc w:val="left"/>
      </w:pPr>
      <w:r>
        <w:rPr>
          <w:rFonts w:ascii="Tahoma" w:eastAsia="Tahoma" w:hAnsi="Tahoma" w:cs="Tahoma"/>
          <w:sz w:val="11"/>
        </w:rPr>
        <w:t>Other</w:t>
      </w:r>
    </w:p>
    <w:p w:rsidR="001518B6" w:rsidRDefault="000B2272">
      <w:pPr>
        <w:numPr>
          <w:ilvl w:val="0"/>
          <w:numId w:val="24"/>
        </w:numPr>
        <w:spacing w:after="57" w:line="265" w:lineRule="auto"/>
        <w:ind w:right="0" w:hanging="190"/>
        <w:jc w:val="left"/>
      </w:pPr>
      <w:r>
        <w:rPr>
          <w:rFonts w:ascii="Tahoma" w:eastAsia="Tahoma" w:hAnsi="Tahoma" w:cs="Tahoma"/>
          <w:sz w:val="11"/>
        </w:rPr>
        <w:t>Which of the following best describes the form in which data generated in your study will be stored after the study is completed? See help text for guidance on these terms. Further info available on human ethics website.</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3840" behindDoc="0" locked="0" layoutInCell="1" allowOverlap="1">
                <wp:simplePos x="0" y="0"/>
                <wp:positionH relativeFrom="column">
                  <wp:posOffset>373280</wp:posOffset>
                </wp:positionH>
                <wp:positionV relativeFrom="paragraph">
                  <wp:posOffset>-11279</wp:posOffset>
                </wp:positionV>
                <wp:extent cx="90492" cy="712625"/>
                <wp:effectExtent l="0" t="0" r="0" b="0"/>
                <wp:wrapSquare wrapText="bothSides"/>
                <wp:docPr id="66785" name="Group 66785"/>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483" name="Picture 4483"/>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486" name="Picture 4486"/>
                          <pic:cNvPicPr/>
                        </pic:nvPicPr>
                        <pic:blipFill>
                          <a:blip r:embed="rId31"/>
                          <a:stretch>
                            <a:fillRect/>
                          </a:stretch>
                        </pic:blipFill>
                        <pic:spPr>
                          <a:xfrm>
                            <a:off x="0" y="124427"/>
                            <a:ext cx="90492" cy="90492"/>
                          </a:xfrm>
                          <a:prstGeom prst="rect">
                            <a:avLst/>
                          </a:prstGeom>
                        </pic:spPr>
                      </pic:pic>
                      <pic:pic xmlns:pic="http://schemas.openxmlformats.org/drawingml/2006/picture">
                        <pic:nvPicPr>
                          <pic:cNvPr id="4489" name="Picture 4489"/>
                          <pic:cNvPicPr/>
                        </pic:nvPicPr>
                        <pic:blipFill>
                          <a:blip r:embed="rId31"/>
                          <a:stretch>
                            <a:fillRect/>
                          </a:stretch>
                        </pic:blipFill>
                        <pic:spPr>
                          <a:xfrm>
                            <a:off x="0" y="248853"/>
                            <a:ext cx="90492" cy="90492"/>
                          </a:xfrm>
                          <a:prstGeom prst="rect">
                            <a:avLst/>
                          </a:prstGeom>
                        </pic:spPr>
                      </pic:pic>
                      <pic:pic xmlns:pic="http://schemas.openxmlformats.org/drawingml/2006/picture">
                        <pic:nvPicPr>
                          <pic:cNvPr id="4492" name="Picture 4492"/>
                          <pic:cNvPicPr/>
                        </pic:nvPicPr>
                        <pic:blipFill>
                          <a:blip r:embed="rId44"/>
                          <a:stretch>
                            <a:fillRect/>
                          </a:stretch>
                        </pic:blipFill>
                        <pic:spPr>
                          <a:xfrm>
                            <a:off x="0" y="373280"/>
                            <a:ext cx="90492" cy="90492"/>
                          </a:xfrm>
                          <a:prstGeom prst="rect">
                            <a:avLst/>
                          </a:prstGeom>
                        </pic:spPr>
                      </pic:pic>
                      <pic:pic xmlns:pic="http://schemas.openxmlformats.org/drawingml/2006/picture">
                        <pic:nvPicPr>
                          <pic:cNvPr id="4495" name="Picture 4495"/>
                          <pic:cNvPicPr/>
                        </pic:nvPicPr>
                        <pic:blipFill>
                          <a:blip r:embed="rId31"/>
                          <a:stretch>
                            <a:fillRect/>
                          </a:stretch>
                        </pic:blipFill>
                        <pic:spPr>
                          <a:xfrm>
                            <a:off x="0" y="497706"/>
                            <a:ext cx="90492" cy="90492"/>
                          </a:xfrm>
                          <a:prstGeom prst="rect">
                            <a:avLst/>
                          </a:prstGeom>
                        </pic:spPr>
                      </pic:pic>
                      <pic:pic xmlns:pic="http://schemas.openxmlformats.org/drawingml/2006/picture">
                        <pic:nvPicPr>
                          <pic:cNvPr id="4498" name="Picture 4498"/>
                          <pic:cNvPicPr/>
                        </pic:nvPicPr>
                        <pic:blipFill>
                          <a:blip r:embed="rId31"/>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6785" style="width:7.12536pt;height:56.1122pt;position:absolute;mso-position-horizontal-relative:text;mso-position-horizontal:absolute;margin-left:29.3921pt;mso-position-vertical-relative:text;margin-top:-0.888184pt;" coordsize="904,7126">
                <v:shape id="Picture 4483" style="position:absolute;width:904;height:904;left:0;top:0;" filled="f">
                  <v:imagedata r:id="rId37"/>
                </v:shape>
                <v:shape id="Picture 4486" style="position:absolute;width:904;height:904;left:0;top:1244;" filled="f">
                  <v:imagedata r:id="rId37"/>
                </v:shape>
                <v:shape id="Picture 4489" style="position:absolute;width:904;height:904;left:0;top:2488;" filled="f">
                  <v:imagedata r:id="rId37"/>
                </v:shape>
                <v:shape id="Picture 4492" style="position:absolute;width:904;height:904;left:0;top:3732;" filled="f">
                  <v:imagedata r:id="rId36"/>
                </v:shape>
                <v:shape id="Picture 4495" style="position:absolute;width:904;height:904;left:0;top:4977;" filled="f">
                  <v:imagedata r:id="rId37"/>
                </v:shape>
                <v:shape id="Picture 4498" style="position:absolute;width:904;height:904;left:0;top:6221;" filled="f">
                  <v:imagedata r:id="rId37"/>
                </v:shape>
                <w10:wrap type="square"/>
              </v:group>
            </w:pict>
          </mc:Fallback>
        </mc:AlternateContent>
      </w:r>
      <w:r>
        <w:rPr>
          <w:rFonts w:ascii="Tahoma" w:eastAsia="Tahoma" w:hAnsi="Tahoma" w:cs="Tahoma"/>
          <w:sz w:val="11"/>
        </w:rPr>
        <w:t>Identifiable</w:t>
      </w:r>
    </w:p>
    <w:p w:rsidR="001518B6" w:rsidRDefault="000B2272">
      <w:pPr>
        <w:spacing w:after="57" w:line="265" w:lineRule="auto"/>
        <w:ind w:left="593" w:right="0" w:hanging="5"/>
        <w:jc w:val="left"/>
      </w:pPr>
      <w:r>
        <w:rPr>
          <w:rFonts w:ascii="Tahoma" w:eastAsia="Tahoma" w:hAnsi="Tahoma" w:cs="Tahoma"/>
          <w:sz w:val="11"/>
        </w:rPr>
        <w:t>Potentially identifi</w:t>
      </w:r>
      <w:r>
        <w:rPr>
          <w:rFonts w:ascii="Tahoma" w:eastAsia="Tahoma" w:hAnsi="Tahoma" w:cs="Tahoma"/>
          <w:sz w:val="11"/>
        </w:rPr>
        <w:t>able</w:t>
      </w:r>
    </w:p>
    <w:p w:rsidR="001518B6" w:rsidRDefault="000B2272">
      <w:pPr>
        <w:spacing w:after="57" w:line="265" w:lineRule="auto"/>
        <w:ind w:left="593" w:right="0" w:hanging="5"/>
        <w:jc w:val="left"/>
      </w:pPr>
      <w:r>
        <w:rPr>
          <w:rFonts w:ascii="Tahoma" w:eastAsia="Tahoma" w:hAnsi="Tahoma" w:cs="Tahoma"/>
          <w:sz w:val="11"/>
        </w:rPr>
        <w:t>Partially de­identified</w:t>
      </w:r>
    </w:p>
    <w:p w:rsidR="001518B6" w:rsidRDefault="000B2272">
      <w:pPr>
        <w:spacing w:after="57" w:line="265" w:lineRule="auto"/>
        <w:ind w:left="593" w:right="0" w:hanging="5"/>
        <w:jc w:val="left"/>
      </w:pPr>
      <w:r>
        <w:rPr>
          <w:rFonts w:ascii="Tahoma" w:eastAsia="Tahoma" w:hAnsi="Tahoma" w:cs="Tahoma"/>
          <w:sz w:val="11"/>
        </w:rPr>
        <w:t>De­identified</w:t>
      </w:r>
    </w:p>
    <w:p w:rsidR="001518B6" w:rsidRDefault="000B2272">
      <w:pPr>
        <w:spacing w:after="57" w:line="265" w:lineRule="auto"/>
        <w:ind w:left="593" w:right="0" w:hanging="5"/>
        <w:jc w:val="left"/>
      </w:pPr>
      <w:r>
        <w:rPr>
          <w:rFonts w:ascii="Tahoma" w:eastAsia="Tahoma" w:hAnsi="Tahoma" w:cs="Tahoma"/>
          <w:sz w:val="11"/>
        </w:rPr>
        <w:t>Anonymous</w:t>
      </w:r>
    </w:p>
    <w:p w:rsidR="001518B6" w:rsidRDefault="000B2272">
      <w:pPr>
        <w:spacing w:after="240" w:line="265" w:lineRule="auto"/>
        <w:ind w:left="593" w:right="0" w:hanging="5"/>
        <w:jc w:val="left"/>
      </w:pPr>
      <w:r>
        <w:rPr>
          <w:rFonts w:ascii="Tahoma" w:eastAsia="Tahoma" w:hAnsi="Tahoma" w:cs="Tahoma"/>
          <w:sz w:val="11"/>
        </w:rPr>
        <w:t>Other</w:t>
      </w:r>
    </w:p>
    <w:p w:rsidR="001518B6" w:rsidRDefault="000B2272">
      <w:pPr>
        <w:numPr>
          <w:ilvl w:val="0"/>
          <w:numId w:val="24"/>
        </w:numPr>
        <w:spacing w:after="106" w:line="265" w:lineRule="auto"/>
        <w:ind w:right="0" w:hanging="190"/>
        <w:jc w:val="left"/>
      </w:pPr>
      <w:r>
        <w:rPr>
          <w:rFonts w:ascii="Tahoma" w:eastAsia="Tahoma" w:hAnsi="Tahoma" w:cs="Tahoma"/>
          <w:sz w:val="11"/>
        </w:rPr>
        <w:t xml:space="preserve">Proposed date for destruction of identifiable research data (i.e. the date when data will be de­identified and personal information on participants destroyed) </w:t>
      </w:r>
    </w:p>
    <w:p w:rsidR="001518B6" w:rsidRDefault="000B2272">
      <w:pPr>
        <w:spacing w:after="80" w:line="265" w:lineRule="auto"/>
        <w:ind w:left="583" w:right="0"/>
        <w:jc w:val="left"/>
      </w:pP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31/12/2021</w:t>
      </w:r>
    </w:p>
    <w:p w:rsidR="001518B6" w:rsidRDefault="000B2272">
      <w:pPr>
        <w:numPr>
          <w:ilvl w:val="0"/>
          <w:numId w:val="24"/>
        </w:numPr>
        <w:spacing w:after="106" w:line="265" w:lineRule="auto"/>
        <w:ind w:right="0" w:hanging="190"/>
        <w:jc w:val="left"/>
      </w:pPr>
      <w:r>
        <w:rPr>
          <w:rFonts w:ascii="Tahoma" w:eastAsia="Tahoma" w:hAnsi="Tahoma" w:cs="Tahoma"/>
          <w:sz w:val="11"/>
        </w:rPr>
        <w:t>Proposed date for destru</w:t>
      </w:r>
      <w:r>
        <w:rPr>
          <w:rFonts w:ascii="Tahoma" w:eastAsia="Tahoma" w:hAnsi="Tahoma" w:cs="Tahoma"/>
          <w:sz w:val="11"/>
        </w:rPr>
        <w:t xml:space="preserve">ction of de­identified research data, including anonymous data </w:t>
      </w:r>
    </w:p>
    <w:p w:rsidR="001518B6" w:rsidRDefault="000B2272">
      <w:pPr>
        <w:spacing w:after="80" w:line="265" w:lineRule="auto"/>
        <w:ind w:left="583" w:right="0"/>
        <w:jc w:val="left"/>
      </w:pP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31/12/2021</w:t>
      </w:r>
    </w:p>
    <w:p w:rsidR="001518B6" w:rsidRDefault="000B2272">
      <w:pPr>
        <w:numPr>
          <w:ilvl w:val="0"/>
          <w:numId w:val="24"/>
        </w:numPr>
        <w:spacing w:after="57" w:line="265" w:lineRule="auto"/>
        <w:ind w:right="0" w:hanging="190"/>
        <w:jc w:val="left"/>
      </w:pPr>
      <w:r>
        <w:rPr>
          <w:rFonts w:ascii="Tahoma" w:eastAsia="Tahoma" w:hAnsi="Tahoma" w:cs="Tahoma"/>
          <w:sz w:val="11"/>
        </w:rPr>
        <w:t>Will any research data be kept for longer than 5 years after the conclusion of the research?</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4864" behindDoc="0" locked="0" layoutInCell="1" allowOverlap="1">
                <wp:simplePos x="0" y="0"/>
                <wp:positionH relativeFrom="column">
                  <wp:posOffset>373280</wp:posOffset>
                </wp:positionH>
                <wp:positionV relativeFrom="paragraph">
                  <wp:posOffset>-11279</wp:posOffset>
                </wp:positionV>
                <wp:extent cx="90492" cy="214919"/>
                <wp:effectExtent l="0" t="0" r="0" b="0"/>
                <wp:wrapSquare wrapText="bothSides"/>
                <wp:docPr id="66790" name="Group 6679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509" name="Picture 4509"/>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12" name="Picture 4512"/>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790" style="width:7.12536pt;height:16.9227pt;position:absolute;mso-position-horizontal-relative:text;mso-position-horizontal:absolute;margin-left:29.3921pt;mso-position-vertical-relative:text;margin-top:-0.888214pt;" coordsize="904,2149">
                <v:shape id="Picture 4509" style="position:absolute;width:904;height:904;left:0;top:0;" filled="f">
                  <v:imagedata r:id="rId37"/>
                </v:shape>
                <v:shape id="Picture 4512"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4"/>
        </w:numPr>
        <w:spacing w:after="57" w:line="265" w:lineRule="auto"/>
        <w:ind w:right="0" w:hanging="190"/>
        <w:jc w:val="left"/>
      </w:pPr>
      <w:r>
        <w:rPr>
          <w:rFonts w:ascii="Tahoma" w:eastAsia="Tahoma" w:hAnsi="Tahoma" w:cs="Tahoma"/>
          <w:sz w:val="11"/>
        </w:rPr>
        <w:t>Who will have access to identifiable, de­identified or anonymous data, both during and at the conclusion of the research?</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5888" behindDoc="0" locked="0" layoutInCell="1" allowOverlap="1">
                <wp:simplePos x="0" y="0"/>
                <wp:positionH relativeFrom="column">
                  <wp:posOffset>373280</wp:posOffset>
                </wp:positionH>
                <wp:positionV relativeFrom="paragraph">
                  <wp:posOffset>-11281</wp:posOffset>
                </wp:positionV>
                <wp:extent cx="90492" cy="463773"/>
                <wp:effectExtent l="0" t="0" r="0" b="0"/>
                <wp:wrapSquare wrapText="bothSides"/>
                <wp:docPr id="66791" name="Group 66791"/>
                <wp:cNvGraphicFramePr/>
                <a:graphic xmlns:a="http://schemas.openxmlformats.org/drawingml/2006/main">
                  <a:graphicData uri="http://schemas.microsoft.com/office/word/2010/wordprocessingGroup">
                    <wpg:wgp>
                      <wpg:cNvGrpSpPr/>
                      <wpg:grpSpPr>
                        <a:xfrm>
                          <a:off x="0" y="0"/>
                          <a:ext cx="90492" cy="463773"/>
                          <a:chOff x="0" y="0"/>
                          <a:chExt cx="90492" cy="463773"/>
                        </a:xfrm>
                      </wpg:grpSpPr>
                      <pic:pic xmlns:pic="http://schemas.openxmlformats.org/drawingml/2006/picture">
                        <pic:nvPicPr>
                          <pic:cNvPr id="4517" name="Picture 4517"/>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20" name="Picture 4520"/>
                          <pic:cNvPicPr/>
                        </pic:nvPicPr>
                        <pic:blipFill>
                          <a:blip r:embed="rId44"/>
                          <a:stretch>
                            <a:fillRect/>
                          </a:stretch>
                        </pic:blipFill>
                        <pic:spPr>
                          <a:xfrm>
                            <a:off x="0" y="124427"/>
                            <a:ext cx="90492" cy="90492"/>
                          </a:xfrm>
                          <a:prstGeom prst="rect">
                            <a:avLst/>
                          </a:prstGeom>
                        </pic:spPr>
                      </pic:pic>
                      <pic:pic xmlns:pic="http://schemas.openxmlformats.org/drawingml/2006/picture">
                        <pic:nvPicPr>
                          <pic:cNvPr id="4523" name="Picture 4523"/>
                          <pic:cNvPicPr/>
                        </pic:nvPicPr>
                        <pic:blipFill>
                          <a:blip r:embed="rId31"/>
                          <a:stretch>
                            <a:fillRect/>
                          </a:stretch>
                        </pic:blipFill>
                        <pic:spPr>
                          <a:xfrm>
                            <a:off x="0" y="248854"/>
                            <a:ext cx="90492" cy="90492"/>
                          </a:xfrm>
                          <a:prstGeom prst="rect">
                            <a:avLst/>
                          </a:prstGeom>
                        </pic:spPr>
                      </pic:pic>
                      <pic:pic xmlns:pic="http://schemas.openxmlformats.org/drawingml/2006/picture">
                        <pic:nvPicPr>
                          <pic:cNvPr id="4526" name="Picture 4526"/>
                          <pic:cNvPicPr/>
                        </pic:nvPicPr>
                        <pic:blipFill>
                          <a:blip r:embed="rId31"/>
                          <a:stretch>
                            <a:fillRect/>
                          </a:stretch>
                        </pic:blipFill>
                        <pic:spPr>
                          <a:xfrm>
                            <a:off x="0" y="373281"/>
                            <a:ext cx="90492" cy="90492"/>
                          </a:xfrm>
                          <a:prstGeom prst="rect">
                            <a:avLst/>
                          </a:prstGeom>
                        </pic:spPr>
                      </pic:pic>
                    </wpg:wgp>
                  </a:graphicData>
                </a:graphic>
              </wp:anchor>
            </w:drawing>
          </mc:Choice>
          <mc:Fallback xmlns:a="http://schemas.openxmlformats.org/drawingml/2006/main">
            <w:pict>
              <v:group id="Group 66791" style="width:7.12536pt;height:36.5175pt;position:absolute;mso-position-horizontal-relative:text;mso-position-horizontal:absolute;margin-left:29.3921pt;mso-position-vertical-relative:text;margin-top:-0.888336pt;" coordsize="904,4637">
                <v:shape id="Picture 4517" style="position:absolute;width:904;height:904;left:0;top:0;" filled="f">
                  <v:imagedata r:id="rId37"/>
                </v:shape>
                <v:shape id="Picture 4520" style="position:absolute;width:904;height:904;left:0;top:1244;" filled="f">
                  <v:imagedata r:id="rId36"/>
                </v:shape>
                <v:shape id="Picture 4523" style="position:absolute;width:904;height:904;left:0;top:2488;" filled="f">
                  <v:imagedata r:id="rId37"/>
                </v:shape>
                <v:shape id="Picture 4526" style="position:absolute;width:904;height:904;left:0;top:3732;" filled="f">
                  <v:imagedata r:id="rId37"/>
                </v:shape>
                <w10:wrap type="square"/>
              </v:group>
            </w:pict>
          </mc:Fallback>
        </mc:AlternateContent>
      </w:r>
      <w:r>
        <w:rPr>
          <w:rFonts w:ascii="Tahoma" w:eastAsia="Tahoma" w:hAnsi="Tahoma" w:cs="Tahoma"/>
          <w:sz w:val="11"/>
        </w:rPr>
        <w:t>Access restricted to the researcher only (whoever is named as PI)</w:t>
      </w:r>
    </w:p>
    <w:p w:rsidR="001518B6" w:rsidRDefault="000B2272">
      <w:pPr>
        <w:spacing w:after="57" w:line="265" w:lineRule="auto"/>
        <w:ind w:left="593" w:right="0" w:hanging="5"/>
        <w:jc w:val="left"/>
      </w:pPr>
      <w:r>
        <w:rPr>
          <w:rFonts w:ascii="Tahoma" w:eastAsia="Tahoma" w:hAnsi="Tahoma" w:cs="Tahoma"/>
          <w:sz w:val="11"/>
        </w:rPr>
        <w:t>Access restricted to researcher and their supervisor</w:t>
      </w:r>
    </w:p>
    <w:p w:rsidR="001518B6" w:rsidRDefault="000B2272">
      <w:pPr>
        <w:spacing w:after="187" w:line="362" w:lineRule="auto"/>
        <w:ind w:left="593" w:right="3251" w:hanging="5"/>
        <w:jc w:val="left"/>
      </w:pPr>
      <w:r>
        <w:rPr>
          <w:rFonts w:ascii="Tahoma" w:eastAsia="Tahoma" w:hAnsi="Tahoma" w:cs="Tahoma"/>
          <w:sz w:val="11"/>
        </w:rPr>
        <w:t>Access restri</w:t>
      </w:r>
      <w:r>
        <w:rPr>
          <w:rFonts w:ascii="Tahoma" w:eastAsia="Tahoma" w:hAnsi="Tahoma" w:cs="Tahoma"/>
          <w:sz w:val="11"/>
        </w:rPr>
        <w:t>cted to researcher and immediate research team, e.g. co­investigators, assistants Other</w:t>
      </w:r>
    </w:p>
    <w:p w:rsidR="001518B6" w:rsidRDefault="000B2272">
      <w:pPr>
        <w:numPr>
          <w:ilvl w:val="0"/>
          <w:numId w:val="24"/>
        </w:numPr>
        <w:spacing w:after="57" w:line="265" w:lineRule="auto"/>
        <w:ind w:right="0" w:hanging="190"/>
        <w:jc w:val="left"/>
      </w:pPr>
      <w:r>
        <w:rPr>
          <w:rFonts w:ascii="Tahoma" w:eastAsia="Tahoma" w:hAnsi="Tahoma" w:cs="Tahoma"/>
          <w:sz w:val="11"/>
        </w:rPr>
        <w:t>Are there any plans to re­use either identifiable, de­identified or anonymous data?</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69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6792" name="Group 6679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531" name="Picture 4531"/>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534" name="Picture 4534"/>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6792" style="width:7.12536pt;height:16.9227pt;position:absolute;mso-position-horizontal-relative:text;mso-position-horizontal:absolute;margin-left:29.3921pt;mso-position-vertical-relative:text;margin-top:-0.888245pt;" coordsize="904,2149">
                <v:shape id="Picture 4531" style="position:absolute;width:904;height:904;left:0;top:0;" filled="f">
                  <v:imagedata r:id="rId37"/>
                </v:shape>
                <v:shape id="Picture 4534"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40" w:line="265" w:lineRule="auto"/>
        <w:ind w:left="593" w:right="0" w:hanging="5"/>
        <w:jc w:val="left"/>
      </w:pPr>
      <w:r>
        <w:rPr>
          <w:rFonts w:ascii="Tahoma" w:eastAsia="Tahoma" w:hAnsi="Tahoma" w:cs="Tahoma"/>
          <w:sz w:val="11"/>
        </w:rPr>
        <w:t>No</w:t>
      </w:r>
    </w:p>
    <w:p w:rsidR="001518B6" w:rsidRDefault="000B2272">
      <w:pPr>
        <w:numPr>
          <w:ilvl w:val="0"/>
          <w:numId w:val="24"/>
        </w:numPr>
        <w:spacing w:after="57" w:line="265" w:lineRule="auto"/>
        <w:ind w:right="0" w:hanging="190"/>
        <w:jc w:val="left"/>
      </w:pPr>
      <w:r>
        <w:rPr>
          <w:rFonts w:ascii="Tahoma" w:eastAsia="Tahoma" w:hAnsi="Tahoma" w:cs="Tahoma"/>
          <w:sz w:val="11"/>
        </w:rPr>
        <w:t>What procedures will be in place for the storage of, access to and disposal of data, both during and at the conclusion of the research? (Check all that apply) Information regarding appropriate data storage is available on the human ethics website. Note tha</w:t>
      </w:r>
      <w:r>
        <w:rPr>
          <w:rFonts w:ascii="Tahoma" w:eastAsia="Tahoma" w:hAnsi="Tahoma" w:cs="Tahoma"/>
          <w:sz w:val="11"/>
        </w:rPr>
        <w:t xml:space="preserve">t storing research data on USB drives is strongly discouraged for security reasons. </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7936" behindDoc="0" locked="0" layoutInCell="1" allowOverlap="1">
                <wp:simplePos x="0" y="0"/>
                <wp:positionH relativeFrom="column">
                  <wp:posOffset>390247</wp:posOffset>
                </wp:positionH>
                <wp:positionV relativeFrom="paragraph">
                  <wp:posOffset>-11278</wp:posOffset>
                </wp:positionV>
                <wp:extent cx="90492" cy="463772"/>
                <wp:effectExtent l="0" t="0" r="0" b="0"/>
                <wp:wrapSquare wrapText="bothSides"/>
                <wp:docPr id="66635" name="Group 66635"/>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541" name="Picture 4541"/>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544" name="Picture 4544"/>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547" name="Picture 4547"/>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550" name="Picture 4550"/>
                          <pic:cNvPicPr/>
                        </pic:nvPicPr>
                        <pic:blipFill>
                          <a:blip r:embed="rId41"/>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6635" style="width:7.12536pt;height:36.5175pt;position:absolute;mso-position-horizontal-relative:text;mso-position-horizontal:absolute;margin-left:30.7281pt;mso-position-vertical-relative:text;margin-top:-0.888123pt;" coordsize="904,4637">
                <v:shape id="Picture 4541" style="position:absolute;width:904;height:904;left:0;top:0;" filled="f">
                  <v:imagedata r:id="rId43"/>
                </v:shape>
                <v:shape id="Picture 4544" style="position:absolute;width:904;height:904;left:0;top:1244;" filled="f">
                  <v:imagedata r:id="rId43"/>
                </v:shape>
                <v:shape id="Picture 4547" style="position:absolute;width:904;height:904;left:0;top:2488;" filled="f">
                  <v:imagedata r:id="rId43"/>
                </v:shape>
                <v:shape id="Picture 4550" style="position:absolute;width:904;height:904;left:0;top:3732;" filled="f">
                  <v:imagedata r:id="rId43"/>
                </v:shape>
                <w10:wrap type="square"/>
              </v:group>
            </w:pict>
          </mc:Fallback>
        </mc:AlternateContent>
      </w:r>
      <w:r>
        <w:rPr>
          <w:rFonts w:ascii="Tahoma" w:eastAsia="Tahoma" w:hAnsi="Tahoma" w:cs="Tahoma"/>
          <w:sz w:val="11"/>
        </w:rPr>
        <w:t>All hard copy material will be stored securely e.g. in a locked filing cabinet</w:t>
      </w:r>
    </w:p>
    <w:p w:rsidR="001518B6" w:rsidRDefault="000B2272">
      <w:pPr>
        <w:spacing w:after="57" w:line="265" w:lineRule="auto"/>
        <w:ind w:left="593" w:right="0" w:hanging="5"/>
        <w:jc w:val="left"/>
      </w:pPr>
      <w:r>
        <w:rPr>
          <w:rFonts w:ascii="Tahoma" w:eastAsia="Tahoma" w:hAnsi="Tahoma" w:cs="Tahoma"/>
          <w:sz w:val="11"/>
        </w:rPr>
        <w:t>All electronic material will be held securely, e.g. only on University servers, password p</w:t>
      </w:r>
      <w:r>
        <w:rPr>
          <w:rFonts w:ascii="Tahoma" w:eastAsia="Tahoma" w:hAnsi="Tahoma" w:cs="Tahoma"/>
          <w:sz w:val="11"/>
        </w:rPr>
        <w:t>rotected</w:t>
      </w:r>
    </w:p>
    <w:p w:rsidR="001518B6" w:rsidRDefault="000B2272">
      <w:pPr>
        <w:spacing w:after="57" w:line="265" w:lineRule="auto"/>
        <w:ind w:left="593" w:right="0" w:hanging="5"/>
        <w:jc w:val="left"/>
      </w:pPr>
      <w:r>
        <w:rPr>
          <w:rFonts w:ascii="Tahoma" w:eastAsia="Tahoma" w:hAnsi="Tahoma" w:cs="Tahoma"/>
          <w:sz w:val="11"/>
        </w:rPr>
        <w:t>All hard copy material will be appropriately destroyed (e.g. shredded) on the dates given above</w:t>
      </w:r>
    </w:p>
    <w:p w:rsidR="001518B6" w:rsidRDefault="000B2272">
      <w:pPr>
        <w:spacing w:after="293" w:line="265" w:lineRule="auto"/>
        <w:ind w:left="593" w:right="0" w:hanging="5"/>
        <w:jc w:val="left"/>
      </w:pPr>
      <w:r>
        <w:rPr>
          <w:rFonts w:ascii="Tahoma" w:eastAsia="Tahoma" w:hAnsi="Tahoma" w:cs="Tahoma"/>
          <w:sz w:val="11"/>
        </w:rPr>
        <w:t>All electronic data will be deleted on the dates given (ITS should be consulted on proper method)</w:t>
      </w:r>
    </w:p>
    <w:p w:rsidR="001518B6" w:rsidRDefault="000B2272">
      <w:pPr>
        <w:pStyle w:val="Heading4"/>
        <w:spacing w:after="302"/>
        <w:ind w:left="-5"/>
      </w:pPr>
      <w:r>
        <w:rPr>
          <w:sz w:val="13"/>
        </w:rPr>
        <w:t>Dissemination</w:t>
      </w:r>
    </w:p>
    <w:p w:rsidR="001518B6" w:rsidRDefault="000B2272">
      <w:pPr>
        <w:pStyle w:val="Heading5"/>
        <w:spacing w:after="23"/>
        <w:ind w:left="-5"/>
      </w:pPr>
      <w:r>
        <w:t>Dissemination</w:t>
      </w:r>
    </w:p>
    <w:p w:rsidR="001518B6" w:rsidRDefault="000B2272">
      <w:pPr>
        <w:spacing w:after="80" w:line="265" w:lineRule="auto"/>
        <w:ind w:left="593" w:right="0" w:hanging="5"/>
        <w:jc w:val="left"/>
      </w:pPr>
      <w:r>
        <w:rPr>
          <w:rFonts w:ascii="Tahoma" w:eastAsia="Tahoma" w:hAnsi="Tahoma" w:cs="Tahoma"/>
          <w:sz w:val="11"/>
        </w:rPr>
        <w:t xml:space="preserve">48. How will you provide </w:t>
      </w:r>
      <w:r>
        <w:rPr>
          <w:rFonts w:ascii="Tahoma" w:eastAsia="Tahoma" w:hAnsi="Tahoma" w:cs="Tahoma"/>
          <w:sz w:val="11"/>
        </w:rPr>
        <w:t>feedback to participants?</w:t>
      </w:r>
      <w:r>
        <w:rPr>
          <w:rFonts w:ascii="Tahoma" w:eastAsia="Tahoma" w:hAnsi="Tahoma" w:cs="Tahoma"/>
          <w:b/>
          <w:color w:val="FF0000"/>
          <w:sz w:val="11"/>
        </w:rPr>
        <w:t>*</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I will offer participants the opportunity to request for a copy of their interview recording.</w:t>
      </w:r>
    </w:p>
    <w:p w:rsidR="001518B6" w:rsidRDefault="000B2272">
      <w:pPr>
        <w:numPr>
          <w:ilvl w:val="0"/>
          <w:numId w:val="25"/>
        </w:numPr>
        <w:spacing w:after="57" w:line="265" w:lineRule="auto"/>
        <w:ind w:right="1956" w:hanging="5"/>
        <w:jc w:val="left"/>
      </w:pPr>
      <w:r>
        <w:rPr>
          <w:rFonts w:ascii="Tahoma" w:eastAsia="Tahoma" w:hAnsi="Tahoma" w:cs="Tahoma"/>
          <w:sz w:val="11"/>
        </w:rPr>
        <w:t>How will results be reported and published? Indicate which of the following are appropriate. The proposed form of publications should be indicated to participants onthe information sheet and/or consent form</w:t>
      </w:r>
      <w:r>
        <w:rPr>
          <w:rFonts w:ascii="Tahoma" w:eastAsia="Tahoma" w:hAnsi="Tahoma" w:cs="Tahoma"/>
          <w:b/>
          <w:color w:val="FF0000"/>
          <w:sz w:val="11"/>
        </w:rPr>
        <w:t>*</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8960"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6636" name="Group 66636"/>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561" name="Picture 4561"/>
                          <pic:cNvPicPr/>
                        </pic:nvPicPr>
                        <pic:blipFill>
                          <a:blip r:embed="rId41"/>
                          <a:stretch>
                            <a:fillRect/>
                          </a:stretch>
                        </pic:blipFill>
                        <pic:spPr>
                          <a:xfrm>
                            <a:off x="0" y="0"/>
                            <a:ext cx="90492" cy="90492"/>
                          </a:xfrm>
                          <a:prstGeom prst="rect">
                            <a:avLst/>
                          </a:prstGeom>
                        </pic:spPr>
                      </pic:pic>
                      <pic:pic xmlns:pic="http://schemas.openxmlformats.org/drawingml/2006/picture">
                        <pic:nvPicPr>
                          <pic:cNvPr id="4564" name="Picture 4564"/>
                          <pic:cNvPicPr/>
                        </pic:nvPicPr>
                        <pic:blipFill>
                          <a:blip r:embed="rId41"/>
                          <a:stretch>
                            <a:fillRect/>
                          </a:stretch>
                        </pic:blipFill>
                        <pic:spPr>
                          <a:xfrm>
                            <a:off x="0" y="124427"/>
                            <a:ext cx="90492" cy="90492"/>
                          </a:xfrm>
                          <a:prstGeom prst="rect">
                            <a:avLst/>
                          </a:prstGeom>
                        </pic:spPr>
                      </pic:pic>
                      <pic:pic xmlns:pic="http://schemas.openxmlformats.org/drawingml/2006/picture">
                        <pic:nvPicPr>
                          <pic:cNvPr id="4567" name="Picture 4567"/>
                          <pic:cNvPicPr/>
                        </pic:nvPicPr>
                        <pic:blipFill>
                          <a:blip r:embed="rId41"/>
                          <a:stretch>
                            <a:fillRect/>
                          </a:stretch>
                        </pic:blipFill>
                        <pic:spPr>
                          <a:xfrm>
                            <a:off x="0" y="248853"/>
                            <a:ext cx="90492" cy="90492"/>
                          </a:xfrm>
                          <a:prstGeom prst="rect">
                            <a:avLst/>
                          </a:prstGeom>
                        </pic:spPr>
                      </pic:pic>
                      <pic:pic xmlns:pic="http://schemas.openxmlformats.org/drawingml/2006/picture">
                        <pic:nvPicPr>
                          <pic:cNvPr id="4570" name="Picture 4570"/>
                          <pic:cNvPicPr/>
                        </pic:nvPicPr>
                        <pic:blipFill>
                          <a:blip r:embed="rId42"/>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6636" style="width:7.12536pt;height:36.5175pt;position:absolute;mso-position-horizontal-relative:text;mso-position-horizontal:absolute;margin-left:30.7281pt;mso-position-vertical-relative:text;margin-top:-0.888184pt;" coordsize="904,4637">
                <v:shape id="Picture 4561" style="position:absolute;width:904;height:904;left:0;top:0;" filled="f">
                  <v:imagedata r:id="rId43"/>
                </v:shape>
                <v:shape id="Picture 4564" style="position:absolute;width:904;height:904;left:0;top:1244;" filled="f">
                  <v:imagedata r:id="rId43"/>
                </v:shape>
                <v:shape id="Picture 4567" style="position:absolute;width:904;height:904;left:0;top:2488;" filled="f">
                  <v:imagedata r:id="rId43"/>
                </v:shape>
                <v:shape id="Picture 4570" style="position:absolute;width:904;height:904;left:0;top:3732;" filled="f">
                  <v:imagedata r:id="rId44"/>
                </v:shape>
                <w10:wrap type="square"/>
              </v:group>
            </w:pict>
          </mc:Fallback>
        </mc:AlternateContent>
      </w:r>
      <w:r>
        <w:rPr>
          <w:rFonts w:ascii="Tahoma" w:eastAsia="Tahoma" w:hAnsi="Tahoma" w:cs="Tahoma"/>
          <w:sz w:val="11"/>
        </w:rPr>
        <w:t>Publication in academic or professional journal</w:t>
      </w:r>
      <w:r>
        <w:rPr>
          <w:rFonts w:ascii="Tahoma" w:eastAsia="Tahoma" w:hAnsi="Tahoma" w:cs="Tahoma"/>
          <w:sz w:val="11"/>
        </w:rPr>
        <w:t>s</w:t>
      </w:r>
    </w:p>
    <w:p w:rsidR="001518B6" w:rsidRDefault="000B2272">
      <w:pPr>
        <w:spacing w:after="57" w:line="265" w:lineRule="auto"/>
        <w:ind w:left="593" w:right="0" w:hanging="5"/>
        <w:jc w:val="left"/>
      </w:pPr>
      <w:r>
        <w:rPr>
          <w:rFonts w:ascii="Tahoma" w:eastAsia="Tahoma" w:hAnsi="Tahoma" w:cs="Tahoma"/>
          <w:sz w:val="11"/>
        </w:rPr>
        <w:t>Dissemination at academic or professional conferences</w:t>
      </w:r>
    </w:p>
    <w:p w:rsidR="001518B6" w:rsidRDefault="000B2272">
      <w:pPr>
        <w:spacing w:after="187" w:line="362" w:lineRule="auto"/>
        <w:ind w:left="593" w:right="3224" w:hanging="5"/>
        <w:jc w:val="left"/>
      </w:pPr>
      <w:r>
        <w:rPr>
          <w:rFonts w:ascii="Tahoma" w:eastAsia="Tahoma" w:hAnsi="Tahoma" w:cs="Tahoma"/>
          <w:sz w:val="11"/>
        </w:rPr>
        <w:t>Availability of the research paper or thesis in the University Library and Institutional Repository Other</w:t>
      </w:r>
    </w:p>
    <w:p w:rsidR="001518B6" w:rsidRDefault="000B2272">
      <w:pPr>
        <w:numPr>
          <w:ilvl w:val="0"/>
          <w:numId w:val="25"/>
        </w:numPr>
        <w:spacing w:after="1641" w:line="265" w:lineRule="auto"/>
        <w:ind w:right="1956" w:hanging="5"/>
        <w:jc w:val="left"/>
      </w:pPr>
      <w:r>
        <w:rPr>
          <w:rFonts w:ascii="Tahoma" w:eastAsia="Tahoma" w:hAnsi="Tahoma" w:cs="Tahoma"/>
          <w:sz w:val="11"/>
        </w:rPr>
        <w:t>Is it likely that this research will generate commercialisable intellectual property? (Click t</w:t>
      </w:r>
      <w:r>
        <w:rPr>
          <w:rFonts w:ascii="Tahoma" w:eastAsia="Tahoma" w:hAnsi="Tahoma" w:cs="Tahoma"/>
          <w:sz w:val="11"/>
        </w:rPr>
        <w:t>he ? icon for more info)</w:t>
      </w:r>
      <w:r>
        <w:rPr>
          <w:rFonts w:ascii="Tahoma" w:eastAsia="Tahoma" w:hAnsi="Tahoma" w:cs="Tahoma"/>
          <w:b/>
          <w:color w:val="FF0000"/>
          <w:sz w:val="11"/>
        </w:rPr>
        <w:t>*</w:t>
      </w:r>
    </w:p>
    <w:p w:rsidR="001518B6" w:rsidRDefault="000B2272">
      <w:pPr>
        <w:pStyle w:val="Heading3"/>
        <w:spacing w:after="305" w:line="265" w:lineRule="auto"/>
        <w:ind w:right="682"/>
        <w:jc w:val="center"/>
      </w:pPr>
      <w:r>
        <w:rPr>
          <w:b w:val="0"/>
          <w:sz w:val="22"/>
        </w:rPr>
        <w:t>52</w:t>
      </w:r>
    </w:p>
    <w:p w:rsidR="001518B6" w:rsidRDefault="000B2272">
      <w:pPr>
        <w:spacing w:after="57" w:line="265" w:lineRule="auto"/>
        <w:ind w:left="593" w:right="0" w:hanging="5"/>
        <w:jc w:val="left"/>
      </w:pPr>
      <w:r>
        <w:rPr>
          <w:noProof/>
        </w:rPr>
        <mc:AlternateContent>
          <mc:Choice Requires="wpg">
            <w:drawing>
              <wp:anchor distT="0" distB="0" distL="114300" distR="114300" simplePos="0" relativeHeight="251689984"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8744" name="Group 68744"/>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725" name="Picture 4725"/>
                          <pic:cNvPicPr/>
                        </pic:nvPicPr>
                        <pic:blipFill>
                          <a:blip r:embed="rId31"/>
                          <a:stretch>
                            <a:fillRect/>
                          </a:stretch>
                        </pic:blipFill>
                        <pic:spPr>
                          <a:xfrm>
                            <a:off x="0" y="0"/>
                            <a:ext cx="90492" cy="90492"/>
                          </a:xfrm>
                          <a:prstGeom prst="rect">
                            <a:avLst/>
                          </a:prstGeom>
                        </pic:spPr>
                      </pic:pic>
                      <pic:pic xmlns:pic="http://schemas.openxmlformats.org/drawingml/2006/picture">
                        <pic:nvPicPr>
                          <pic:cNvPr id="4728" name="Picture 4728"/>
                          <pic:cNvPicPr/>
                        </pic:nvPicPr>
                        <pic:blipFill>
                          <a:blip r:embed="rId44"/>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8744" style="width:7.12536pt;height:16.9227pt;position:absolute;mso-position-horizontal-relative:text;mso-position-horizontal:absolute;margin-left:29.3921pt;mso-position-vertical-relative:text;margin-top:-0.888115pt;" coordsize="904,2149">
                <v:shape id="Picture 4725" style="position:absolute;width:904;height:904;left:0;top:0;" filled="f">
                  <v:imagedata r:id="rId37"/>
                </v:shape>
                <v:shape id="Picture 4728" style="position:absolute;width:904;height:904;left:0;top:1244;" filled="f">
                  <v:imagedata r:id="rId36"/>
                </v:shape>
                <w10:wrap type="square"/>
              </v:group>
            </w:pict>
          </mc:Fallback>
        </mc:AlternateContent>
      </w:r>
      <w:r>
        <w:rPr>
          <w:rFonts w:ascii="Tahoma" w:eastAsia="Tahoma" w:hAnsi="Tahoma" w:cs="Tahoma"/>
          <w:sz w:val="11"/>
        </w:rPr>
        <w:t>Yes</w:t>
      </w:r>
    </w:p>
    <w:p w:rsidR="001518B6" w:rsidRDefault="000B2272">
      <w:pPr>
        <w:spacing w:after="293" w:line="265" w:lineRule="auto"/>
        <w:ind w:left="593" w:right="0" w:hanging="5"/>
        <w:jc w:val="left"/>
      </w:pPr>
      <w:r>
        <w:rPr>
          <w:rFonts w:ascii="Tahoma" w:eastAsia="Tahoma" w:hAnsi="Tahoma" w:cs="Tahoma"/>
          <w:sz w:val="11"/>
        </w:rPr>
        <w:t>No</w:t>
      </w:r>
    </w:p>
    <w:p w:rsidR="001518B6" w:rsidRDefault="000B2272">
      <w:pPr>
        <w:pStyle w:val="Heading4"/>
        <w:spacing w:after="302"/>
        <w:ind w:left="-5"/>
      </w:pPr>
      <w:r>
        <w:rPr>
          <w:sz w:val="13"/>
        </w:rPr>
        <w:t>Supporting Documents</w:t>
      </w:r>
    </w:p>
    <w:p w:rsidR="001518B6" w:rsidRDefault="000B2272">
      <w:pPr>
        <w:pStyle w:val="Heading5"/>
        <w:spacing w:after="23"/>
        <w:ind w:left="-5"/>
      </w:pPr>
      <w:r>
        <w:t>Documents</w:t>
      </w:r>
    </w:p>
    <w:p w:rsidR="001518B6" w:rsidRDefault="000B2272">
      <w:pPr>
        <w:spacing w:after="213" w:line="265" w:lineRule="auto"/>
        <w:ind w:left="593" w:right="0" w:hanging="5"/>
        <w:jc w:val="left"/>
      </w:pPr>
      <w:r>
        <w:rPr>
          <w:rFonts w:ascii="Tahoma" w:eastAsia="Tahoma" w:hAnsi="Tahoma" w:cs="Tahoma"/>
          <w:sz w:val="11"/>
        </w:rPr>
        <w:t xml:space="preserve">51. </w:t>
      </w:r>
      <w:r>
        <w:rPr>
          <w:rFonts w:ascii="Tahoma" w:eastAsia="Tahoma" w:hAnsi="Tahoma" w:cs="Tahoma"/>
          <w:sz w:val="11"/>
        </w:rPr>
        <w:t xml:space="preserve">Please upload any documents relating to this application. Sample documents are available on the </w:t>
      </w:r>
      <w:r>
        <w:rPr>
          <w:rFonts w:ascii="Tahoma" w:eastAsia="Tahoma" w:hAnsi="Tahoma" w:cs="Tahoma"/>
          <w:color w:val="0000EE"/>
          <w:sz w:val="11"/>
          <w:u w:val="single" w:color="0000EE"/>
        </w:rPr>
        <w:t>Human Ethics web page</w:t>
      </w:r>
      <w:r>
        <w:rPr>
          <w:rFonts w:ascii="Tahoma" w:eastAsia="Tahoma" w:hAnsi="Tahoma" w:cs="Tahoma"/>
          <w:sz w:val="11"/>
        </w:rPr>
        <w:t>.</w:t>
      </w:r>
    </w:p>
    <w:p w:rsidR="001518B6" w:rsidRDefault="000B2272">
      <w:pPr>
        <w:spacing w:after="0" w:line="265" w:lineRule="auto"/>
        <w:ind w:left="816" w:right="0" w:hanging="5"/>
        <w:jc w:val="left"/>
      </w:pPr>
      <w:r>
        <w:rPr>
          <w:noProof/>
        </w:rPr>
        <mc:AlternateContent>
          <mc:Choice Requires="wpg">
            <w:drawing>
              <wp:anchor distT="0" distB="0" distL="114300" distR="114300" simplePos="0" relativeHeight="251691008" behindDoc="0" locked="0" layoutInCell="1" allowOverlap="1">
                <wp:simplePos x="0" y="0"/>
                <wp:positionH relativeFrom="column">
                  <wp:posOffset>514674</wp:posOffset>
                </wp:positionH>
                <wp:positionV relativeFrom="paragraph">
                  <wp:posOffset>33967</wp:posOffset>
                </wp:positionV>
                <wp:extent cx="22623" cy="497706"/>
                <wp:effectExtent l="0" t="0" r="0" b="0"/>
                <wp:wrapSquare wrapText="bothSides"/>
                <wp:docPr id="68745" name="Group 68745"/>
                <wp:cNvGraphicFramePr/>
                <a:graphic xmlns:a="http://schemas.openxmlformats.org/drawingml/2006/main">
                  <a:graphicData uri="http://schemas.microsoft.com/office/word/2010/wordprocessingGroup">
                    <wpg:wgp>
                      <wpg:cNvGrpSpPr/>
                      <wpg:grpSpPr>
                        <a:xfrm>
                          <a:off x="0" y="0"/>
                          <a:ext cx="22623" cy="497706"/>
                          <a:chOff x="0" y="0"/>
                          <a:chExt cx="22623" cy="497706"/>
                        </a:xfrm>
                      </wpg:grpSpPr>
                      <wps:wsp>
                        <wps:cNvPr id="4737" name="Shape 4737"/>
                        <wps:cNvSpPr/>
                        <wps:spPr>
                          <a:xfrm>
                            <a:off x="0" y="0"/>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8" name="Shape 4738"/>
                        <wps:cNvSpPr/>
                        <wps:spPr>
                          <a:xfrm>
                            <a:off x="0" y="0"/>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40" name="Shape 4740"/>
                        <wps:cNvSpPr/>
                        <wps:spPr>
                          <a:xfrm>
                            <a:off x="0" y="79181"/>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1" name="Shape 4741"/>
                        <wps:cNvSpPr/>
                        <wps:spPr>
                          <a:xfrm>
                            <a:off x="0" y="79181"/>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45" name="Shape 4745"/>
                        <wps:cNvSpPr/>
                        <wps:spPr>
                          <a:xfrm>
                            <a:off x="0" y="237542"/>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6" name="Shape 4746"/>
                        <wps:cNvSpPr/>
                        <wps:spPr>
                          <a:xfrm>
                            <a:off x="0" y="237542"/>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48" name="Shape 4748"/>
                        <wps:cNvSpPr/>
                        <wps:spPr>
                          <a:xfrm>
                            <a:off x="0" y="316722"/>
                            <a:ext cx="22623" cy="22623"/>
                          </a:xfrm>
                          <a:custGeom>
                            <a:avLst/>
                            <a:gdLst/>
                            <a:ahLst/>
                            <a:cxnLst/>
                            <a:rect l="0" t="0" r="0" b="0"/>
                            <a:pathLst>
                              <a:path w="22623" h="22623">
                                <a:moveTo>
                                  <a:pt x="11312" y="0"/>
                                </a:moveTo>
                                <a:cubicBezTo>
                                  <a:pt x="17559" y="0"/>
                                  <a:pt x="22623" y="5063"/>
                                  <a:pt x="22623" y="11312"/>
                                </a:cubicBezTo>
                                <a:cubicBezTo>
                                  <a:pt x="22623" y="17556"/>
                                  <a:pt x="17559" y="22623"/>
                                  <a:pt x="11312" y="22623"/>
                                </a:cubicBezTo>
                                <a:cubicBezTo>
                                  <a:pt x="5064" y="22623"/>
                                  <a:pt x="0" y="17556"/>
                                  <a:pt x="0" y="11312"/>
                                </a:cubicBezTo>
                                <a:cubicBezTo>
                                  <a:pt x="0" y="5063"/>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9" name="Shape 4749"/>
                        <wps:cNvSpPr/>
                        <wps:spPr>
                          <a:xfrm>
                            <a:off x="0" y="316722"/>
                            <a:ext cx="22623" cy="22623"/>
                          </a:xfrm>
                          <a:custGeom>
                            <a:avLst/>
                            <a:gdLst/>
                            <a:ahLst/>
                            <a:cxnLst/>
                            <a:rect l="0" t="0" r="0" b="0"/>
                            <a:pathLst>
                              <a:path w="22623" h="22623">
                                <a:moveTo>
                                  <a:pt x="22623" y="11312"/>
                                </a:moveTo>
                                <a:cubicBezTo>
                                  <a:pt x="22623" y="17556"/>
                                  <a:pt x="17559" y="22623"/>
                                  <a:pt x="11312" y="22623"/>
                                </a:cubicBezTo>
                                <a:cubicBezTo>
                                  <a:pt x="5064" y="22623"/>
                                  <a:pt x="0" y="17556"/>
                                  <a:pt x="0" y="11312"/>
                                </a:cubicBezTo>
                                <a:cubicBezTo>
                                  <a:pt x="0" y="5063"/>
                                  <a:pt x="5064" y="0"/>
                                  <a:pt x="11312" y="0"/>
                                </a:cubicBezTo>
                                <a:cubicBezTo>
                                  <a:pt x="17559" y="0"/>
                                  <a:pt x="22623" y="5063"/>
                                  <a:pt x="22623" y="11312"/>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756" name="Shape 4756"/>
                        <wps:cNvSpPr/>
                        <wps:spPr>
                          <a:xfrm>
                            <a:off x="0" y="475084"/>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 name="Shape 4757"/>
                        <wps:cNvSpPr/>
                        <wps:spPr>
                          <a:xfrm>
                            <a:off x="0" y="475084"/>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745" style="width:1.78134pt;height:39.1895pt;position:absolute;mso-position-horizontal-relative:text;mso-position-horizontal:absolute;margin-left:40.5255pt;mso-position-vertical-relative:text;margin-top:2.67456pt;" coordsize="226,4977">
                <v:shape id="Shape 4737" style="position:absolute;width:226;height:226;left:0;top:0;" coordsize="22623,22623" path="m11312,0c17559,0,22623,5062,22623,11311c22623,17556,17559,22623,11312,22623c5064,22623,0,17556,0,11311c0,5062,5064,0,11312,0x">
                  <v:stroke weight="0pt" endcap="flat" joinstyle="miter" miterlimit="10" on="false" color="#000000" opacity="0"/>
                  <v:fill on="true" color="#000000"/>
                </v:shape>
                <v:shape id="Shape 4738" style="position:absolute;width:226;height:226;left:0;top:0;" coordsize="22623,22623" path="m22623,11311c22623,17556,17559,22623,11312,22623c5064,22623,0,17556,0,11311c0,5062,5064,0,11312,0c17559,0,22623,5062,22623,11311x">
                  <v:stroke weight="0.445335pt" endcap="square" joinstyle="bevel" on="true" color="#000000"/>
                  <v:fill on="false" color="#000000" opacity="0"/>
                </v:shape>
                <v:shape id="Shape 4740" style="position:absolute;width:226;height:226;left:0;top:791;" coordsize="22623,22622" path="m11312,0c17559,0,22623,5062,22623,11311c22623,17556,17559,22622,11312,22622c5064,22622,0,17556,0,11311c0,5062,5064,0,11312,0x">
                  <v:stroke weight="0pt" endcap="flat" joinstyle="miter" miterlimit="10" on="false" color="#000000" opacity="0"/>
                  <v:fill on="true" color="#000000"/>
                </v:shape>
                <v:shape id="Shape 4741" style="position:absolute;width:226;height:226;left:0;top:791;" coordsize="22623,22622" path="m22623,11311c22623,17556,17559,22622,11312,22622c5064,22622,0,17556,0,11311c0,5062,5064,0,11312,0c17559,0,22623,5062,22623,11311x">
                  <v:stroke weight="0.445335pt" endcap="square" joinstyle="bevel" on="true" color="#000000"/>
                  <v:fill on="false" color="#000000" opacity="0"/>
                </v:shape>
                <v:shape id="Shape 4745" style="position:absolute;width:226;height:226;left:0;top:2375;" coordsize="22623,22623" path="m11312,0c17559,0,22623,5062,22623,11311c22623,17556,17559,22623,11312,22623c5064,22623,0,17556,0,11311c0,5062,5064,0,11312,0x">
                  <v:stroke weight="0pt" endcap="flat" joinstyle="miter" miterlimit="10" on="false" color="#000000" opacity="0"/>
                  <v:fill on="true" color="#000000"/>
                </v:shape>
                <v:shape id="Shape 4746" style="position:absolute;width:226;height:226;left:0;top:2375;" coordsize="22623,22623" path="m22623,11311c22623,17556,17559,22623,11312,22623c5064,22623,0,17556,0,11311c0,5062,5064,0,11312,0c17559,0,22623,5062,22623,11311x">
                  <v:stroke weight="0.445335pt" endcap="square" joinstyle="bevel" on="true" color="#000000"/>
                  <v:fill on="false" color="#000000" opacity="0"/>
                </v:shape>
                <v:shape id="Shape 4748" style="position:absolute;width:226;height:226;left:0;top:3167;" coordsize="22623,22623" path="m11312,0c17559,0,22623,5063,22623,11312c22623,17556,17559,22623,11312,22623c5064,22623,0,17556,0,11312c0,5063,5064,0,11312,0x">
                  <v:stroke weight="0pt" endcap="flat" joinstyle="miter" miterlimit="10" on="false" color="#000000" opacity="0"/>
                  <v:fill on="true" color="#000000"/>
                </v:shape>
                <v:shape id="Shape 4749" style="position:absolute;width:226;height:226;left:0;top:3167;" coordsize="22623,22623" path="m22623,11312c22623,17556,17559,22623,11312,22623c5064,22623,0,17556,0,11312c0,5063,5064,0,11312,0c17559,0,22623,5063,22623,11312x">
                  <v:stroke weight="0.445335pt" endcap="square" joinstyle="bevel" on="true" color="#000000"/>
                  <v:fill on="false" color="#000000" opacity="0"/>
                </v:shape>
                <v:shape id="Shape 4756" style="position:absolute;width:226;height:226;left:0;top:4750;" coordsize="22623,22622" path="m11312,0c17559,0,22623,5062,22623,11311c22623,17556,17559,22622,11312,22622c5064,22622,0,17556,0,11311c0,5062,5064,0,11312,0x">
                  <v:stroke weight="0pt" endcap="flat" joinstyle="miter" miterlimit="10" on="false" color="#000000" opacity="0"/>
                  <v:fill on="true" color="#000000"/>
                </v:shape>
                <v:shape id="Shape 4757" style="position:absolute;width:226;height:226;left:0;top:4750;" coordsize="22623,22622" path="m22623,11311c22623,17556,17559,22622,11312,22622c5064,22622,0,17556,0,11311c0,5062,5064,0,11312,0c17559,0,22623,5062,22623,11311x">
                  <v:stroke weight="0.445335pt" endcap="square" joinstyle="bevel" on="true" color="#000000"/>
                  <v:fill on="false" color="#000000" opacity="0"/>
                </v:shape>
                <w10:wrap type="square"/>
              </v:group>
            </w:pict>
          </mc:Fallback>
        </mc:AlternateContent>
      </w:r>
      <w:r>
        <w:rPr>
          <w:rFonts w:ascii="Tahoma" w:eastAsia="Tahoma" w:hAnsi="Tahoma" w:cs="Tahoma"/>
          <w:sz w:val="11"/>
        </w:rPr>
        <w:t>Ensure that your files are small enough to upload easily, and in formats which reviewers can easily download and review.</w:t>
      </w:r>
    </w:p>
    <w:p w:rsidR="001518B6" w:rsidRDefault="000B2272">
      <w:pPr>
        <w:spacing w:after="0" w:line="265" w:lineRule="auto"/>
        <w:ind w:left="816" w:right="0" w:hanging="5"/>
        <w:jc w:val="left"/>
      </w:pPr>
      <w:r>
        <w:rPr>
          <w:rFonts w:ascii="Tahoma" w:eastAsia="Tahoma" w:hAnsi="Tahoma" w:cs="Tahoma"/>
          <w:sz w:val="11"/>
        </w:rPr>
        <w:t>To upload a document click on the green arrow to the right of the named document. Follow the on screen instructions which will be displ</w:t>
      </w:r>
      <w:r>
        <w:rPr>
          <w:rFonts w:ascii="Tahoma" w:eastAsia="Tahoma" w:hAnsi="Tahoma" w:cs="Tahoma"/>
          <w:sz w:val="11"/>
        </w:rPr>
        <w:t>ayed to upload a document.</w:t>
      </w:r>
    </w:p>
    <w:p w:rsidR="001518B6" w:rsidRDefault="000B2272">
      <w:pPr>
        <w:spacing w:after="0" w:line="265" w:lineRule="auto"/>
        <w:ind w:left="816" w:right="0" w:hanging="5"/>
        <w:jc w:val="left"/>
      </w:pPr>
      <w:r>
        <w:rPr>
          <w:rFonts w:ascii="Tahoma" w:eastAsia="Tahoma" w:hAnsi="Tahoma" w:cs="Tahoma"/>
          <w:sz w:val="11"/>
        </w:rPr>
        <w:t>To replace a document, click the tick in the column to the right of the document you want to replace, and follow the screen instructions to continue. To add a new document click on 'New Document', at top right of the documents ta</w:t>
      </w:r>
      <w:r>
        <w:rPr>
          <w:rFonts w:ascii="Tahoma" w:eastAsia="Tahoma" w:hAnsi="Tahoma" w:cs="Tahoma"/>
          <w:sz w:val="11"/>
        </w:rPr>
        <w:t xml:space="preserve">ble. You </w:t>
      </w:r>
      <w:r>
        <w:rPr>
          <w:rFonts w:ascii="Tahoma" w:eastAsia="Tahoma" w:hAnsi="Tahoma" w:cs="Tahoma"/>
          <w:b/>
          <w:sz w:val="11"/>
        </w:rPr>
        <w:t>must</w:t>
      </w:r>
      <w:r>
        <w:rPr>
          <w:rFonts w:ascii="Tahoma" w:eastAsia="Tahoma" w:hAnsi="Tahoma" w:cs="Tahoma"/>
          <w:sz w:val="11"/>
        </w:rPr>
        <w:t xml:space="preserve"> enter the document name in the box that appears. Click on 'OK'. Click on the green arrow which appears to the right of the file name to continue.</w:t>
      </w:r>
    </w:p>
    <w:p w:rsidR="001518B6" w:rsidRDefault="000B2272">
      <w:pPr>
        <w:spacing w:after="231" w:line="265" w:lineRule="auto"/>
        <w:ind w:left="816" w:right="0" w:hanging="5"/>
        <w:jc w:val="left"/>
      </w:pPr>
      <w:r>
        <w:rPr>
          <w:rFonts w:ascii="Tahoma" w:eastAsia="Tahoma" w:hAnsi="Tahoma" w:cs="Tahoma"/>
          <w:sz w:val="11"/>
        </w:rPr>
        <w:t xml:space="preserve">Collate all your documents into one PDF or Word file, and upload as a new document. This should </w:t>
      </w:r>
      <w:r>
        <w:rPr>
          <w:rFonts w:ascii="Tahoma" w:eastAsia="Tahoma" w:hAnsi="Tahoma" w:cs="Tahoma"/>
          <w:sz w:val="11"/>
        </w:rPr>
        <w:t>be labelled as 'Combined Documents'.</w:t>
      </w:r>
    </w:p>
    <w:p w:rsidR="001518B6" w:rsidRDefault="000B2272">
      <w:pPr>
        <w:spacing w:after="124" w:line="265" w:lineRule="auto"/>
        <w:ind w:left="954" w:right="0"/>
        <w:jc w:val="left"/>
      </w:pPr>
      <w:r>
        <w:rPr>
          <w:rFonts w:ascii="Tahoma" w:eastAsia="Tahoma" w:hAnsi="Tahoma" w:cs="Tahoma"/>
          <w:b/>
          <w:color w:val="FF0000"/>
          <w:sz w:val="11"/>
        </w:rPr>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3055"/>
        <w:gridCol w:w="2966"/>
        <w:gridCol w:w="1096"/>
        <w:gridCol w:w="1131"/>
      </w:tblGrid>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Description</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Reference</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Soft copy</w:t>
            </w:r>
          </w:p>
        </w:tc>
        <w:tc>
          <w:tcPr>
            <w:tcW w:w="1131"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Hard copy</w:t>
            </w:r>
          </w:p>
        </w:tc>
      </w:tr>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Participant information sheet(s)</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Participant_Information_Sheet.pdf</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436" w:right="0" w:firstLine="0"/>
              <w:jc w:val="left"/>
            </w:pPr>
            <w:r>
              <w:rPr>
                <w:noProof/>
              </w:rPr>
              <w:drawing>
                <wp:inline distT="0" distB="0" distL="0" distR="0">
                  <wp:extent cx="67869" cy="67869"/>
                  <wp:effectExtent l="0" t="0" r="0" b="0"/>
                  <wp:docPr id="4767" name="Picture 4767"/>
                  <wp:cNvGraphicFramePr/>
                  <a:graphic xmlns:a="http://schemas.openxmlformats.org/drawingml/2006/main">
                    <a:graphicData uri="http://schemas.openxmlformats.org/drawingml/2006/picture">
                      <pic:pic xmlns:pic="http://schemas.openxmlformats.org/drawingml/2006/picture">
                        <pic:nvPicPr>
                          <pic:cNvPr id="4767" name="Picture 4767"/>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r>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Participant consent form(s)</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Consent_to_Interview.pdf</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436" w:right="0" w:firstLine="0"/>
              <w:jc w:val="left"/>
            </w:pPr>
            <w:r>
              <w:rPr>
                <w:noProof/>
              </w:rPr>
              <w:drawing>
                <wp:inline distT="0" distB="0" distL="0" distR="0">
                  <wp:extent cx="67869" cy="67869"/>
                  <wp:effectExtent l="0" t="0" r="0" b="0"/>
                  <wp:docPr id="4771" name="Picture 4771"/>
                  <wp:cNvGraphicFramePr/>
                  <a:graphic xmlns:a="http://schemas.openxmlformats.org/drawingml/2006/main">
                    <a:graphicData uri="http://schemas.openxmlformats.org/drawingml/2006/picture">
                      <pic:pic xmlns:pic="http://schemas.openxmlformats.org/drawingml/2006/picture">
                        <pic:nvPicPr>
                          <pic:cNvPr id="4771" name="Picture 4771"/>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r>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Interview questions or guide</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Interview_Guide.pdf</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436" w:right="0" w:firstLine="0"/>
              <w:jc w:val="left"/>
            </w:pPr>
            <w:r>
              <w:rPr>
                <w:noProof/>
              </w:rPr>
              <w:drawing>
                <wp:inline distT="0" distB="0" distL="0" distR="0">
                  <wp:extent cx="67869" cy="67869"/>
                  <wp:effectExtent l="0" t="0" r="0" b="0"/>
                  <wp:docPr id="4775" name="Picture 4775"/>
                  <wp:cNvGraphicFramePr/>
                  <a:graphic xmlns:a="http://schemas.openxmlformats.org/drawingml/2006/main">
                    <a:graphicData uri="http://schemas.openxmlformats.org/drawingml/2006/picture">
                      <pic:pic xmlns:pic="http://schemas.openxmlformats.org/drawingml/2006/picture">
                        <pic:nvPicPr>
                          <pic:cNvPr id="4775" name="Picture 4775"/>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r>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Application Changes</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Changes_Summary.docx</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436" w:right="0" w:firstLine="0"/>
              <w:jc w:val="left"/>
            </w:pPr>
            <w:r>
              <w:rPr>
                <w:noProof/>
              </w:rPr>
              <w:drawing>
                <wp:inline distT="0" distB="0" distL="0" distR="0">
                  <wp:extent cx="67869" cy="67869"/>
                  <wp:effectExtent l="0" t="0" r="0" b="0"/>
                  <wp:docPr id="4779" name="Picture 4779"/>
                  <wp:cNvGraphicFramePr/>
                  <a:graphic xmlns:a="http://schemas.openxmlformats.org/drawingml/2006/main">
                    <a:graphicData uri="http://schemas.openxmlformats.org/drawingml/2006/picture">
                      <pic:pic xmlns:pic="http://schemas.openxmlformats.org/drawingml/2006/picture">
                        <pic:nvPicPr>
                          <pic:cNvPr id="4779" name="Picture 4779"/>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r>
      <w:tr w:rsidR="001518B6">
        <w:trPr>
          <w:trHeight w:val="240"/>
        </w:trPr>
        <w:tc>
          <w:tcPr>
            <w:tcW w:w="3055"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Recruitment Posts</w:t>
            </w:r>
          </w:p>
        </w:tc>
        <w:tc>
          <w:tcPr>
            <w:tcW w:w="296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0" w:right="0" w:firstLine="0"/>
              <w:jc w:val="left"/>
            </w:pPr>
            <w:r>
              <w:rPr>
                <w:rFonts w:ascii="Tahoma" w:eastAsia="Tahoma" w:hAnsi="Tahoma" w:cs="Tahoma"/>
                <w:sz w:val="11"/>
              </w:rPr>
              <w:t>Recruitment_Post.pdf</w:t>
            </w:r>
          </w:p>
        </w:tc>
        <w:tc>
          <w:tcPr>
            <w:tcW w:w="1096" w:type="dxa"/>
            <w:tcBorders>
              <w:top w:val="single" w:sz="4" w:space="0" w:color="808080"/>
              <w:left w:val="single" w:sz="4" w:space="0" w:color="808080"/>
              <w:bottom w:val="single" w:sz="4" w:space="0" w:color="808080"/>
              <w:right w:val="single" w:sz="4" w:space="0" w:color="808080"/>
            </w:tcBorders>
          </w:tcPr>
          <w:p w:rsidR="001518B6" w:rsidRDefault="000B2272">
            <w:pPr>
              <w:spacing w:after="0" w:line="259" w:lineRule="auto"/>
              <w:ind w:left="436" w:right="0" w:firstLine="0"/>
              <w:jc w:val="left"/>
            </w:pPr>
            <w:r>
              <w:rPr>
                <w:noProof/>
              </w:rPr>
              <w:drawing>
                <wp:inline distT="0" distB="0" distL="0" distR="0">
                  <wp:extent cx="67869" cy="67869"/>
                  <wp:effectExtent l="0" t="0" r="0" b="0"/>
                  <wp:docPr id="4783" name="Picture 4783"/>
                  <wp:cNvGraphicFramePr/>
                  <a:graphic xmlns:a="http://schemas.openxmlformats.org/drawingml/2006/main">
                    <a:graphicData uri="http://schemas.openxmlformats.org/drawingml/2006/picture">
                      <pic:pic xmlns:pic="http://schemas.openxmlformats.org/drawingml/2006/picture">
                        <pic:nvPicPr>
                          <pic:cNvPr id="4783" name="Picture 4783"/>
                          <pic:cNvPicPr/>
                        </pic:nvPicPr>
                        <pic:blipFill>
                          <a:blip r:embed="rId45"/>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518B6" w:rsidRDefault="001518B6">
            <w:pPr>
              <w:spacing w:after="160" w:line="259" w:lineRule="auto"/>
              <w:ind w:left="0" w:right="0" w:firstLine="0"/>
              <w:jc w:val="left"/>
            </w:pPr>
          </w:p>
        </w:tc>
      </w:tr>
    </w:tbl>
    <w:p w:rsidR="001518B6" w:rsidRDefault="000B2272">
      <w:pPr>
        <w:pStyle w:val="Heading4"/>
        <w:spacing w:after="302"/>
        <w:ind w:left="-5"/>
      </w:pPr>
      <w:r>
        <w:rPr>
          <w:sz w:val="13"/>
        </w:rPr>
        <w:t>Application Sign Off Application Feedback</w:t>
      </w:r>
    </w:p>
    <w:p w:rsidR="001518B6" w:rsidRDefault="000B2272">
      <w:pPr>
        <w:spacing w:after="85" w:line="265" w:lineRule="auto"/>
        <w:ind w:left="-5" w:right="0"/>
        <w:jc w:val="left"/>
      </w:pPr>
      <w:r>
        <w:rPr>
          <w:rFonts w:ascii="Tahoma" w:eastAsia="Tahoma" w:hAnsi="Tahoma" w:cs="Tahoma"/>
          <w:b/>
          <w:sz w:val="12"/>
        </w:rPr>
        <w:t>Feedback</w:t>
      </w:r>
    </w:p>
    <w:p w:rsidR="001518B6" w:rsidRDefault="000B2272">
      <w:pPr>
        <w:spacing w:after="554" w:line="259" w:lineRule="auto"/>
        <w:ind w:left="650" w:right="0" w:firstLine="0"/>
        <w:jc w:val="left"/>
      </w:pPr>
      <w:r>
        <w:rPr>
          <w:rFonts w:ascii="Tahoma" w:eastAsia="Tahoma" w:hAnsi="Tahoma" w:cs="Tahoma"/>
          <w:color w:val="FFFFFF"/>
          <w:sz w:val="11"/>
          <w:shd w:val="clear" w:color="auto" w:fill="1E568A"/>
        </w:rPr>
        <w:t>This page will be used to provide feedback between the Research Office and the researcher/s during the application review process.</w:t>
      </w:r>
    </w:p>
    <w:p w:rsidR="001518B6" w:rsidRDefault="000B2272">
      <w:pPr>
        <w:pStyle w:val="Heading4"/>
        <w:spacing w:after="278" w:line="302" w:lineRule="auto"/>
        <w:ind w:left="583"/>
      </w:pPr>
      <w:r>
        <w:rPr>
          <w:sz w:val="16"/>
        </w:rPr>
        <w:t>Committee response to your application</w:t>
      </w:r>
    </w:p>
    <w:p w:rsidR="001518B6" w:rsidRDefault="000B2272">
      <w:pPr>
        <w:spacing w:after="80" w:line="265" w:lineRule="auto"/>
        <w:ind w:left="583" w:right="0"/>
        <w:jc w:val="left"/>
      </w:pPr>
      <w:r>
        <w:rPr>
          <w:rFonts w:ascii="Tahoma" w:eastAsia="Tahoma" w:hAnsi="Tahoma" w:cs="Tahoma"/>
          <w:b/>
          <w:sz w:val="11"/>
        </w:rPr>
        <w:t>Date</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15/05/2020</w:t>
      </w:r>
    </w:p>
    <w:p w:rsidR="001518B6" w:rsidRDefault="000B2272">
      <w:pPr>
        <w:spacing w:after="80" w:line="265" w:lineRule="auto"/>
        <w:ind w:left="593" w:right="0" w:hanging="5"/>
        <w:jc w:val="left"/>
      </w:pPr>
      <w:r>
        <w:rPr>
          <w:rFonts w:ascii="Tahoma" w:eastAsia="Tahoma" w:hAnsi="Tahoma" w:cs="Tahoma"/>
          <w:sz w:val="11"/>
        </w:rPr>
        <w:t>Comments</w:t>
      </w:r>
    </w:p>
    <w:p w:rsidR="001518B6" w:rsidRDefault="000B2272">
      <w:pPr>
        <w:pBdr>
          <w:top w:val="single" w:sz="4" w:space="0" w:color="808080"/>
          <w:left w:val="single" w:sz="4" w:space="0" w:color="808080"/>
          <w:bottom w:val="single" w:sz="4" w:space="0" w:color="808080"/>
          <w:right w:val="single" w:sz="4" w:space="0" w:color="808080"/>
        </w:pBdr>
        <w:spacing w:after="0" w:line="265" w:lineRule="auto"/>
        <w:ind w:left="645" w:right="1139"/>
        <w:jc w:val="left"/>
      </w:pPr>
      <w:r>
        <w:rPr>
          <w:rFonts w:ascii="Tahoma" w:eastAsia="Tahoma" w:hAnsi="Tahoma" w:cs="Tahoma"/>
          <w:sz w:val="11"/>
        </w:rPr>
        <w:t xml:space="preserve">Hi, </w:t>
      </w:r>
    </w:p>
    <w:p w:rsidR="001518B6" w:rsidRDefault="000B2272">
      <w:pPr>
        <w:pBdr>
          <w:top w:val="single" w:sz="4" w:space="0" w:color="808080"/>
          <w:left w:val="single" w:sz="4" w:space="0" w:color="808080"/>
          <w:bottom w:val="single" w:sz="4" w:space="0" w:color="808080"/>
          <w:right w:val="single" w:sz="4" w:space="0" w:color="808080"/>
        </w:pBdr>
        <w:spacing w:after="0" w:line="265" w:lineRule="auto"/>
        <w:ind w:left="645" w:right="1139"/>
        <w:jc w:val="left"/>
      </w:pPr>
      <w:r>
        <w:rPr>
          <w:rFonts w:ascii="Tahoma" w:eastAsia="Tahoma" w:hAnsi="Tahoma" w:cs="Tahoma"/>
          <w:sz w:val="11"/>
        </w:rPr>
        <w:t xml:space="preserve">Please refer doc attached. </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Thanks</w:t>
      </w:r>
    </w:p>
    <w:p w:rsidR="001518B6" w:rsidRDefault="000B2272">
      <w:pPr>
        <w:spacing w:after="80" w:line="265" w:lineRule="auto"/>
        <w:ind w:left="593" w:right="0" w:hanging="5"/>
        <w:jc w:val="left"/>
      </w:pPr>
      <w:r>
        <w:rPr>
          <w:rFonts w:ascii="Tahoma" w:eastAsia="Tahoma" w:hAnsi="Tahoma" w:cs="Tahoma"/>
          <w:sz w:val="11"/>
        </w:rPr>
        <w:t>Documents</w:t>
      </w:r>
    </w:p>
    <w:p w:rsidR="001518B6" w:rsidRDefault="000B2272">
      <w:pPr>
        <w:pBdr>
          <w:top w:val="single" w:sz="4" w:space="0" w:color="808080"/>
          <w:left w:val="single" w:sz="4" w:space="0" w:color="808080"/>
          <w:bottom w:val="single" w:sz="4" w:space="0" w:color="808080"/>
          <w:right w:val="single" w:sz="4" w:space="0" w:color="808080"/>
        </w:pBdr>
        <w:spacing w:after="259" w:line="265" w:lineRule="auto"/>
        <w:ind w:left="645" w:right="1139"/>
        <w:jc w:val="left"/>
      </w:pPr>
      <w:r>
        <w:rPr>
          <w:rFonts w:ascii="Tahoma" w:eastAsia="Tahoma" w:hAnsi="Tahoma" w:cs="Tahoma"/>
          <w:sz w:val="11"/>
        </w:rPr>
        <w:t>28506_Sajwan_Revise and Resubmit.docx</w:t>
      </w:r>
    </w:p>
    <w:p w:rsidR="001518B6" w:rsidRDefault="000B2272">
      <w:pPr>
        <w:spacing w:after="0" w:line="265" w:lineRule="auto"/>
        <w:ind w:left="583" w:right="0"/>
        <w:jc w:val="left"/>
      </w:pPr>
      <w:r>
        <w:rPr>
          <w:rFonts w:ascii="Tahoma" w:eastAsia="Tahoma" w:hAnsi="Tahoma" w:cs="Tahoma"/>
          <w:b/>
          <w:sz w:val="11"/>
        </w:rPr>
        <w:t>Researcher response to requirements: please enter your comments below and then save.</w:t>
      </w:r>
    </w:p>
    <w:p w:rsidR="001518B6" w:rsidRDefault="000B2272">
      <w:pPr>
        <w:spacing w:after="18" w:line="259" w:lineRule="auto"/>
        <w:ind w:left="588" w:right="0" w:firstLine="0"/>
        <w:jc w:val="left"/>
      </w:pPr>
      <w:r>
        <w:rPr>
          <w:noProof/>
        </w:rPr>
        <mc:AlternateContent>
          <mc:Choice Requires="wpg">
            <w:drawing>
              <wp:inline distT="0" distB="0" distL="0" distR="0">
                <wp:extent cx="4603784" cy="237541"/>
                <wp:effectExtent l="0" t="0" r="0" b="0"/>
                <wp:docPr id="68743" name="Group 68743"/>
                <wp:cNvGraphicFramePr/>
                <a:graphic xmlns:a="http://schemas.openxmlformats.org/drawingml/2006/main">
                  <a:graphicData uri="http://schemas.microsoft.com/office/word/2010/wordprocessingGroup">
                    <wpg:wgp>
                      <wpg:cNvGrpSpPr/>
                      <wpg:grpSpPr>
                        <a:xfrm>
                          <a:off x="0" y="0"/>
                          <a:ext cx="4603784" cy="237541"/>
                          <a:chOff x="0" y="0"/>
                          <a:chExt cx="4603784" cy="237541"/>
                        </a:xfrm>
                      </wpg:grpSpPr>
                      <wps:wsp>
                        <wps:cNvPr id="76395" name="Shape 76395"/>
                        <wps:cNvSpPr/>
                        <wps:spPr>
                          <a:xfrm>
                            <a:off x="0" y="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96" name="Shape 76396"/>
                        <wps:cNvSpPr/>
                        <wps:spPr>
                          <a:xfrm>
                            <a:off x="0" y="23188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97" name="Shape 76397"/>
                        <wps:cNvSpPr/>
                        <wps:spPr>
                          <a:xfrm>
                            <a:off x="0"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398" name="Shape 76398"/>
                        <wps:cNvSpPr/>
                        <wps:spPr>
                          <a:xfrm>
                            <a:off x="4598128"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8743" style="width:362.503pt;height:18.704pt;mso-position-horizontal-relative:char;mso-position-vertical-relative:line" coordsize="46037,2375">
                <v:shape id="Shape 76399" style="position:absolute;width:46037;height:91;left:0;top:0;" coordsize="4603784,9144" path="m0,0l4603784,0l4603784,9144l0,9144l0,0">
                  <v:stroke weight="0pt" endcap="flat" joinstyle="miter" miterlimit="10" on="false" color="#000000" opacity="0"/>
                  <v:fill on="true" color="#808080"/>
                </v:shape>
                <v:shape id="Shape 76400" style="position:absolute;width:46037;height:91;left:0;top:2318;" coordsize="4603784,9144" path="m0,0l4603784,0l4603784,9144l0,9144l0,0">
                  <v:stroke weight="0pt" endcap="flat" joinstyle="miter" miterlimit="10" on="false" color="#000000" opacity="0"/>
                  <v:fill on="true" color="#808080"/>
                </v:shape>
                <v:shape id="Shape 76401" style="position:absolute;width:91;height:2375;left:0;top:0;" coordsize="9144,237541" path="m0,0l9144,0l9144,237541l0,237541l0,0">
                  <v:stroke weight="0pt" endcap="flat" joinstyle="miter" miterlimit="10" on="false" color="#000000" opacity="0"/>
                  <v:fill on="true" color="#808080"/>
                </v:shape>
                <v:shape id="Shape 76402" style="position:absolute;width:91;height:2375;left:45981;top:0;" coordsize="9144,237541" path="m0,0l9144,0l9144,237541l0,237541l0,0">
                  <v:stroke weight="0pt" endcap="flat" joinstyle="miter" miterlimit="10" on="false" color="#000000" opacity="0"/>
                  <v:fill on="true" color="#808080"/>
                </v:shape>
              </v:group>
            </w:pict>
          </mc:Fallback>
        </mc:AlternateContent>
      </w:r>
    </w:p>
    <w:p w:rsidR="001518B6" w:rsidRDefault="000B2272">
      <w:pPr>
        <w:spacing w:after="202" w:line="302" w:lineRule="auto"/>
        <w:ind w:left="579" w:right="0"/>
        <w:jc w:val="left"/>
      </w:pPr>
      <w:r>
        <w:rPr>
          <w:rFonts w:ascii="Tahoma" w:eastAsia="Tahoma" w:hAnsi="Tahoma" w:cs="Tahoma"/>
          <w:sz w:val="9"/>
        </w:rPr>
        <w:t>This question is not answered.</w:t>
      </w:r>
    </w:p>
    <w:p w:rsidR="001518B6" w:rsidRDefault="000B2272">
      <w:pPr>
        <w:spacing w:after="80" w:line="265" w:lineRule="auto"/>
        <w:ind w:left="593" w:right="0" w:hanging="5"/>
        <w:jc w:val="left"/>
      </w:pPr>
      <w:r>
        <w:rPr>
          <w:rFonts w:ascii="Tahoma" w:eastAsia="Tahoma" w:hAnsi="Tahoma" w:cs="Tahoma"/>
          <w:sz w:val="11"/>
        </w:rPr>
        <w:t xml:space="preserve">If you have been asked to provide a response to the committee’s comments in a document, please upload that document here and then </w:t>
      </w:r>
      <w:r>
        <w:rPr>
          <w:rFonts w:ascii="Tahoma" w:eastAsia="Tahoma" w:hAnsi="Tahoma" w:cs="Tahoma"/>
          <w:b/>
          <w:sz w:val="11"/>
        </w:rPr>
        <w:t>save</w:t>
      </w:r>
      <w:r>
        <w:rPr>
          <w:rFonts w:ascii="Tahoma" w:eastAsia="Tahoma" w:hAnsi="Tahoma" w:cs="Tahoma"/>
          <w:sz w:val="11"/>
        </w:rPr>
        <w:t>.</w:t>
      </w:r>
    </w:p>
    <w:p w:rsidR="001518B6" w:rsidRDefault="000B2272">
      <w:pPr>
        <w:pBdr>
          <w:top w:val="single" w:sz="4" w:space="0" w:color="808080"/>
          <w:left w:val="single" w:sz="4" w:space="0" w:color="808080"/>
          <w:bottom w:val="single" w:sz="4" w:space="0" w:color="808080"/>
          <w:right w:val="single" w:sz="4" w:space="0" w:color="808080"/>
        </w:pBdr>
        <w:spacing w:after="516" w:line="265" w:lineRule="auto"/>
        <w:ind w:left="645" w:right="1139"/>
        <w:jc w:val="left"/>
      </w:pPr>
      <w:r>
        <w:rPr>
          <w:rFonts w:ascii="Tahoma" w:eastAsia="Tahoma" w:hAnsi="Tahoma" w:cs="Tahoma"/>
          <w:sz w:val="11"/>
        </w:rPr>
        <w:t>Changes_Summary.docx</w:t>
      </w:r>
    </w:p>
    <w:p w:rsidR="001518B6" w:rsidRDefault="000B2272">
      <w:pPr>
        <w:spacing w:after="278" w:line="302" w:lineRule="auto"/>
        <w:ind w:left="583" w:right="0"/>
        <w:jc w:val="left"/>
      </w:pPr>
      <w:r>
        <w:rPr>
          <w:rFonts w:ascii="Tahoma" w:eastAsia="Tahoma" w:hAnsi="Tahoma" w:cs="Tahoma"/>
          <w:b/>
          <w:sz w:val="16"/>
        </w:rPr>
        <w:t>Further required changes</w:t>
      </w:r>
    </w:p>
    <w:p w:rsidR="001518B6" w:rsidRDefault="000B2272">
      <w:pPr>
        <w:spacing w:after="1899" w:line="265" w:lineRule="auto"/>
        <w:ind w:left="583" w:right="0"/>
        <w:jc w:val="left"/>
      </w:pPr>
      <w:r>
        <w:rPr>
          <w:rFonts w:ascii="Tahoma" w:eastAsia="Tahoma" w:hAnsi="Tahoma" w:cs="Tahoma"/>
          <w:b/>
          <w:sz w:val="11"/>
        </w:rPr>
        <w:t>Date</w:t>
      </w:r>
    </w:p>
    <w:p w:rsidR="001518B6" w:rsidRDefault="000B2272">
      <w:pPr>
        <w:pStyle w:val="Heading3"/>
        <w:spacing w:after="305" w:line="265" w:lineRule="auto"/>
        <w:ind w:right="158"/>
        <w:jc w:val="center"/>
      </w:pPr>
      <w:r>
        <w:rPr>
          <w:b w:val="0"/>
          <w:sz w:val="22"/>
        </w:rPr>
        <w:t>53</w:t>
      </w:r>
    </w:p>
    <w:p w:rsidR="001518B6" w:rsidRDefault="000B2272">
      <w:pPr>
        <w:spacing w:after="142" w:line="259" w:lineRule="auto"/>
        <w:ind w:left="588" w:right="0" w:firstLine="0"/>
        <w:jc w:val="left"/>
      </w:pPr>
      <w:r>
        <w:rPr>
          <w:noProof/>
        </w:rPr>
        <mc:AlternateContent>
          <mc:Choice Requires="wpg">
            <w:drawing>
              <wp:inline distT="0" distB="0" distL="0" distR="0">
                <wp:extent cx="1210331" cy="158361"/>
                <wp:effectExtent l="0" t="0" r="0" b="0"/>
                <wp:docPr id="72463" name="Group 72463"/>
                <wp:cNvGraphicFramePr/>
                <a:graphic xmlns:a="http://schemas.openxmlformats.org/drawingml/2006/main">
                  <a:graphicData uri="http://schemas.microsoft.com/office/word/2010/wordprocessingGroup">
                    <wpg:wgp>
                      <wpg:cNvGrpSpPr/>
                      <wpg:grpSpPr>
                        <a:xfrm>
                          <a:off x="0" y="0"/>
                          <a:ext cx="1210331" cy="158361"/>
                          <a:chOff x="0" y="0"/>
                          <a:chExt cx="1210331" cy="158361"/>
                        </a:xfrm>
                      </wpg:grpSpPr>
                      <wps:wsp>
                        <wps:cNvPr id="76403" name="Shape 76403"/>
                        <wps:cNvSpPr/>
                        <wps:spPr>
                          <a:xfrm>
                            <a:off x="0" y="0"/>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04" name="Shape 76404"/>
                        <wps:cNvSpPr/>
                        <wps:spPr>
                          <a:xfrm>
                            <a:off x="0" y="152705"/>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05" name="Shape 76405"/>
                        <wps:cNvSpPr/>
                        <wps:spPr>
                          <a:xfrm>
                            <a:off x="0"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06" name="Shape 76406"/>
                        <wps:cNvSpPr/>
                        <wps:spPr>
                          <a:xfrm>
                            <a:off x="1204675"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72463" style="width:95.3017pt;height:12.4694pt;mso-position-horizontal-relative:char;mso-position-vertical-relative:line" coordsize="12103,1583">
                <v:shape id="Shape 76407" style="position:absolute;width:12103;height:91;left:0;top:0;" coordsize="1210331,9144" path="m0,0l1210331,0l1210331,9144l0,9144l0,0">
                  <v:stroke weight="0pt" endcap="flat" joinstyle="miter" miterlimit="10" on="false" color="#000000" opacity="0"/>
                  <v:fill on="true" color="#808080"/>
                </v:shape>
                <v:shape id="Shape 76408" style="position:absolute;width:12103;height:91;left:0;top:1527;" coordsize="1210331,9144" path="m0,0l1210331,0l1210331,9144l0,9144l0,0">
                  <v:stroke weight="0pt" endcap="flat" joinstyle="miter" miterlimit="10" on="false" color="#000000" opacity="0"/>
                  <v:fill on="true" color="#808080"/>
                </v:shape>
                <v:shape id="Shape 76409" style="position:absolute;width:91;height:1583;left:0;top:0;" coordsize="9144,158361" path="m0,0l9144,0l9144,158361l0,158361l0,0">
                  <v:stroke weight="0pt" endcap="flat" joinstyle="miter" miterlimit="10" on="false" color="#000000" opacity="0"/>
                  <v:fill on="true" color="#808080"/>
                </v:shape>
                <v:shape id="Shape 76410" style="position:absolute;width:91;height:1583;left:12046;top:0;" coordsize="9144,158361" path="m0,0l9144,0l9144,158361l0,158361l0,0">
                  <v:stroke weight="0pt" endcap="flat" joinstyle="miter" miterlimit="10" on="false" color="#000000" opacity="0"/>
                  <v:fill on="true" color="#808080"/>
                </v:shape>
              </v:group>
            </w:pict>
          </mc:Fallback>
        </mc:AlternateContent>
      </w:r>
    </w:p>
    <w:p w:rsidR="001518B6" w:rsidRDefault="000B2272">
      <w:pPr>
        <w:spacing w:after="77" w:line="302" w:lineRule="auto"/>
        <w:ind w:left="579" w:right="0"/>
        <w:jc w:val="left"/>
      </w:pPr>
      <w:r>
        <w:rPr>
          <w:rFonts w:ascii="Tahoma" w:eastAsia="Tahoma" w:hAnsi="Tahoma" w:cs="Tahoma"/>
          <w:sz w:val="9"/>
        </w:rPr>
        <w:t>This question is not answered.</w:t>
      </w:r>
    </w:p>
    <w:p w:rsidR="001518B6" w:rsidRDefault="000B2272">
      <w:pPr>
        <w:spacing w:after="471" w:line="259" w:lineRule="auto"/>
        <w:ind w:left="584" w:right="0" w:firstLine="0"/>
        <w:jc w:val="left"/>
      </w:pPr>
      <w:r>
        <w:rPr>
          <w:noProof/>
        </w:rPr>
        <mc:AlternateContent>
          <mc:Choice Requires="wpg">
            <w:drawing>
              <wp:inline distT="0" distB="0" distL="0" distR="0">
                <wp:extent cx="4606267" cy="1923359"/>
                <wp:effectExtent l="0" t="0" r="0" b="0"/>
                <wp:docPr id="72464" name="Group 72464"/>
                <wp:cNvGraphicFramePr/>
                <a:graphic xmlns:a="http://schemas.openxmlformats.org/drawingml/2006/main">
                  <a:graphicData uri="http://schemas.microsoft.com/office/word/2010/wordprocessingGroup">
                    <wpg:wgp>
                      <wpg:cNvGrpSpPr/>
                      <wpg:grpSpPr>
                        <a:xfrm>
                          <a:off x="0" y="0"/>
                          <a:ext cx="4606267" cy="1923359"/>
                          <a:chOff x="0" y="0"/>
                          <a:chExt cx="4606267" cy="1923359"/>
                        </a:xfrm>
                      </wpg:grpSpPr>
                      <wps:wsp>
                        <wps:cNvPr id="76411" name="Shape 76411"/>
                        <wps:cNvSpPr/>
                        <wps:spPr>
                          <a:xfrm>
                            <a:off x="2483" y="101837"/>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2" name="Shape 76412"/>
                        <wps:cNvSpPr/>
                        <wps:spPr>
                          <a:xfrm>
                            <a:off x="2483" y="33372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3" name="Shape 76413"/>
                        <wps:cNvSpPr/>
                        <wps:spPr>
                          <a:xfrm>
                            <a:off x="2483"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4" name="Shape 76414"/>
                        <wps:cNvSpPr/>
                        <wps:spPr>
                          <a:xfrm>
                            <a:off x="4600611"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5" name="Shape 76415"/>
                        <wps:cNvSpPr/>
                        <wps:spPr>
                          <a:xfrm>
                            <a:off x="2483" y="656101"/>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6" name="Shape 76416"/>
                        <wps:cNvSpPr/>
                        <wps:spPr>
                          <a:xfrm>
                            <a:off x="2483" y="80880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7" name="Shape 76417"/>
                        <wps:cNvSpPr/>
                        <wps:spPr>
                          <a:xfrm>
                            <a:off x="2483"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8" name="Shape 76418"/>
                        <wps:cNvSpPr/>
                        <wps:spPr>
                          <a:xfrm>
                            <a:off x="4600611"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19" name="Shape 76419"/>
                        <wps:cNvSpPr/>
                        <wps:spPr>
                          <a:xfrm>
                            <a:off x="2483" y="1131184"/>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0" name="Shape 76420"/>
                        <wps:cNvSpPr/>
                        <wps:spPr>
                          <a:xfrm>
                            <a:off x="2483" y="136307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1" name="Shape 76421"/>
                        <wps:cNvSpPr/>
                        <wps:spPr>
                          <a:xfrm>
                            <a:off x="2483"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2" name="Shape 76422"/>
                        <wps:cNvSpPr/>
                        <wps:spPr>
                          <a:xfrm>
                            <a:off x="4600611"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3" name="Shape 76423"/>
                        <wps:cNvSpPr/>
                        <wps:spPr>
                          <a:xfrm>
                            <a:off x="2483" y="1685448"/>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4" name="Shape 76424"/>
                        <wps:cNvSpPr/>
                        <wps:spPr>
                          <a:xfrm>
                            <a:off x="2483" y="183815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5" name="Shape 76425"/>
                        <wps:cNvSpPr/>
                        <wps:spPr>
                          <a:xfrm>
                            <a:off x="2483"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26" name="Shape 76426"/>
                        <wps:cNvSpPr/>
                        <wps:spPr>
                          <a:xfrm>
                            <a:off x="4600611"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17" name="Rectangle 5817"/>
                        <wps:cNvSpPr/>
                        <wps:spPr>
                          <a:xfrm>
                            <a:off x="2483" y="0"/>
                            <a:ext cx="436285"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Comments</w:t>
                              </w:r>
                            </w:p>
                          </w:txbxContent>
                        </wps:txbx>
                        <wps:bodyPr horzOverflow="overflow" vert="horz" lIns="0" tIns="0" rIns="0" bIns="0" rtlCol="0">
                          <a:noAutofit/>
                        </wps:bodyPr>
                      </wps:wsp>
                      <wps:wsp>
                        <wps:cNvPr id="5818" name="Rectangle 5818"/>
                        <wps:cNvSpPr/>
                        <wps:spPr>
                          <a:xfrm>
                            <a:off x="0" y="350663"/>
                            <a:ext cx="1034789" cy="9079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19" name="Rectangle 5819"/>
                        <wps:cNvSpPr/>
                        <wps:spPr>
                          <a:xfrm>
                            <a:off x="2483" y="554264"/>
                            <a:ext cx="466373"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Documents</w:t>
                              </w:r>
                            </w:p>
                          </w:txbxContent>
                        </wps:txbx>
                        <wps:bodyPr horzOverflow="overflow" vert="horz" lIns="0" tIns="0" rIns="0" bIns="0" rtlCol="0">
                          <a:noAutofit/>
                        </wps:bodyPr>
                      </wps:wsp>
                      <wps:wsp>
                        <wps:cNvPr id="5820" name="Rectangle 5820"/>
                        <wps:cNvSpPr/>
                        <wps:spPr>
                          <a:xfrm>
                            <a:off x="0" y="825747"/>
                            <a:ext cx="1034789" cy="90793"/>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21" name="Rectangle 5821"/>
                        <wps:cNvSpPr/>
                        <wps:spPr>
                          <a:xfrm>
                            <a:off x="2483" y="1029347"/>
                            <a:ext cx="4114617" cy="108953"/>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b/>
                                  <w:sz w:val="11"/>
                                </w:rPr>
                                <w:t>Researcher response to requirements: please enter your comments below and then save.</w:t>
                              </w:r>
                            </w:p>
                          </w:txbxContent>
                        </wps:txbx>
                        <wps:bodyPr horzOverflow="overflow" vert="horz" lIns="0" tIns="0" rIns="0" bIns="0" rtlCol="0">
                          <a:noAutofit/>
                        </wps:bodyPr>
                      </wps:wsp>
                      <wps:wsp>
                        <wps:cNvPr id="5822" name="Rectangle 5822"/>
                        <wps:cNvSpPr/>
                        <wps:spPr>
                          <a:xfrm>
                            <a:off x="0" y="1380010"/>
                            <a:ext cx="1034789" cy="90793"/>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23" name="Rectangle 5823"/>
                        <wps:cNvSpPr/>
                        <wps:spPr>
                          <a:xfrm>
                            <a:off x="2483" y="1583611"/>
                            <a:ext cx="4957099"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 xml:space="preserve">If you have been requested to respond to further feedback </w:t>
                              </w:r>
                              <w:r>
                                <w:rPr>
                                  <w:rFonts w:ascii="Tahoma" w:eastAsia="Tahoma" w:hAnsi="Tahoma" w:cs="Tahoma"/>
                                  <w:sz w:val="11"/>
                                </w:rPr>
                                <w:t xml:space="preserve">by uploading documentation here, please upload and then </w:t>
                              </w:r>
                            </w:p>
                          </w:txbxContent>
                        </wps:txbx>
                        <wps:bodyPr horzOverflow="overflow" vert="horz" lIns="0" tIns="0" rIns="0" bIns="0" rtlCol="0">
                          <a:noAutofit/>
                        </wps:bodyPr>
                      </wps:wsp>
                      <wps:wsp>
                        <wps:cNvPr id="5824" name="Rectangle 5824"/>
                        <wps:cNvSpPr/>
                        <wps:spPr>
                          <a:xfrm>
                            <a:off x="3729625" y="1583611"/>
                            <a:ext cx="203098"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b/>
                                  <w:sz w:val="11"/>
                                </w:rPr>
                                <w:t>save</w:t>
                              </w:r>
                            </w:p>
                          </w:txbxContent>
                        </wps:txbx>
                        <wps:bodyPr horzOverflow="overflow" vert="horz" lIns="0" tIns="0" rIns="0" bIns="0" rtlCol="0">
                          <a:noAutofit/>
                        </wps:bodyPr>
                      </wps:wsp>
                      <wps:wsp>
                        <wps:cNvPr id="5825" name="Rectangle 5825"/>
                        <wps:cNvSpPr/>
                        <wps:spPr>
                          <a:xfrm>
                            <a:off x="3882330" y="1583611"/>
                            <a:ext cx="27260"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w:t>
                              </w:r>
                            </w:p>
                          </w:txbxContent>
                        </wps:txbx>
                        <wps:bodyPr horzOverflow="overflow" vert="horz" lIns="0" tIns="0" rIns="0" bIns="0" rtlCol="0">
                          <a:noAutofit/>
                        </wps:bodyPr>
                      </wps:wsp>
                      <wps:wsp>
                        <wps:cNvPr id="5826" name="Rectangle 5826"/>
                        <wps:cNvSpPr/>
                        <wps:spPr>
                          <a:xfrm>
                            <a:off x="0" y="1855093"/>
                            <a:ext cx="1034789" cy="9079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72464" style="width:362.698pt;height:151.446pt;mso-position-horizontal-relative:char;mso-position-vertical-relative:line" coordsize="46062,19233">
                <v:shape id="Shape 76427" style="position:absolute;width:46037;height:91;left:24;top:1018;" coordsize="4603784,9144" path="m0,0l4603784,0l4603784,9144l0,9144l0,0">
                  <v:stroke weight="0pt" endcap="flat" joinstyle="miter" miterlimit="10" on="false" color="#000000" opacity="0"/>
                  <v:fill on="true" color="#808080"/>
                </v:shape>
                <v:shape id="Shape 76428" style="position:absolute;width:46037;height:91;left:24;top:3337;" coordsize="4603784,9144" path="m0,0l4603784,0l4603784,9144l0,9144l0,0">
                  <v:stroke weight="0pt" endcap="flat" joinstyle="miter" miterlimit="10" on="false" color="#000000" opacity="0"/>
                  <v:fill on="true" color="#808080"/>
                </v:shape>
                <v:shape id="Shape 76429" style="position:absolute;width:91;height:2375;left:24;top:1018;" coordsize="9144,237541" path="m0,0l9144,0l9144,237541l0,237541l0,0">
                  <v:stroke weight="0pt" endcap="flat" joinstyle="miter" miterlimit="10" on="false" color="#000000" opacity="0"/>
                  <v:fill on="true" color="#808080"/>
                </v:shape>
                <v:shape id="Shape 76430" style="position:absolute;width:91;height:2375;left:46006;top:1018;" coordsize="9144,237541" path="m0,0l9144,0l9144,237541l0,237541l0,0">
                  <v:stroke weight="0pt" endcap="flat" joinstyle="miter" miterlimit="10" on="false" color="#000000" opacity="0"/>
                  <v:fill on="true" color="#808080"/>
                </v:shape>
                <v:shape id="Shape 76431" style="position:absolute;width:46037;height:91;left:24;top:6561;" coordsize="4603784,9144" path="m0,0l4603784,0l4603784,9144l0,9144l0,0">
                  <v:stroke weight="0pt" endcap="flat" joinstyle="miter" miterlimit="10" on="false" color="#000000" opacity="0"/>
                  <v:fill on="true" color="#808080"/>
                </v:shape>
                <v:shape id="Shape 76432" style="position:absolute;width:46037;height:91;left:24;top:8088;" coordsize="4603784,9144" path="m0,0l4603784,0l4603784,9144l0,9144l0,0">
                  <v:stroke weight="0pt" endcap="flat" joinstyle="miter" miterlimit="10" on="false" color="#000000" opacity="0"/>
                  <v:fill on="true" color="#808080"/>
                </v:shape>
                <v:shape id="Shape 76433" style="position:absolute;width:91;height:1583;left:24;top:6561;" coordsize="9144,158361" path="m0,0l9144,0l9144,158361l0,158361l0,0">
                  <v:stroke weight="0pt" endcap="flat" joinstyle="miter" miterlimit="10" on="false" color="#000000" opacity="0"/>
                  <v:fill on="true" color="#808080"/>
                </v:shape>
                <v:shape id="Shape 76434" style="position:absolute;width:91;height:1583;left:46006;top:6561;" coordsize="9144,158361" path="m0,0l9144,0l9144,158361l0,158361l0,0">
                  <v:stroke weight="0pt" endcap="flat" joinstyle="miter" miterlimit="10" on="false" color="#000000" opacity="0"/>
                  <v:fill on="true" color="#808080"/>
                </v:shape>
                <v:shape id="Shape 76435" style="position:absolute;width:46037;height:91;left:24;top:11311;" coordsize="4603784,9144" path="m0,0l4603784,0l4603784,9144l0,9144l0,0">
                  <v:stroke weight="0pt" endcap="flat" joinstyle="miter" miterlimit="10" on="false" color="#000000" opacity="0"/>
                  <v:fill on="true" color="#808080"/>
                </v:shape>
                <v:shape id="Shape 76436" style="position:absolute;width:46037;height:91;left:24;top:13630;" coordsize="4603784,9144" path="m0,0l4603784,0l4603784,9144l0,9144l0,0">
                  <v:stroke weight="0pt" endcap="flat" joinstyle="miter" miterlimit="10" on="false" color="#000000" opacity="0"/>
                  <v:fill on="true" color="#808080"/>
                </v:shape>
                <v:shape id="Shape 76437" style="position:absolute;width:91;height:2375;left:24;top:11311;" coordsize="9144,237542" path="m0,0l9144,0l9144,237542l0,237542l0,0">
                  <v:stroke weight="0pt" endcap="flat" joinstyle="miter" miterlimit="10" on="false" color="#000000" opacity="0"/>
                  <v:fill on="true" color="#808080"/>
                </v:shape>
                <v:shape id="Shape 76438" style="position:absolute;width:91;height:2375;left:46006;top:11311;" coordsize="9144,237542" path="m0,0l9144,0l9144,237542l0,237542l0,0">
                  <v:stroke weight="0pt" endcap="flat" joinstyle="miter" miterlimit="10" on="false" color="#000000" opacity="0"/>
                  <v:fill on="true" color="#808080"/>
                </v:shape>
                <v:shape id="Shape 76439" style="position:absolute;width:46037;height:91;left:24;top:16854;" coordsize="4603784,9144" path="m0,0l4603784,0l4603784,9144l0,9144l0,0">
                  <v:stroke weight="0pt" endcap="flat" joinstyle="miter" miterlimit="10" on="false" color="#000000" opacity="0"/>
                  <v:fill on="true" color="#808080"/>
                </v:shape>
                <v:shape id="Shape 76440" style="position:absolute;width:46037;height:91;left:24;top:18381;" coordsize="4603784,9144" path="m0,0l4603784,0l4603784,9144l0,9144l0,0">
                  <v:stroke weight="0pt" endcap="flat" joinstyle="miter" miterlimit="10" on="false" color="#000000" opacity="0"/>
                  <v:fill on="true" color="#808080"/>
                </v:shape>
                <v:shape id="Shape 76441" style="position:absolute;width:91;height:1583;left:24;top:16854;" coordsize="9144,158361" path="m0,0l9144,0l9144,158361l0,158361l0,0">
                  <v:stroke weight="0pt" endcap="flat" joinstyle="miter" miterlimit="10" on="false" color="#000000" opacity="0"/>
                  <v:fill on="true" color="#808080"/>
                </v:shape>
                <v:shape id="Shape 76442" style="position:absolute;width:91;height:1583;left:46006;top:16854;" coordsize="9144,158361" path="m0,0l9144,0l9144,158361l0,158361l0,0">
                  <v:stroke weight="0pt" endcap="flat" joinstyle="miter" miterlimit="10" on="false" color="#000000" opacity="0"/>
                  <v:fill on="true" color="#808080"/>
                </v:shape>
                <v:rect id="Rectangle 5817" style="position:absolute;width:4362;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Comments</w:t>
                        </w:r>
                      </w:p>
                    </w:txbxContent>
                  </v:textbox>
                </v:rect>
                <v:rect id="Rectangle 5818"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19" style="position:absolute;width:4663;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Documents</w:t>
                        </w:r>
                      </w:p>
                    </w:txbxContent>
                  </v:textbox>
                </v:rect>
                <v:rect id="Rectangle 5820"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21" style="position:absolute;width:41146;height:1089;left:24;top:10293;" filled="f" stroked="f">
                  <v:textbox inset="0,0,0,0">
                    <w:txbxContent>
                      <w:p>
                        <w:pPr>
                          <w:spacing w:before="0" w:after="160" w:line="259" w:lineRule="auto"/>
                          <w:ind w:left="0" w:right="0" w:firstLine="0"/>
                          <w:jc w:val="left"/>
                        </w:pPr>
                        <w:r>
                          <w:rPr>
                            <w:rFonts w:cs="Tahoma" w:hAnsi="Tahoma" w:eastAsia="Tahoma" w:ascii="Tahoma"/>
                            <w:b w:val="1"/>
                            <w:sz w:val="11"/>
                          </w:rPr>
                          <w:t xml:space="preserve">Researcher response to requirements: please enter your comments below and then save.</w:t>
                        </w:r>
                      </w:p>
                    </w:txbxContent>
                  </v:textbox>
                </v:rect>
                <v:rect id="Rectangle 5822" style="position:absolute;width:10347;height:907;left:0;top:1380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23" style="position:absolute;width:49570;height:1089;left:24;top:15836;" filled="f" stroked="f">
                  <v:textbox inset="0,0,0,0">
                    <w:txbxContent>
                      <w:p>
                        <w:pPr>
                          <w:spacing w:before="0" w:after="160" w:line="259" w:lineRule="auto"/>
                          <w:ind w:left="0" w:right="0" w:firstLine="0"/>
                          <w:jc w:val="left"/>
                        </w:pPr>
                        <w:r>
                          <w:rPr>
                            <w:rFonts w:cs="Tahoma" w:hAnsi="Tahoma" w:eastAsia="Tahoma" w:ascii="Tahoma"/>
                            <w:sz w:val="11"/>
                          </w:rPr>
                          <w:t xml:space="preserve">If you have been requested to respond to further feedback by uploading documentation here, please upload and then </w:t>
                        </w:r>
                      </w:p>
                    </w:txbxContent>
                  </v:textbox>
                </v:rect>
                <v:rect id="Rectangle 5824" style="position:absolute;width:2030;height:1089;left:37296;top:15836;" filled="f" stroked="f">
                  <v:textbox inset="0,0,0,0">
                    <w:txbxContent>
                      <w:p>
                        <w:pPr>
                          <w:spacing w:before="0" w:after="160" w:line="259" w:lineRule="auto"/>
                          <w:ind w:left="0" w:right="0" w:firstLine="0"/>
                          <w:jc w:val="left"/>
                        </w:pPr>
                        <w:r>
                          <w:rPr>
                            <w:rFonts w:cs="Tahoma" w:hAnsi="Tahoma" w:eastAsia="Tahoma" w:ascii="Tahoma"/>
                            <w:b w:val="1"/>
                            <w:sz w:val="11"/>
                          </w:rPr>
                          <w:t xml:space="preserve">save</w:t>
                        </w:r>
                      </w:p>
                    </w:txbxContent>
                  </v:textbox>
                </v:rect>
                <v:rect id="Rectangle 5825" style="position:absolute;width:272;height:1089;left:38823;top:15836;" filled="f" stroked="f">
                  <v:textbox inset="0,0,0,0">
                    <w:txbxContent>
                      <w:p>
                        <w:pPr>
                          <w:spacing w:before="0" w:after="160" w:line="259" w:lineRule="auto"/>
                          <w:ind w:left="0" w:right="0" w:firstLine="0"/>
                          <w:jc w:val="left"/>
                        </w:pPr>
                        <w:r>
                          <w:rPr>
                            <w:rFonts w:cs="Tahoma" w:hAnsi="Tahoma" w:eastAsia="Tahoma" w:ascii="Tahoma"/>
                            <w:sz w:val="11"/>
                          </w:rPr>
                          <w:t xml:space="preserve">.</w:t>
                        </w:r>
                      </w:p>
                    </w:txbxContent>
                  </v:textbox>
                </v:rect>
                <v:rect id="Rectangle 5826" style="position:absolute;width:10347;height:907;left:0;top:1855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1518B6" w:rsidRDefault="000B2272">
      <w:pPr>
        <w:pStyle w:val="Heading4"/>
        <w:spacing w:after="142"/>
        <w:ind w:left="-5"/>
      </w:pPr>
      <w:r>
        <w:t>Final Review Outcome</w:t>
      </w:r>
    </w:p>
    <w:p w:rsidR="001518B6" w:rsidRDefault="000B2272">
      <w:pPr>
        <w:spacing w:after="471" w:line="259" w:lineRule="auto"/>
        <w:ind w:left="584" w:right="0" w:firstLine="0"/>
        <w:jc w:val="left"/>
      </w:pPr>
      <w:r>
        <w:rPr>
          <w:noProof/>
        </w:rPr>
        <mc:AlternateContent>
          <mc:Choice Requires="wpg">
            <w:drawing>
              <wp:inline distT="0" distB="0" distL="0" distR="0">
                <wp:extent cx="4606267" cy="894012"/>
                <wp:effectExtent l="0" t="0" r="0" b="0"/>
                <wp:docPr id="72465" name="Group 72465"/>
                <wp:cNvGraphicFramePr/>
                <a:graphic xmlns:a="http://schemas.openxmlformats.org/drawingml/2006/main">
                  <a:graphicData uri="http://schemas.microsoft.com/office/word/2010/wordprocessingGroup">
                    <wpg:wgp>
                      <wpg:cNvGrpSpPr/>
                      <wpg:grpSpPr>
                        <a:xfrm>
                          <a:off x="0" y="0"/>
                          <a:ext cx="4606267" cy="894012"/>
                          <a:chOff x="0" y="0"/>
                          <a:chExt cx="4606267" cy="894012"/>
                        </a:xfrm>
                      </wpg:grpSpPr>
                      <wps:wsp>
                        <wps:cNvPr id="76443" name="Shape 76443"/>
                        <wps:cNvSpPr/>
                        <wps:spPr>
                          <a:xfrm>
                            <a:off x="2483" y="10183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4" name="Shape 76444"/>
                        <wps:cNvSpPr/>
                        <wps:spPr>
                          <a:xfrm>
                            <a:off x="2483" y="333722"/>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5" name="Shape 76445"/>
                        <wps:cNvSpPr/>
                        <wps:spPr>
                          <a:xfrm>
                            <a:off x="2483"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6" name="Shape 76446"/>
                        <wps:cNvSpPr/>
                        <wps:spPr>
                          <a:xfrm>
                            <a:off x="4600611"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7" name="Shape 76447"/>
                        <wps:cNvSpPr/>
                        <wps:spPr>
                          <a:xfrm>
                            <a:off x="2483" y="65610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8" name="Shape 76448"/>
                        <wps:cNvSpPr/>
                        <wps:spPr>
                          <a:xfrm>
                            <a:off x="2483" y="808805"/>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49" name="Shape 76449"/>
                        <wps:cNvSpPr/>
                        <wps:spPr>
                          <a:xfrm>
                            <a:off x="2483"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6450" name="Shape 76450"/>
                        <wps:cNvSpPr/>
                        <wps:spPr>
                          <a:xfrm>
                            <a:off x="4600611"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828" name="Rectangle 5828"/>
                        <wps:cNvSpPr/>
                        <wps:spPr>
                          <a:xfrm>
                            <a:off x="2483" y="0"/>
                            <a:ext cx="910181" cy="108954"/>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Final Review Outcome</w:t>
                              </w:r>
                            </w:p>
                          </w:txbxContent>
                        </wps:txbx>
                        <wps:bodyPr horzOverflow="overflow" vert="horz" lIns="0" tIns="0" rIns="0" bIns="0" rtlCol="0">
                          <a:noAutofit/>
                        </wps:bodyPr>
                      </wps:wsp>
                      <wps:wsp>
                        <wps:cNvPr id="5829" name="Rectangle 5829"/>
                        <wps:cNvSpPr/>
                        <wps:spPr>
                          <a:xfrm>
                            <a:off x="0" y="350662"/>
                            <a:ext cx="1034789" cy="90795"/>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830" name="Rectangle 5830"/>
                        <wps:cNvSpPr/>
                        <wps:spPr>
                          <a:xfrm>
                            <a:off x="2483" y="554264"/>
                            <a:ext cx="1053101" cy="108953"/>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11"/>
                                </w:rPr>
                                <w:t>Formal Notice of Approval</w:t>
                              </w:r>
                            </w:p>
                          </w:txbxContent>
                        </wps:txbx>
                        <wps:bodyPr horzOverflow="overflow" vert="horz" lIns="0" tIns="0" rIns="0" bIns="0" rtlCol="0">
                          <a:noAutofit/>
                        </wps:bodyPr>
                      </wps:wsp>
                      <wps:wsp>
                        <wps:cNvPr id="5831" name="Rectangle 5831"/>
                        <wps:cNvSpPr/>
                        <wps:spPr>
                          <a:xfrm>
                            <a:off x="0" y="825745"/>
                            <a:ext cx="1034789" cy="90795"/>
                          </a:xfrm>
                          <a:prstGeom prst="rect">
                            <a:avLst/>
                          </a:prstGeom>
                          <a:ln>
                            <a:noFill/>
                          </a:ln>
                        </wps:spPr>
                        <wps:txbx>
                          <w:txbxContent>
                            <w:p w:rsidR="001518B6" w:rsidRDefault="000B2272">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72465" style="width:362.698pt;height:70.3946pt;mso-position-horizontal-relative:char;mso-position-vertical-relative:line" coordsize="46062,8940">
                <v:shape id="Shape 76451" style="position:absolute;width:46037;height:91;left:24;top:1018;" coordsize="4603784,9144" path="m0,0l4603784,0l4603784,9144l0,9144l0,0">
                  <v:stroke weight="0pt" endcap="flat" joinstyle="miter" miterlimit="10" on="false" color="#000000" opacity="0"/>
                  <v:fill on="true" color="#808080"/>
                </v:shape>
                <v:shape id="Shape 76452" style="position:absolute;width:46037;height:91;left:24;top:3337;" coordsize="4603784,9144" path="m0,0l4603784,0l4603784,9144l0,9144l0,0">
                  <v:stroke weight="0pt" endcap="flat" joinstyle="miter" miterlimit="10" on="false" color="#000000" opacity="0"/>
                  <v:fill on="true" color="#808080"/>
                </v:shape>
                <v:shape id="Shape 76453" style="position:absolute;width:91;height:2375;left:24;top:1018;" coordsize="9144,237542" path="m0,0l9144,0l9144,237542l0,237542l0,0">
                  <v:stroke weight="0pt" endcap="flat" joinstyle="miter" miterlimit="10" on="false" color="#000000" opacity="0"/>
                  <v:fill on="true" color="#808080"/>
                </v:shape>
                <v:shape id="Shape 76454" style="position:absolute;width:91;height:2375;left:46006;top:1018;" coordsize="9144,237542" path="m0,0l9144,0l9144,237542l0,237542l0,0">
                  <v:stroke weight="0pt" endcap="flat" joinstyle="miter" miterlimit="10" on="false" color="#000000" opacity="0"/>
                  <v:fill on="true" color="#808080"/>
                </v:shape>
                <v:shape id="Shape 76455" style="position:absolute;width:46037;height:91;left:24;top:6561;" coordsize="4603784,9144" path="m0,0l4603784,0l4603784,9144l0,9144l0,0">
                  <v:stroke weight="0pt" endcap="flat" joinstyle="miter" miterlimit="10" on="false" color="#000000" opacity="0"/>
                  <v:fill on="true" color="#808080"/>
                </v:shape>
                <v:shape id="Shape 76456" style="position:absolute;width:46037;height:91;left:24;top:8088;" coordsize="4603784,9144" path="m0,0l4603784,0l4603784,9144l0,9144l0,0">
                  <v:stroke weight="0pt" endcap="flat" joinstyle="miter" miterlimit="10" on="false" color="#000000" opacity="0"/>
                  <v:fill on="true" color="#808080"/>
                </v:shape>
                <v:shape id="Shape 76457" style="position:absolute;width:91;height:1583;left:24;top:6561;" coordsize="9144,158361" path="m0,0l9144,0l9144,158361l0,158361l0,0">
                  <v:stroke weight="0pt" endcap="flat" joinstyle="miter" miterlimit="10" on="false" color="#000000" opacity="0"/>
                  <v:fill on="true" color="#808080"/>
                </v:shape>
                <v:shape id="Shape 76458" style="position:absolute;width:91;height:1583;left:46006;top:6561;" coordsize="9144,158361" path="m0,0l9144,0l9144,158361l0,158361l0,0">
                  <v:stroke weight="0pt" endcap="flat" joinstyle="miter" miterlimit="10" on="false" color="#000000" opacity="0"/>
                  <v:fill on="true" color="#808080"/>
                </v:shape>
                <v:rect id="Rectangle 5828" style="position:absolute;width:9101;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Final Review Outcome</w:t>
                        </w:r>
                      </w:p>
                    </w:txbxContent>
                  </v:textbox>
                </v:rect>
                <v:rect id="Rectangle 5829"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830" style="position:absolute;width:10531;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Formal Notice of Approval</w:t>
                        </w:r>
                      </w:p>
                    </w:txbxContent>
                  </v:textbox>
                </v:rect>
                <v:rect id="Rectangle 5831"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1518B6" w:rsidRDefault="000B2272">
      <w:pPr>
        <w:pStyle w:val="Heading4"/>
        <w:ind w:left="-5"/>
      </w:pPr>
      <w:r>
        <w:t>Risk Category</w:t>
      </w:r>
    </w:p>
    <w:p w:rsidR="001518B6" w:rsidRDefault="000B2272">
      <w:pPr>
        <w:spacing w:after="321" w:line="345" w:lineRule="auto"/>
        <w:ind w:left="588" w:right="0" w:firstLine="0"/>
      </w:pPr>
      <w:r>
        <w:rPr>
          <w:rFonts w:ascii="Tahoma" w:eastAsia="Tahoma" w:hAnsi="Tahoma" w:cs="Tahoma"/>
          <w:sz w:val="11"/>
        </w:rPr>
        <w:t>Based on answers to the screening questions (Q4), your application will be assessed as either Category A (higher than low risk), or Category B (low risk). The risk category will be reviewed by the Research Office before it is processed by the committee. Th</w:t>
      </w:r>
      <w:r>
        <w:rPr>
          <w:rFonts w:ascii="Tahoma" w:eastAsia="Tahoma" w:hAnsi="Tahoma" w:cs="Tahoma"/>
          <w:sz w:val="11"/>
        </w:rPr>
        <w:t>e risk assessment for this application is currently:</w:t>
      </w:r>
    </w:p>
    <w:p w:rsidR="001518B6" w:rsidRDefault="000B2272">
      <w:pPr>
        <w:spacing w:after="421" w:line="259" w:lineRule="auto"/>
        <w:ind w:left="588" w:right="0" w:firstLine="0"/>
        <w:jc w:val="left"/>
      </w:pPr>
      <w:r>
        <w:rPr>
          <w:rFonts w:ascii="Tahoma" w:eastAsia="Tahoma" w:hAnsi="Tahoma" w:cs="Tahoma"/>
          <w:b/>
          <w:color w:val="006400"/>
          <w:sz w:val="11"/>
        </w:rPr>
        <w:t>Category B (LOW RISK)</w:t>
      </w:r>
    </w:p>
    <w:p w:rsidR="001518B6" w:rsidRDefault="000B2272">
      <w:pPr>
        <w:pStyle w:val="Heading4"/>
        <w:spacing w:after="302"/>
        <w:ind w:left="-5"/>
      </w:pPr>
      <w:r>
        <w:rPr>
          <w:sz w:val="13"/>
        </w:rPr>
        <w:t>Incident Report (admin only)</w:t>
      </w:r>
    </w:p>
    <w:p w:rsidR="001518B6" w:rsidRDefault="000B2272">
      <w:pPr>
        <w:pStyle w:val="Heading5"/>
        <w:spacing w:after="0"/>
        <w:ind w:left="-5"/>
      </w:pPr>
      <w:r>
        <w:t>Incident Reporting</w:t>
      </w:r>
    </w:p>
    <w:tbl>
      <w:tblPr>
        <w:tblStyle w:val="TableGrid"/>
        <w:tblW w:w="6446" w:type="dxa"/>
        <w:tblInd w:w="645" w:type="dxa"/>
        <w:tblCellMar>
          <w:top w:w="0" w:type="dxa"/>
          <w:left w:w="41" w:type="dxa"/>
          <w:bottom w:w="37" w:type="dxa"/>
          <w:right w:w="115" w:type="dxa"/>
        </w:tblCellMar>
        <w:tblLook w:val="04A0" w:firstRow="1" w:lastRow="0" w:firstColumn="1" w:lastColumn="0" w:noHBand="0" w:noVBand="1"/>
      </w:tblPr>
      <w:tblGrid>
        <w:gridCol w:w="6446"/>
      </w:tblGrid>
      <w:tr w:rsidR="001518B6">
        <w:trPr>
          <w:trHeight w:val="290"/>
        </w:trPr>
        <w:tc>
          <w:tcPr>
            <w:tcW w:w="6446" w:type="dxa"/>
            <w:vMerge w:val="restart"/>
            <w:tcBorders>
              <w:top w:val="single" w:sz="4" w:space="0" w:color="191970"/>
              <w:left w:val="nil"/>
              <w:bottom w:val="nil"/>
              <w:right w:val="single" w:sz="4" w:space="0" w:color="191970"/>
            </w:tcBorders>
            <w:shd w:val="clear" w:color="auto" w:fill="DCFDCF"/>
            <w:vAlign w:val="bottom"/>
          </w:tcPr>
          <w:p w:rsidR="001518B6" w:rsidRDefault="000B2272">
            <w:pPr>
              <w:spacing w:after="306" w:line="259" w:lineRule="auto"/>
              <w:ind w:left="0" w:right="0" w:firstLine="0"/>
              <w:jc w:val="left"/>
            </w:pPr>
            <w:r>
              <w:rPr>
                <w:rFonts w:ascii="Tahoma" w:eastAsia="Tahoma" w:hAnsi="Tahoma" w:cs="Tahoma"/>
                <w:b/>
                <w:color w:val="191970"/>
                <w:sz w:val="16"/>
              </w:rPr>
              <w:t>Incident Report</w:t>
            </w:r>
          </w:p>
          <w:p w:rsidR="001518B6" w:rsidRDefault="000B2272">
            <w:pPr>
              <w:spacing w:after="125" w:line="230" w:lineRule="auto"/>
              <w:ind w:left="0" w:right="0" w:firstLine="0"/>
              <w:jc w:val="left"/>
            </w:pPr>
            <w:r>
              <w:rPr>
                <w:rFonts w:ascii="Tahoma" w:eastAsia="Tahoma" w:hAnsi="Tahoma" w:cs="Tahoma"/>
                <w:b/>
                <w:color w:val="191970"/>
                <w:sz w:val="11"/>
              </w:rPr>
              <w:t>Adverse incidents are instances of potential or actual physical harm to participants or researchers; emotional harm o</w:t>
            </w:r>
            <w:r>
              <w:rPr>
                <w:rFonts w:ascii="Tahoma" w:eastAsia="Tahoma" w:hAnsi="Tahoma" w:cs="Tahoma"/>
                <w:b/>
                <w:color w:val="191970"/>
                <w:sz w:val="11"/>
              </w:rPr>
              <w:t>r distress to participants or researchers; and any other unforeseen events that raise ethical issues.</w:t>
            </w:r>
            <w:r>
              <w:rPr>
                <w:rFonts w:ascii="Tahoma" w:eastAsia="Tahoma" w:hAnsi="Tahoma" w:cs="Tahoma"/>
                <w:color w:val="191970"/>
                <w:sz w:val="11"/>
              </w:rPr>
              <w:t xml:space="preserve"> </w:t>
            </w:r>
          </w:p>
          <w:p w:rsidR="001518B6" w:rsidRDefault="000B2272">
            <w:pPr>
              <w:spacing w:after="125" w:line="230" w:lineRule="auto"/>
              <w:ind w:left="0" w:right="0" w:firstLine="0"/>
              <w:jc w:val="left"/>
            </w:pPr>
            <w:r>
              <w:rPr>
                <w:rFonts w:ascii="Tahoma" w:eastAsia="Tahoma" w:hAnsi="Tahoma" w:cs="Tahoma"/>
                <w:color w:val="191970"/>
                <w:sz w:val="11"/>
              </w:rPr>
              <w:t xml:space="preserve">Research teams must immediately advise the Human Ethics Committee if an adverse incident occurs in the course of their research project. </w:t>
            </w:r>
          </w:p>
          <w:p w:rsidR="001518B6" w:rsidRDefault="000B2272">
            <w:pPr>
              <w:spacing w:after="109" w:line="259" w:lineRule="auto"/>
              <w:ind w:left="0" w:right="0" w:firstLine="0"/>
              <w:jc w:val="left"/>
            </w:pPr>
            <w:r>
              <w:rPr>
                <w:rFonts w:ascii="Tahoma" w:eastAsia="Tahoma" w:hAnsi="Tahoma" w:cs="Tahoma"/>
                <w:color w:val="191970"/>
                <w:sz w:val="11"/>
              </w:rPr>
              <w:t>An incident rep</w:t>
            </w:r>
            <w:r>
              <w:rPr>
                <w:rFonts w:ascii="Tahoma" w:eastAsia="Tahoma" w:hAnsi="Tahoma" w:cs="Tahoma"/>
                <w:color w:val="191970"/>
                <w:sz w:val="11"/>
              </w:rPr>
              <w:t xml:space="preserve">ort form can be obtained by sending an email to </w:t>
            </w:r>
            <w:r>
              <w:rPr>
                <w:rFonts w:ascii="Tahoma" w:eastAsia="Tahoma" w:hAnsi="Tahoma" w:cs="Tahoma"/>
                <w:color w:val="0000EE"/>
                <w:sz w:val="11"/>
                <w:u w:val="single" w:color="0000EE"/>
              </w:rPr>
              <w:t>Ethics Administrator</w:t>
            </w:r>
            <w:r>
              <w:rPr>
                <w:rFonts w:ascii="Tahoma" w:eastAsia="Tahoma" w:hAnsi="Tahoma" w:cs="Tahoma"/>
                <w:color w:val="191970"/>
                <w:sz w:val="11"/>
              </w:rPr>
              <w:t xml:space="preserve"> </w:t>
            </w:r>
          </w:p>
          <w:p w:rsidR="001518B6" w:rsidRDefault="000B2272">
            <w:pPr>
              <w:spacing w:after="0" w:line="259" w:lineRule="auto"/>
              <w:ind w:left="0" w:right="0" w:firstLine="0"/>
              <w:jc w:val="left"/>
            </w:pPr>
            <w:r>
              <w:rPr>
                <w:rFonts w:ascii="Tahoma" w:eastAsia="Tahoma" w:hAnsi="Tahoma" w:cs="Tahoma"/>
                <w:color w:val="191970"/>
                <w:sz w:val="11"/>
              </w:rPr>
              <w:t>The full incident report should be returned by email, and the committee administrator will upload it to this application</w:t>
            </w: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r w:rsidR="001518B6">
        <w:trPr>
          <w:trHeight w:val="450"/>
        </w:trPr>
        <w:tc>
          <w:tcPr>
            <w:tcW w:w="0" w:type="auto"/>
            <w:vMerge/>
            <w:tcBorders>
              <w:top w:val="nil"/>
              <w:left w:val="nil"/>
              <w:bottom w:val="nil"/>
              <w:right w:val="single" w:sz="4" w:space="0" w:color="191970"/>
            </w:tcBorders>
          </w:tcPr>
          <w:p w:rsidR="001518B6" w:rsidRDefault="001518B6">
            <w:pPr>
              <w:spacing w:after="160" w:line="259" w:lineRule="auto"/>
              <w:ind w:left="0" w:right="0" w:firstLine="0"/>
              <w:jc w:val="left"/>
            </w:pPr>
          </w:p>
        </w:tc>
      </w:tr>
    </w:tbl>
    <w:p w:rsidR="001518B6" w:rsidRDefault="000B2272">
      <w:pPr>
        <w:spacing w:after="231" w:line="265" w:lineRule="auto"/>
        <w:ind w:left="583" w:right="0"/>
        <w:jc w:val="left"/>
      </w:pPr>
      <w:r>
        <w:rPr>
          <w:rFonts w:ascii="Tahoma" w:eastAsia="Tahoma" w:hAnsi="Tahoma" w:cs="Tahoma"/>
          <w:b/>
          <w:sz w:val="11"/>
        </w:rPr>
        <w:t>For Admin Use</w:t>
      </w:r>
    </w:p>
    <w:p w:rsidR="001518B6" w:rsidRDefault="000B2272">
      <w:pPr>
        <w:spacing w:after="1631" w:line="265" w:lineRule="auto"/>
        <w:ind w:left="593" w:right="0" w:hanging="5"/>
        <w:jc w:val="left"/>
      </w:pPr>
      <w:r>
        <w:rPr>
          <w:rFonts w:ascii="Tahoma" w:eastAsia="Tahoma" w:hAnsi="Tahoma" w:cs="Tahoma"/>
          <w:sz w:val="11"/>
        </w:rPr>
        <w:t>Is there an incident to report?</w:t>
      </w:r>
    </w:p>
    <w:p w:rsidR="001518B6" w:rsidRDefault="000B2272">
      <w:pPr>
        <w:pStyle w:val="Heading3"/>
        <w:spacing w:after="305" w:line="265" w:lineRule="auto"/>
        <w:ind w:right="263"/>
        <w:jc w:val="center"/>
      </w:pPr>
      <w:r>
        <w:rPr>
          <w:b w:val="0"/>
          <w:sz w:val="22"/>
        </w:rPr>
        <w:t>54</w:t>
      </w:r>
    </w:p>
    <w:p w:rsidR="001518B6" w:rsidRDefault="000B2272">
      <w:pPr>
        <w:spacing w:after="30" w:line="265" w:lineRule="auto"/>
        <w:ind w:left="36" w:right="0" w:hanging="5"/>
        <w:jc w:val="left"/>
      </w:pPr>
      <w:r>
        <w:rPr>
          <w:noProof/>
        </w:rPr>
        <w:drawing>
          <wp:inline distT="0" distB="0" distL="0" distR="0">
            <wp:extent cx="90492" cy="90492"/>
            <wp:effectExtent l="0" t="0" r="0" b="0"/>
            <wp:docPr id="5862" name="Picture 5862"/>
            <wp:cNvGraphicFramePr/>
            <a:graphic xmlns:a="http://schemas.openxmlformats.org/drawingml/2006/main">
              <a:graphicData uri="http://schemas.openxmlformats.org/drawingml/2006/picture">
                <pic:pic xmlns:pic="http://schemas.openxmlformats.org/drawingml/2006/picture">
                  <pic:nvPicPr>
                    <pic:cNvPr id="5862" name="Picture 5862"/>
                    <pic:cNvPicPr/>
                  </pic:nvPicPr>
                  <pic:blipFill>
                    <a:blip r:embed="rId42"/>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1518B6" w:rsidRDefault="000B2272">
      <w:pPr>
        <w:spacing w:after="202" w:line="302" w:lineRule="auto"/>
        <w:ind w:left="10" w:right="0"/>
        <w:jc w:val="left"/>
      </w:pPr>
      <w:r>
        <w:rPr>
          <w:rFonts w:ascii="Tahoma" w:eastAsia="Tahoma" w:hAnsi="Tahoma" w:cs="Tahoma"/>
          <w:sz w:val="9"/>
        </w:rPr>
        <w:t>This question is not answered.</w:t>
      </w:r>
    </w:p>
    <w:p w:rsidR="001518B6" w:rsidRDefault="000B2272">
      <w:pPr>
        <w:spacing w:after="0" w:line="345" w:lineRule="auto"/>
        <w:ind w:left="9" w:right="1616" w:hanging="5"/>
        <w:jc w:val="left"/>
      </w:pPr>
      <w:r>
        <w:rPr>
          <w:rFonts w:ascii="Tahoma" w:eastAsia="Tahoma" w:hAnsi="Tahoma" w:cs="Tahoma"/>
          <w:sz w:val="11"/>
        </w:rPr>
        <w:t xml:space="preserve">Do you have a second incident to report? </w:t>
      </w:r>
      <w:r>
        <w:rPr>
          <w:noProof/>
        </w:rPr>
        <w:drawing>
          <wp:inline distT="0" distB="0" distL="0" distR="0">
            <wp:extent cx="90492" cy="90492"/>
            <wp:effectExtent l="0" t="0" r="0" b="0"/>
            <wp:docPr id="5867" name="Picture 5867"/>
            <wp:cNvGraphicFramePr/>
            <a:graphic xmlns:a="http://schemas.openxmlformats.org/drawingml/2006/main">
              <a:graphicData uri="http://schemas.openxmlformats.org/drawingml/2006/picture">
                <pic:pic xmlns:pic="http://schemas.openxmlformats.org/drawingml/2006/picture">
                  <pic:nvPicPr>
                    <pic:cNvPr id="5867" name="Picture 5867"/>
                    <pic:cNvPicPr/>
                  </pic:nvPicPr>
                  <pic:blipFill>
                    <a:blip r:embed="rId42"/>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1518B6" w:rsidRDefault="000B2272">
      <w:pPr>
        <w:spacing w:after="12496" w:line="302" w:lineRule="auto"/>
        <w:ind w:left="10" w:right="0"/>
        <w:jc w:val="left"/>
      </w:pPr>
      <w:r>
        <w:rPr>
          <w:rFonts w:ascii="Tahoma" w:eastAsia="Tahoma" w:hAnsi="Tahoma" w:cs="Tahoma"/>
          <w:sz w:val="9"/>
        </w:rPr>
        <w:t>This question is not answered.</w:t>
      </w:r>
    </w:p>
    <w:p w:rsidR="001518B6" w:rsidRDefault="000B2272">
      <w:pPr>
        <w:spacing w:after="211" w:line="252" w:lineRule="auto"/>
        <w:ind w:left="10" w:right="-15"/>
        <w:jc w:val="right"/>
      </w:pPr>
      <w:r>
        <w:t>55</w:t>
      </w:r>
    </w:p>
    <w:p w:rsidR="001518B6" w:rsidRDefault="001518B6">
      <w:pPr>
        <w:sectPr w:rsidR="001518B6">
          <w:footerReference w:type="even" r:id="rId46"/>
          <w:footerReference w:type="default" r:id="rId47"/>
          <w:footerReference w:type="first" r:id="rId48"/>
          <w:pgSz w:w="11906" w:h="16838"/>
          <w:pgMar w:top="2251" w:right="1459" w:bottom="860" w:left="1522" w:header="720" w:footer="2242" w:gutter="0"/>
          <w:cols w:space="720"/>
        </w:sectPr>
      </w:pPr>
    </w:p>
    <w:p w:rsidR="001518B6" w:rsidRDefault="000B2272">
      <w:pPr>
        <w:spacing w:after="4"/>
        <w:ind w:left="-5" w:right="0"/>
      </w:pPr>
      <w:r>
        <w:t>56 57</w:t>
      </w:r>
    </w:p>
    <w:p w:rsidR="001518B6" w:rsidRDefault="000B2272">
      <w:pPr>
        <w:spacing w:after="451" w:line="259" w:lineRule="auto"/>
        <w:ind w:left="-5" w:right="0"/>
        <w:jc w:val="left"/>
      </w:pPr>
      <w:r>
        <w:rPr>
          <w:b/>
          <w:sz w:val="41"/>
        </w:rPr>
        <w:t>Appendix B</w:t>
      </w:r>
    </w:p>
    <w:p w:rsidR="001518B6" w:rsidRDefault="000B2272">
      <w:pPr>
        <w:pStyle w:val="Heading1"/>
        <w:spacing w:after="1365"/>
        <w:ind w:left="-5"/>
      </w:pPr>
      <w:r>
        <w:t>Participant Information Sheet</w:t>
      </w:r>
    </w:p>
    <w:p w:rsidR="001518B6" w:rsidRDefault="000B2272">
      <w:pPr>
        <w:spacing w:after="0" w:line="259" w:lineRule="auto"/>
        <w:ind w:left="942" w:right="0" w:firstLine="0"/>
        <w:jc w:val="center"/>
      </w:pPr>
      <w:r>
        <w:rPr>
          <w:noProof/>
        </w:rPr>
        <w:drawing>
          <wp:inline distT="0" distB="0" distL="0" distR="0">
            <wp:extent cx="1952742" cy="662079"/>
            <wp:effectExtent l="0" t="0" r="0" b="0"/>
            <wp:docPr id="6048" name="Picture 6048"/>
            <wp:cNvGraphicFramePr/>
            <a:graphic xmlns:a="http://schemas.openxmlformats.org/drawingml/2006/main">
              <a:graphicData uri="http://schemas.openxmlformats.org/drawingml/2006/picture">
                <pic:pic xmlns:pic="http://schemas.openxmlformats.org/drawingml/2006/picture">
                  <pic:nvPicPr>
                    <pic:cNvPr id="6048" name="Picture 6048"/>
                    <pic:cNvPicPr/>
                  </pic:nvPicPr>
                  <pic:blipFill>
                    <a:blip r:embed="rId49"/>
                    <a:stretch>
                      <a:fillRect/>
                    </a:stretch>
                  </pic:blipFill>
                  <pic:spPr>
                    <a:xfrm>
                      <a:off x="0" y="0"/>
                      <a:ext cx="1952742" cy="662079"/>
                    </a:xfrm>
                    <a:prstGeom prst="rect">
                      <a:avLst/>
                    </a:prstGeom>
                  </pic:spPr>
                </pic:pic>
              </a:graphicData>
            </a:graphic>
          </wp:inline>
        </w:drawing>
      </w:r>
      <w:r>
        <w:rPr>
          <w:sz w:val="21"/>
        </w:rPr>
        <w:t xml:space="preserve"> </w:t>
      </w:r>
    </w:p>
    <w:p w:rsidR="001518B6" w:rsidRDefault="000B2272">
      <w:pPr>
        <w:spacing w:after="0" w:line="259" w:lineRule="auto"/>
        <w:ind w:left="943" w:right="0" w:firstLine="0"/>
        <w:jc w:val="center"/>
      </w:pPr>
      <w:r>
        <w:rPr>
          <w:i/>
          <w:sz w:val="21"/>
        </w:rPr>
        <w:t xml:space="preserve"> </w:t>
      </w:r>
    </w:p>
    <w:p w:rsidR="001518B6" w:rsidRDefault="000B2272">
      <w:pPr>
        <w:spacing w:after="0" w:line="259" w:lineRule="auto"/>
        <w:ind w:left="2151" w:right="0"/>
        <w:jc w:val="left"/>
      </w:pPr>
      <w:r>
        <w:rPr>
          <w:i/>
          <w:color w:val="0070C0"/>
          <w:sz w:val="21"/>
        </w:rPr>
        <w:t>Why do Programmers Do What They Do?</w:t>
      </w:r>
      <w:r>
        <w:rPr>
          <w:i/>
          <w:sz w:val="21"/>
        </w:rPr>
        <w:t xml:space="preserve"> </w:t>
      </w:r>
    </w:p>
    <w:p w:rsidR="001518B6" w:rsidRDefault="000B2272">
      <w:pPr>
        <w:spacing w:after="0" w:line="259" w:lineRule="auto"/>
        <w:ind w:left="931" w:right="0" w:firstLine="0"/>
        <w:jc w:val="center"/>
      </w:pPr>
      <w:r>
        <w:rPr>
          <w:sz w:val="16"/>
        </w:rPr>
        <w:t xml:space="preserve"> </w:t>
      </w:r>
    </w:p>
    <w:p w:rsidR="001518B6" w:rsidRDefault="000B2272">
      <w:pPr>
        <w:spacing w:after="0" w:line="259" w:lineRule="auto"/>
        <w:ind w:left="888" w:right="0" w:firstLine="0"/>
        <w:jc w:val="center"/>
      </w:pPr>
      <w:r>
        <w:rPr>
          <w:sz w:val="16"/>
        </w:rPr>
        <w:t xml:space="preserve">INFORMATION SHEET FOR PARTICIPANTS </w:t>
      </w:r>
      <w:r>
        <w:rPr>
          <w:i/>
          <w:color w:val="0070C0"/>
          <w:sz w:val="16"/>
        </w:rPr>
        <w:t xml:space="preserve"> </w:t>
      </w:r>
    </w:p>
    <w:p w:rsidR="001518B6" w:rsidRDefault="000B2272">
      <w:pPr>
        <w:spacing w:after="0" w:line="259" w:lineRule="auto"/>
        <w:ind w:left="931" w:right="0" w:firstLine="0"/>
        <w:jc w:val="left"/>
      </w:pPr>
      <w:r>
        <w:rPr>
          <w:sz w:val="14"/>
        </w:rPr>
        <w:t xml:space="preserve"> </w:t>
      </w:r>
    </w:p>
    <w:p w:rsidR="001518B6" w:rsidRDefault="000B2272">
      <w:pPr>
        <w:spacing w:after="2" w:line="240" w:lineRule="auto"/>
        <w:ind w:left="944" w:right="38" w:hanging="13"/>
      </w:pPr>
      <w:r>
        <w:rPr>
          <w:sz w:val="16"/>
        </w:rPr>
        <w:t xml:space="preserve">You are invited to take part in this research.  Please read this information before deciding whether or not to take part.  If you decide to participate, thank you.  If you decide not to participate, thank you for considering this request.   </w:t>
      </w:r>
    </w:p>
    <w:p w:rsidR="001518B6" w:rsidRDefault="000B2272">
      <w:pPr>
        <w:spacing w:after="0" w:line="259" w:lineRule="auto"/>
        <w:ind w:left="931" w:right="0" w:firstLine="0"/>
        <w:jc w:val="left"/>
      </w:pPr>
      <w:r>
        <w:rPr>
          <w:sz w:val="16"/>
        </w:rPr>
        <w:t xml:space="preserve"> </w:t>
      </w:r>
    </w:p>
    <w:p w:rsidR="001518B6" w:rsidRDefault="000B2272">
      <w:pPr>
        <w:spacing w:after="44" w:line="269" w:lineRule="auto"/>
        <w:ind w:left="941" w:right="18"/>
      </w:pPr>
      <w:r>
        <w:rPr>
          <w:sz w:val="16"/>
        </w:rPr>
        <w:t xml:space="preserve">Who am I? </w:t>
      </w:r>
    </w:p>
    <w:p w:rsidR="001518B6" w:rsidRDefault="000B2272">
      <w:pPr>
        <w:spacing w:after="44" w:line="269" w:lineRule="auto"/>
        <w:ind w:left="941" w:right="18"/>
      </w:pPr>
      <w:r>
        <w:rPr>
          <w:sz w:val="16"/>
        </w:rPr>
        <w:t>K</w:t>
      </w:r>
      <w:r>
        <w:rPr>
          <w:sz w:val="16"/>
        </w:rPr>
        <w:t>ia ora koutou! My name is Lavanya Sajwan and I am an Honours student in the school of engineering and computer science at Victoria University of Wellington. This research project is work towards partial fulfilment of the requirements for Bachelor of Engine</w:t>
      </w:r>
      <w:r>
        <w:rPr>
          <w:sz w:val="16"/>
        </w:rPr>
        <w:t xml:space="preserve">ering with Honours in Software Engineering. </w:t>
      </w:r>
    </w:p>
    <w:p w:rsidR="001518B6" w:rsidRDefault="000B2272">
      <w:pPr>
        <w:spacing w:after="0" w:line="259" w:lineRule="auto"/>
        <w:ind w:left="931" w:right="0" w:firstLine="0"/>
        <w:jc w:val="left"/>
      </w:pPr>
      <w:r>
        <w:rPr>
          <w:sz w:val="16"/>
        </w:rPr>
        <w:t xml:space="preserve"> </w:t>
      </w:r>
    </w:p>
    <w:p w:rsidR="001518B6" w:rsidRDefault="000B2272">
      <w:pPr>
        <w:spacing w:after="44" w:line="269" w:lineRule="auto"/>
        <w:ind w:left="941" w:right="18"/>
      </w:pPr>
      <w:r>
        <w:rPr>
          <w:sz w:val="16"/>
        </w:rPr>
        <w:t xml:space="preserve">What is the aim of the project? </w:t>
      </w:r>
    </w:p>
    <w:p w:rsidR="001518B6" w:rsidRDefault="000B2272">
      <w:pPr>
        <w:spacing w:after="0" w:line="269" w:lineRule="auto"/>
        <w:ind w:left="941" w:right="18"/>
      </w:pPr>
      <w:r>
        <w:rPr>
          <w:sz w:val="16"/>
        </w:rPr>
        <w:t xml:space="preserve">This project is an informative investigation on </w:t>
      </w:r>
      <w:r>
        <w:rPr>
          <w:sz w:val="16"/>
        </w:rPr>
        <w:t>how software programmers implement and adopt security practices in the work they do in order to develop an understanding of what influences and impact decisions surrounding their technical work. Your participation will support this research by providing in</w:t>
      </w:r>
      <w:r>
        <w:rPr>
          <w:sz w:val="16"/>
        </w:rPr>
        <w:t>sight to the solutions that programmers are using to implement in their security practices. Essentially this research aims to gather your experiences and compare them with those of your peers to understand the use of security practices in the New Zealand i</w:t>
      </w:r>
      <w:r>
        <w:rPr>
          <w:sz w:val="16"/>
        </w:rPr>
        <w:t xml:space="preserve">ndustry. This research has been approved by the Victoria University of Wellington Human Ethics Committee (Research Master Application ID: 0000028506). </w:t>
      </w:r>
    </w:p>
    <w:p w:rsidR="001518B6" w:rsidRDefault="000B2272">
      <w:pPr>
        <w:spacing w:after="54" w:line="259" w:lineRule="auto"/>
        <w:ind w:left="931" w:right="0" w:firstLine="0"/>
        <w:jc w:val="left"/>
      </w:pPr>
      <w:r>
        <w:rPr>
          <w:sz w:val="16"/>
        </w:rPr>
        <w:t xml:space="preserve"> </w:t>
      </w:r>
    </w:p>
    <w:p w:rsidR="001518B6" w:rsidRDefault="000B2272">
      <w:pPr>
        <w:spacing w:after="44" w:line="269" w:lineRule="auto"/>
        <w:ind w:left="941" w:right="18"/>
      </w:pPr>
      <w:r>
        <w:rPr>
          <w:sz w:val="16"/>
        </w:rPr>
        <w:t xml:space="preserve">How can you help? </w:t>
      </w:r>
    </w:p>
    <w:p w:rsidR="001518B6" w:rsidRDefault="000B2272">
      <w:pPr>
        <w:spacing w:after="44" w:line="269" w:lineRule="auto"/>
        <w:ind w:left="941" w:right="18"/>
      </w:pPr>
      <w:r>
        <w:rPr>
          <w:sz w:val="16"/>
        </w:rPr>
        <w:t>You have been invited to participate because you are a professional programmer in t</w:t>
      </w:r>
      <w:r>
        <w:rPr>
          <w:sz w:val="16"/>
        </w:rPr>
        <w:t>he industry, familiar with working with security practices, and are over the age of 18 and this project aims to develop a theory as to why programmers implement and adopt security practices in the work, they do by interviewing professional programmer. It i</w:t>
      </w:r>
      <w:r>
        <w:rPr>
          <w:sz w:val="16"/>
        </w:rPr>
        <w:t xml:space="preserve">s important to gather data from individuals with varying career timelines and progressions as the data can be thoroughly analysed to form connections. I will interview you at Victoria University of Wellington’s Kelburn campus, via Zoom or at another venue </w:t>
      </w:r>
      <w:r>
        <w:rPr>
          <w:sz w:val="16"/>
        </w:rPr>
        <w:t>of your choice.  I will ask you questions about your security practices and habits in your day-to-day work and how you make decisions regarding your methods of choice. It is advised that you refrain from naming any 3</w:t>
      </w:r>
      <w:r>
        <w:rPr>
          <w:sz w:val="16"/>
          <w:vertAlign w:val="superscript"/>
        </w:rPr>
        <w:t>rd</w:t>
      </w:r>
      <w:r>
        <w:rPr>
          <w:sz w:val="16"/>
        </w:rPr>
        <w:t xml:space="preserve"> parties. If you agree to take part th</w:t>
      </w:r>
      <w:r>
        <w:rPr>
          <w:sz w:val="16"/>
        </w:rPr>
        <w:t>e interview will take 30-60 minutes of your time</w:t>
      </w:r>
      <w:r>
        <w:rPr>
          <w:i/>
          <w:color w:val="0070C0"/>
          <w:sz w:val="16"/>
        </w:rPr>
        <w:t xml:space="preserve">. </w:t>
      </w:r>
      <w:r>
        <w:rPr>
          <w:sz w:val="16"/>
        </w:rPr>
        <w:t xml:space="preserve">I will audio record the interview with your permission and write it up later. </w:t>
      </w:r>
      <w:r>
        <w:rPr>
          <w:i/>
          <w:sz w:val="16"/>
        </w:rPr>
        <w:t xml:space="preserve"> </w:t>
      </w:r>
      <w:r>
        <w:rPr>
          <w:sz w:val="16"/>
        </w:rPr>
        <w:t xml:space="preserve">You can choose to not answer </w:t>
      </w:r>
    </w:p>
    <w:p w:rsidR="001518B6" w:rsidRDefault="000B2272">
      <w:pPr>
        <w:spacing w:after="69" w:line="248" w:lineRule="auto"/>
        <w:ind w:left="-5" w:right="31"/>
      </w:pPr>
      <w:r>
        <w:rPr>
          <w:sz w:val="19"/>
        </w:rPr>
        <w:t>any question or stop the interview at any time, without giving a reason. You can withdraw from th</w:t>
      </w:r>
      <w:r>
        <w:rPr>
          <w:sz w:val="19"/>
        </w:rPr>
        <w:t>e study up to 1 week after the interview has taken place</w:t>
      </w:r>
      <w:r>
        <w:rPr>
          <w:i/>
          <w:color w:val="0070C0"/>
          <w:sz w:val="19"/>
        </w:rPr>
        <w:t>.</w:t>
      </w:r>
      <w:r>
        <w:rPr>
          <w:sz w:val="19"/>
        </w:rPr>
        <w:t xml:space="preserve">  If you withdraw, the information you provided will be destroyed. You may also choose to receive a copy of the interview recording which will be emailed to you, and you will have the opportunity to </w:t>
      </w:r>
      <w:r>
        <w:rPr>
          <w:sz w:val="19"/>
        </w:rPr>
        <w:t xml:space="preserve">edit, appended and remove details up to 1 week after receiving the recording. You will be given a $10 supermarket voucher and go into the draw for a $60 supermarket voucher as koha to thank you for your time.  </w:t>
      </w:r>
    </w:p>
    <w:p w:rsidR="001518B6" w:rsidRDefault="000B2272">
      <w:pPr>
        <w:spacing w:after="0" w:line="259" w:lineRule="auto"/>
        <w:ind w:left="0" w:right="0" w:firstLine="0"/>
        <w:jc w:val="left"/>
      </w:pPr>
      <w:r>
        <w:rPr>
          <w:sz w:val="19"/>
        </w:rPr>
        <w:t xml:space="preserve"> </w:t>
      </w:r>
    </w:p>
    <w:p w:rsidR="001518B6" w:rsidRDefault="000B2272">
      <w:pPr>
        <w:spacing w:after="76" w:line="248" w:lineRule="auto"/>
        <w:ind w:left="-5" w:right="31"/>
      </w:pPr>
      <w:r>
        <w:rPr>
          <w:sz w:val="19"/>
        </w:rPr>
        <w:t>What will happen to the information you giv</w:t>
      </w:r>
      <w:r>
        <w:rPr>
          <w:sz w:val="19"/>
        </w:rPr>
        <w:t xml:space="preserve">e? </w:t>
      </w:r>
    </w:p>
    <w:p w:rsidR="001518B6" w:rsidRDefault="000B2272">
      <w:pPr>
        <w:spacing w:after="73" w:line="248" w:lineRule="auto"/>
        <w:ind w:left="-5" w:right="31"/>
      </w:pPr>
      <w:r>
        <w:rPr>
          <w:sz w:val="19"/>
        </w:rPr>
        <w:t>This research is confidential, but may be limited due to small sample and nature of the research. You and your organisation will not be named in the final report, but title may be named and persons within or familiar with your organisation and title ma</w:t>
      </w:r>
      <w:r>
        <w:rPr>
          <w:sz w:val="19"/>
        </w:rPr>
        <w:t xml:space="preserve">y be able to identify you and your organisation based on the distinctiveness of the information you provide. However, you may choose to not have any potential identifying information published.  </w:t>
      </w:r>
    </w:p>
    <w:p w:rsidR="001518B6" w:rsidRDefault="000B2272">
      <w:pPr>
        <w:spacing w:after="71" w:line="259" w:lineRule="auto"/>
        <w:ind w:left="0" w:right="0" w:firstLine="0"/>
        <w:jc w:val="left"/>
      </w:pPr>
      <w:r>
        <w:rPr>
          <w:sz w:val="19"/>
        </w:rPr>
        <w:t xml:space="preserve"> </w:t>
      </w:r>
    </w:p>
    <w:p w:rsidR="001518B6" w:rsidRDefault="000B2272">
      <w:pPr>
        <w:spacing w:after="71" w:line="259" w:lineRule="auto"/>
        <w:ind w:left="0" w:right="0" w:firstLine="0"/>
        <w:jc w:val="left"/>
      </w:pPr>
      <w:r>
        <w:rPr>
          <w:sz w:val="19"/>
          <w:u w:val="single" w:color="000000"/>
        </w:rPr>
        <w:t>Please do not name any 3</w:t>
      </w:r>
      <w:r>
        <w:rPr>
          <w:sz w:val="19"/>
          <w:vertAlign w:val="superscript"/>
        </w:rPr>
        <w:t>rd</w:t>
      </w:r>
      <w:r>
        <w:rPr>
          <w:sz w:val="19"/>
          <w:u w:val="single" w:color="000000"/>
        </w:rPr>
        <w:t xml:space="preserve"> parties and reveal any business</w:t>
      </w:r>
      <w:r>
        <w:rPr>
          <w:sz w:val="19"/>
          <w:u w:val="single" w:color="000000"/>
        </w:rPr>
        <w:t xml:space="preserve"> secrets and passwords.</w:t>
      </w:r>
      <w:r>
        <w:rPr>
          <w:sz w:val="19"/>
        </w:rPr>
        <w:t xml:space="preserve"> </w:t>
      </w:r>
    </w:p>
    <w:p w:rsidR="001518B6" w:rsidRDefault="000B2272">
      <w:pPr>
        <w:spacing w:after="67" w:line="259" w:lineRule="auto"/>
        <w:ind w:left="0" w:right="0" w:firstLine="0"/>
        <w:jc w:val="left"/>
      </w:pPr>
      <w:r>
        <w:rPr>
          <w:sz w:val="19"/>
        </w:rPr>
        <w:t xml:space="preserve"> </w:t>
      </w:r>
    </w:p>
    <w:p w:rsidR="001518B6" w:rsidRDefault="000B2272">
      <w:pPr>
        <w:spacing w:after="69" w:line="248" w:lineRule="auto"/>
        <w:ind w:left="-5" w:right="31"/>
      </w:pPr>
      <w:r>
        <w:rPr>
          <w:sz w:val="19"/>
        </w:rPr>
        <w:t xml:space="preserve">Your name and email address will be used to contact you in the event of winning the overall prize, and when a recording of your interview is sent if you choose to receive it.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Only my supervisors and I will read the notes of the interview. The interview summaries and any recordings will be kept securely and destroyed on the 31st  of December 2021. </w:t>
      </w:r>
    </w:p>
    <w:p w:rsidR="001518B6" w:rsidRDefault="000B2272">
      <w:pPr>
        <w:spacing w:after="67" w:line="259" w:lineRule="auto"/>
        <w:ind w:left="0" w:right="0" w:firstLine="0"/>
        <w:jc w:val="left"/>
      </w:pPr>
      <w:r>
        <w:rPr>
          <w:sz w:val="19"/>
        </w:rPr>
        <w:t xml:space="preserve"> </w:t>
      </w:r>
    </w:p>
    <w:p w:rsidR="001518B6" w:rsidRDefault="000B2272">
      <w:pPr>
        <w:spacing w:after="72" w:line="248" w:lineRule="auto"/>
        <w:ind w:left="-5" w:right="31"/>
      </w:pPr>
      <w:r>
        <w:rPr>
          <w:sz w:val="19"/>
        </w:rPr>
        <w:t xml:space="preserve">What will the project produce? </w:t>
      </w:r>
    </w:p>
    <w:p w:rsidR="001518B6" w:rsidRDefault="000B2272">
      <w:pPr>
        <w:spacing w:after="4" w:line="248" w:lineRule="auto"/>
        <w:ind w:left="-5" w:right="31"/>
      </w:pPr>
      <w:r>
        <w:rPr>
          <w:sz w:val="19"/>
        </w:rPr>
        <w:t>The information from my research will be used i</w:t>
      </w:r>
      <w:r>
        <w:rPr>
          <w:sz w:val="19"/>
        </w:rPr>
        <w:t xml:space="preserve">n my Honours report and presentation. You will not be identified in either of these materials or in any supplementary reports such as publications in academic or professional journals. </w:t>
      </w:r>
    </w:p>
    <w:p w:rsidR="001518B6" w:rsidRDefault="000B2272">
      <w:pPr>
        <w:spacing w:after="0" w:line="259" w:lineRule="auto"/>
        <w:ind w:left="0" w:right="0" w:firstLine="0"/>
        <w:jc w:val="left"/>
      </w:pPr>
      <w:r>
        <w:rPr>
          <w:sz w:val="19"/>
        </w:rPr>
        <w:t xml:space="preserve"> </w:t>
      </w:r>
    </w:p>
    <w:p w:rsidR="001518B6" w:rsidRDefault="000B2272">
      <w:pPr>
        <w:spacing w:after="76" w:line="248" w:lineRule="auto"/>
        <w:ind w:left="-5" w:right="31"/>
      </w:pPr>
      <w:r>
        <w:rPr>
          <w:sz w:val="19"/>
        </w:rPr>
        <w:t>If you accept this invitation, what are your rights as a research pa</w:t>
      </w:r>
      <w:r>
        <w:rPr>
          <w:sz w:val="19"/>
        </w:rPr>
        <w:t xml:space="preserve">rticipant? </w:t>
      </w:r>
    </w:p>
    <w:p w:rsidR="001518B6" w:rsidRDefault="000B2272">
      <w:pPr>
        <w:spacing w:after="65" w:line="274" w:lineRule="auto"/>
        <w:ind w:left="0" w:right="0" w:firstLine="0"/>
        <w:jc w:val="left"/>
      </w:pPr>
      <w:r>
        <w:rPr>
          <w:sz w:val="19"/>
        </w:rPr>
        <w:t xml:space="preserve">You do not have to accept this invitation if you don’t want to. If you do decide to participate, you have the right to: </w:t>
      </w:r>
    </w:p>
    <w:p w:rsidR="001518B6" w:rsidRDefault="000B2272">
      <w:pPr>
        <w:numPr>
          <w:ilvl w:val="0"/>
          <w:numId w:val="26"/>
        </w:numPr>
        <w:spacing w:after="37" w:line="248" w:lineRule="auto"/>
        <w:ind w:right="31" w:hanging="576"/>
      </w:pPr>
      <w:r>
        <w:rPr>
          <w:sz w:val="19"/>
        </w:rPr>
        <w:t xml:space="preserve">choose not to answer any question; </w:t>
      </w:r>
    </w:p>
    <w:p w:rsidR="001518B6" w:rsidRDefault="000B2272">
      <w:pPr>
        <w:numPr>
          <w:ilvl w:val="0"/>
          <w:numId w:val="26"/>
        </w:numPr>
        <w:spacing w:after="36" w:line="248" w:lineRule="auto"/>
        <w:ind w:right="31" w:hanging="576"/>
      </w:pPr>
      <w:r>
        <w:rPr>
          <w:sz w:val="19"/>
        </w:rPr>
        <w:t xml:space="preserve">ask for the recorder to be turned off at any time during the interview; </w:t>
      </w:r>
    </w:p>
    <w:p w:rsidR="001518B6" w:rsidRDefault="000B2272">
      <w:pPr>
        <w:numPr>
          <w:ilvl w:val="0"/>
          <w:numId w:val="26"/>
        </w:numPr>
        <w:spacing w:after="40" w:line="248" w:lineRule="auto"/>
        <w:ind w:right="31" w:hanging="576"/>
      </w:pPr>
      <w:r>
        <w:rPr>
          <w:sz w:val="19"/>
        </w:rPr>
        <w:t xml:space="preserve">withdraw from the study up to 1 week after the interview has taken place; </w:t>
      </w:r>
    </w:p>
    <w:p w:rsidR="001518B6" w:rsidRDefault="000B2272">
      <w:pPr>
        <w:numPr>
          <w:ilvl w:val="0"/>
          <w:numId w:val="26"/>
        </w:numPr>
        <w:spacing w:after="36" w:line="248" w:lineRule="auto"/>
        <w:ind w:right="31" w:hanging="576"/>
      </w:pPr>
      <w:r>
        <w:rPr>
          <w:sz w:val="19"/>
        </w:rPr>
        <w:t xml:space="preserve">ask any questions about the study at any time; </w:t>
      </w:r>
    </w:p>
    <w:p w:rsidR="001518B6" w:rsidRDefault="000B2272">
      <w:pPr>
        <w:numPr>
          <w:ilvl w:val="0"/>
          <w:numId w:val="26"/>
        </w:numPr>
        <w:spacing w:after="36" w:line="248" w:lineRule="auto"/>
        <w:ind w:right="31" w:hanging="576"/>
      </w:pPr>
      <w:r>
        <w:rPr>
          <w:sz w:val="19"/>
        </w:rPr>
        <w:t xml:space="preserve">receive a copy of your interview recording; </w:t>
      </w:r>
    </w:p>
    <w:p w:rsidR="001518B6" w:rsidRDefault="000B2272">
      <w:pPr>
        <w:numPr>
          <w:ilvl w:val="0"/>
          <w:numId w:val="26"/>
        </w:numPr>
        <w:spacing w:after="28" w:line="248" w:lineRule="auto"/>
        <w:ind w:right="31" w:hanging="576"/>
      </w:pPr>
      <w:r>
        <w:rPr>
          <w:sz w:val="19"/>
        </w:rPr>
        <w:t>edit/append/rem</w:t>
      </w:r>
      <w:r>
        <w:rPr>
          <w:sz w:val="19"/>
        </w:rPr>
        <w:t xml:space="preserve">ove any details up to 1 week after the interview.  </w:t>
      </w:r>
    </w:p>
    <w:p w:rsidR="001518B6" w:rsidRDefault="000B2272">
      <w:pPr>
        <w:numPr>
          <w:ilvl w:val="0"/>
          <w:numId w:val="26"/>
        </w:numPr>
        <w:spacing w:after="4" w:line="248" w:lineRule="auto"/>
        <w:ind w:right="31" w:hanging="576"/>
      </w:pPr>
      <w:r>
        <w:rPr>
          <w:sz w:val="19"/>
        </w:rPr>
        <w:t xml:space="preserve">be able to read any reports of this research by emailing the researcher to request a copy. </w:t>
      </w:r>
      <w:r>
        <w:rPr>
          <w:i/>
          <w:sz w:val="19"/>
        </w:rPr>
        <w:t xml:space="preserve"> </w:t>
      </w:r>
    </w:p>
    <w:p w:rsidR="001518B6" w:rsidRDefault="000B2272">
      <w:pPr>
        <w:spacing w:after="1885" w:line="259" w:lineRule="auto"/>
        <w:ind w:left="0" w:right="0" w:firstLine="0"/>
        <w:jc w:val="left"/>
      </w:pPr>
      <w:r>
        <w:rPr>
          <w:i/>
          <w:sz w:val="19"/>
        </w:rPr>
        <w:t xml:space="preserve"> </w:t>
      </w:r>
    </w:p>
    <w:p w:rsidR="001518B6" w:rsidRDefault="000B2272">
      <w:pPr>
        <w:pStyle w:val="Heading2"/>
        <w:spacing w:after="305" w:line="265" w:lineRule="auto"/>
        <w:ind w:right="286"/>
        <w:jc w:val="center"/>
      </w:pPr>
      <w:r>
        <w:rPr>
          <w:b w:val="0"/>
          <w:sz w:val="22"/>
        </w:rPr>
        <w:t>59</w:t>
      </w:r>
    </w:p>
    <w:p w:rsidR="001518B6" w:rsidRDefault="000B2272">
      <w:pPr>
        <w:spacing w:after="4" w:line="248" w:lineRule="auto"/>
        <w:ind w:left="-5" w:right="31"/>
      </w:pPr>
      <w:r>
        <w:rPr>
          <w:sz w:val="19"/>
        </w:rPr>
        <w:t xml:space="preserve">If you have any questions or problems, who can you contact? </w:t>
      </w:r>
    </w:p>
    <w:p w:rsidR="001518B6" w:rsidRDefault="000B2272">
      <w:pPr>
        <w:spacing w:after="4" w:line="248" w:lineRule="auto"/>
        <w:ind w:left="-5" w:right="31"/>
      </w:pPr>
      <w:r>
        <w:rPr>
          <w:sz w:val="19"/>
        </w:rPr>
        <w:t>If you have any questions, either now or in t</w:t>
      </w:r>
      <w:r>
        <w:rPr>
          <w:sz w:val="19"/>
        </w:rPr>
        <w:t xml:space="preserve">he future, please feel free to contact any of either one of the people listed: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Student Researcher: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Name: Lavanya Sajwan </w:t>
      </w:r>
    </w:p>
    <w:p w:rsidR="001518B6" w:rsidRDefault="000B2272">
      <w:pPr>
        <w:spacing w:after="4" w:line="248" w:lineRule="auto"/>
        <w:ind w:left="-5" w:right="31"/>
      </w:pPr>
      <w:r>
        <w:rPr>
          <w:sz w:val="19"/>
        </w:rPr>
        <w:t xml:space="preserve">University email address: </w:t>
      </w:r>
      <w:r>
        <w:rPr>
          <w:color w:val="0563C1"/>
          <w:sz w:val="19"/>
          <w:u w:val="single" w:color="0563C1"/>
        </w:rPr>
        <w:t>sajwanlava@myvuw.ac.nz</w:t>
      </w: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Primary supervisor: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Name: James Noble </w:t>
      </w:r>
    </w:p>
    <w:p w:rsidR="001518B6" w:rsidRDefault="000B2272">
      <w:pPr>
        <w:spacing w:after="4" w:line="248" w:lineRule="auto"/>
        <w:ind w:left="-5" w:right="31"/>
      </w:pPr>
      <w:r>
        <w:rPr>
          <w:sz w:val="19"/>
        </w:rPr>
        <w:t xml:space="preserve">Role:  Professor of Computer Science, Associate Dean (Postgraduate Research) </w:t>
      </w:r>
    </w:p>
    <w:p w:rsidR="001518B6" w:rsidRDefault="000B2272">
      <w:pPr>
        <w:spacing w:after="4" w:line="248" w:lineRule="auto"/>
        <w:ind w:left="-5" w:right="31"/>
      </w:pPr>
      <w:r>
        <w:rPr>
          <w:sz w:val="19"/>
        </w:rPr>
        <w:t xml:space="preserve">School: Engineering and Computer Science, Victoria University of Wellington </w:t>
      </w:r>
    </w:p>
    <w:p w:rsidR="001518B6" w:rsidRDefault="000B2272">
      <w:pPr>
        <w:spacing w:after="4" w:line="248" w:lineRule="auto"/>
        <w:ind w:left="-5" w:right="4222"/>
      </w:pPr>
      <w:r>
        <w:rPr>
          <w:sz w:val="19"/>
        </w:rPr>
        <w:t xml:space="preserve">Phone: 04 463 6736 kjx@ecs.vuw.ac.nz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Secondary supervisor: </w:t>
      </w:r>
    </w:p>
    <w:p w:rsidR="001518B6" w:rsidRDefault="000B2272">
      <w:pPr>
        <w:spacing w:after="0" w:line="259" w:lineRule="auto"/>
        <w:ind w:left="0" w:right="0" w:firstLine="0"/>
        <w:jc w:val="left"/>
      </w:pPr>
      <w:r>
        <w:rPr>
          <w:sz w:val="19"/>
        </w:rPr>
        <w:t xml:space="preserve"> </w:t>
      </w:r>
    </w:p>
    <w:p w:rsidR="001518B6" w:rsidRDefault="000B2272">
      <w:pPr>
        <w:spacing w:after="4" w:line="248" w:lineRule="auto"/>
        <w:ind w:left="-5" w:right="31"/>
      </w:pPr>
      <w:r>
        <w:rPr>
          <w:sz w:val="19"/>
        </w:rPr>
        <w:t xml:space="preserve">Name: Craig Anslow </w:t>
      </w:r>
    </w:p>
    <w:p w:rsidR="001518B6" w:rsidRDefault="000B2272">
      <w:pPr>
        <w:spacing w:after="4" w:line="248" w:lineRule="auto"/>
        <w:ind w:left="-5" w:right="31"/>
      </w:pPr>
      <w:r>
        <w:rPr>
          <w:sz w:val="19"/>
        </w:rPr>
        <w:t xml:space="preserve">Role: Senior Lecturer </w:t>
      </w:r>
    </w:p>
    <w:p w:rsidR="001518B6" w:rsidRDefault="000B2272">
      <w:pPr>
        <w:spacing w:after="2" w:line="240" w:lineRule="auto"/>
        <w:ind w:left="0" w:right="1369" w:firstLine="0"/>
        <w:jc w:val="left"/>
      </w:pPr>
      <w:r>
        <w:rPr>
          <w:sz w:val="19"/>
        </w:rPr>
        <w:t xml:space="preserve">School: Engineering and Computer Science, Victoria University of Wellington Phone: 04 463 6449 craig.anslow@ecs.vuw.ac.nz </w:t>
      </w:r>
    </w:p>
    <w:p w:rsidR="001518B6" w:rsidRDefault="000B2272">
      <w:pPr>
        <w:spacing w:after="207" w:line="259" w:lineRule="auto"/>
        <w:ind w:left="0" w:right="0" w:firstLine="0"/>
        <w:jc w:val="left"/>
      </w:pPr>
      <w:r>
        <w:rPr>
          <w:sz w:val="19"/>
        </w:rPr>
        <w:t xml:space="preserve"> </w:t>
      </w:r>
    </w:p>
    <w:p w:rsidR="001518B6" w:rsidRDefault="000B2272">
      <w:pPr>
        <w:spacing w:after="212" w:line="248" w:lineRule="auto"/>
        <w:ind w:left="-5" w:right="31"/>
      </w:pPr>
      <w:r>
        <w:rPr>
          <w:sz w:val="19"/>
        </w:rPr>
        <w:t xml:space="preserve">Human Ethics Committee information  </w:t>
      </w:r>
    </w:p>
    <w:p w:rsidR="001518B6" w:rsidRDefault="000B2272">
      <w:pPr>
        <w:spacing w:after="215" w:line="248" w:lineRule="auto"/>
        <w:ind w:left="-5" w:right="31"/>
      </w:pPr>
      <w:r>
        <w:rPr>
          <w:sz w:val="19"/>
        </w:rPr>
        <w:t xml:space="preserve">If you have any concerns about the ethical conduct of the research you may contact the Victoria University HEC Convenor: Dr Judith Loveridge. Email hec@vuw.ac.nz or telephone +64-4-463 6028. </w:t>
      </w:r>
    </w:p>
    <w:p w:rsidR="001518B6" w:rsidRDefault="000B2272">
      <w:pPr>
        <w:spacing w:after="527" w:line="259" w:lineRule="auto"/>
        <w:ind w:left="0" w:right="0" w:firstLine="0"/>
        <w:jc w:val="left"/>
      </w:pPr>
      <w:r>
        <w:rPr>
          <w:sz w:val="19"/>
        </w:rPr>
        <w:t xml:space="preserve"> </w:t>
      </w:r>
    </w:p>
    <w:p w:rsidR="001518B6" w:rsidRDefault="000B2272">
      <w:pPr>
        <w:spacing w:after="0" w:line="259" w:lineRule="auto"/>
        <w:ind w:left="0" w:right="0" w:firstLine="0"/>
        <w:jc w:val="left"/>
      </w:pPr>
      <w:r>
        <w:rPr>
          <w:rFonts w:ascii="Times New Roman" w:eastAsia="Times New Roman" w:hAnsi="Times New Roman" w:cs="Times New Roman"/>
          <w:sz w:val="19"/>
        </w:rPr>
        <w:t xml:space="preserve"> </w:t>
      </w:r>
    </w:p>
    <w:p w:rsidR="001518B6" w:rsidRDefault="000B2272">
      <w:pPr>
        <w:spacing w:after="4"/>
        <w:ind w:left="-5" w:right="0"/>
      </w:pPr>
      <w:r>
        <w:t>61</w:t>
      </w:r>
    </w:p>
    <w:p w:rsidR="001518B6" w:rsidRDefault="000B2272">
      <w:pPr>
        <w:spacing w:after="451" w:line="259" w:lineRule="auto"/>
        <w:ind w:left="-5" w:right="0"/>
        <w:jc w:val="left"/>
      </w:pPr>
      <w:r>
        <w:rPr>
          <w:b/>
          <w:sz w:val="41"/>
        </w:rPr>
        <w:t>Appendix C</w:t>
      </w:r>
    </w:p>
    <w:p w:rsidR="001518B6" w:rsidRDefault="000B2272">
      <w:pPr>
        <w:pStyle w:val="Heading1"/>
        <w:spacing w:after="644"/>
        <w:ind w:left="-5"/>
      </w:pPr>
      <w:r>
        <w:t>Participant Consent Form</w:t>
      </w:r>
    </w:p>
    <w:p w:rsidR="001518B6" w:rsidRDefault="000B2272">
      <w:pPr>
        <w:spacing w:after="33" w:line="259" w:lineRule="auto"/>
        <w:ind w:left="479" w:right="0" w:firstLine="0"/>
        <w:jc w:val="center"/>
      </w:pPr>
      <w:r>
        <w:rPr>
          <w:rFonts w:ascii="Times New Roman" w:eastAsia="Times New Roman" w:hAnsi="Times New Roman" w:cs="Times New Roman"/>
          <w:sz w:val="16"/>
        </w:rPr>
        <w:t xml:space="preserve"> </w:t>
      </w:r>
    </w:p>
    <w:p w:rsidR="001518B6" w:rsidRDefault="000B2272">
      <w:pPr>
        <w:spacing w:after="148" w:line="259" w:lineRule="auto"/>
        <w:ind w:left="475" w:right="0" w:firstLine="0"/>
        <w:jc w:val="center"/>
      </w:pPr>
      <w:r>
        <w:rPr>
          <w:noProof/>
        </w:rPr>
        <w:drawing>
          <wp:inline distT="0" distB="0" distL="0" distR="0">
            <wp:extent cx="1955068" cy="662867"/>
            <wp:effectExtent l="0" t="0" r="0" b="0"/>
            <wp:docPr id="6477" name="Picture 6477"/>
            <wp:cNvGraphicFramePr/>
            <a:graphic xmlns:a="http://schemas.openxmlformats.org/drawingml/2006/main">
              <a:graphicData uri="http://schemas.openxmlformats.org/drawingml/2006/picture">
                <pic:pic xmlns:pic="http://schemas.openxmlformats.org/drawingml/2006/picture">
                  <pic:nvPicPr>
                    <pic:cNvPr id="6477" name="Picture 6477"/>
                    <pic:cNvPicPr/>
                  </pic:nvPicPr>
                  <pic:blipFill>
                    <a:blip r:embed="rId49"/>
                    <a:stretch>
                      <a:fillRect/>
                    </a:stretch>
                  </pic:blipFill>
                  <pic:spPr>
                    <a:xfrm>
                      <a:off x="0" y="0"/>
                      <a:ext cx="1955068" cy="662867"/>
                    </a:xfrm>
                    <a:prstGeom prst="rect">
                      <a:avLst/>
                    </a:prstGeom>
                  </pic:spPr>
                </pic:pic>
              </a:graphicData>
            </a:graphic>
          </wp:inline>
        </w:drawing>
      </w:r>
      <w:r>
        <w:rPr>
          <w:sz w:val="16"/>
        </w:rPr>
        <w:t xml:space="preserve"> </w:t>
      </w:r>
    </w:p>
    <w:p w:rsidR="001518B6" w:rsidRDefault="000B2272">
      <w:pPr>
        <w:spacing w:after="0" w:line="259" w:lineRule="auto"/>
        <w:ind w:left="436" w:right="0" w:firstLine="0"/>
        <w:jc w:val="center"/>
      </w:pPr>
      <w:r>
        <w:rPr>
          <w:sz w:val="21"/>
        </w:rPr>
        <w:t xml:space="preserve">Why do Programmers Do What They Do? </w:t>
      </w:r>
    </w:p>
    <w:p w:rsidR="001518B6" w:rsidRDefault="000B2272">
      <w:pPr>
        <w:spacing w:after="0" w:line="259" w:lineRule="auto"/>
        <w:ind w:left="476" w:right="0" w:firstLine="0"/>
        <w:jc w:val="center"/>
      </w:pPr>
      <w:r>
        <w:rPr>
          <w:sz w:val="16"/>
        </w:rPr>
        <w:t xml:space="preserve"> </w:t>
      </w:r>
    </w:p>
    <w:p w:rsidR="001518B6" w:rsidRDefault="000B2272">
      <w:pPr>
        <w:spacing w:after="0" w:line="259" w:lineRule="auto"/>
        <w:ind w:left="453" w:right="1"/>
        <w:jc w:val="center"/>
      </w:pPr>
      <w:r>
        <w:rPr>
          <w:sz w:val="16"/>
        </w:rPr>
        <w:t xml:space="preserve">CONSENT TO INTERVIEW </w:t>
      </w:r>
    </w:p>
    <w:p w:rsidR="001518B6" w:rsidRDefault="000B2272">
      <w:pPr>
        <w:spacing w:after="0" w:line="259" w:lineRule="auto"/>
        <w:ind w:left="738" w:right="0" w:firstLine="0"/>
        <w:jc w:val="left"/>
      </w:pPr>
      <w:r>
        <w:rPr>
          <w:sz w:val="14"/>
        </w:rPr>
        <w:t xml:space="preserve"> </w:t>
      </w:r>
    </w:p>
    <w:p w:rsidR="001518B6" w:rsidRDefault="000B2272">
      <w:pPr>
        <w:spacing w:after="0" w:line="259" w:lineRule="auto"/>
        <w:ind w:left="453" w:right="0"/>
        <w:jc w:val="center"/>
      </w:pPr>
      <w:r>
        <w:rPr>
          <w:sz w:val="16"/>
        </w:rPr>
        <w:t xml:space="preserve">This consent form will be held for 5 years. </w:t>
      </w:r>
    </w:p>
    <w:p w:rsidR="001518B6" w:rsidRDefault="000B2272">
      <w:pPr>
        <w:spacing w:after="0" w:line="259" w:lineRule="auto"/>
        <w:ind w:left="738" w:right="0" w:firstLine="0"/>
        <w:jc w:val="left"/>
      </w:pPr>
      <w:r>
        <w:rPr>
          <w:sz w:val="16"/>
        </w:rPr>
        <w:t xml:space="preserve"> </w:t>
      </w:r>
    </w:p>
    <w:p w:rsidR="001518B6" w:rsidRDefault="000B2272">
      <w:pPr>
        <w:spacing w:after="4" w:line="248" w:lineRule="auto"/>
        <w:ind w:left="751" w:right="289" w:hanging="13"/>
      </w:pPr>
      <w:r>
        <w:rPr>
          <w:sz w:val="16"/>
        </w:rPr>
        <w:t>Researcher: Lavanya Sajwan, School of Engineering and Computer Science,</w:t>
      </w:r>
      <w:r>
        <w:rPr>
          <w:i/>
          <w:sz w:val="16"/>
        </w:rPr>
        <w:t xml:space="preserve"> </w:t>
      </w:r>
      <w:r>
        <w:rPr>
          <w:sz w:val="16"/>
        </w:rPr>
        <w:t>Victoria University of Wellington</w:t>
      </w:r>
      <w:r>
        <w:rPr>
          <w:i/>
          <w:sz w:val="16"/>
        </w:rPr>
        <w:t>.</w:t>
      </w:r>
      <w:r>
        <w:rPr>
          <w:sz w:val="16"/>
        </w:rPr>
        <w:t xml:space="preserve"> </w:t>
      </w:r>
    </w:p>
    <w:p w:rsidR="001518B6" w:rsidRDefault="000B2272">
      <w:pPr>
        <w:spacing w:after="0" w:line="259" w:lineRule="auto"/>
        <w:ind w:left="738" w:right="0" w:firstLine="0"/>
        <w:jc w:val="left"/>
      </w:pPr>
      <w:r>
        <w:rPr>
          <w:sz w:val="16"/>
        </w:rPr>
        <w:t xml:space="preserve"> </w:t>
      </w:r>
    </w:p>
    <w:p w:rsidR="001518B6" w:rsidRDefault="000B2272">
      <w:pPr>
        <w:numPr>
          <w:ilvl w:val="0"/>
          <w:numId w:val="27"/>
        </w:numPr>
        <w:spacing w:after="4" w:line="248" w:lineRule="auto"/>
        <w:ind w:left="1088" w:right="289" w:hanging="456"/>
      </w:pPr>
      <w:r>
        <w:rPr>
          <w:sz w:val="16"/>
        </w:rPr>
        <w:t>I have read the Information Sheet an</w:t>
      </w:r>
      <w:r>
        <w:rPr>
          <w:sz w:val="16"/>
        </w:rPr>
        <w:t>d the project has been explained to me. My questions have been answered to my satisfaction. I understand that I can ask further questions at any time. The end research date is: 28</w:t>
      </w:r>
      <w:r>
        <w:rPr>
          <w:sz w:val="16"/>
          <w:vertAlign w:val="superscript"/>
        </w:rPr>
        <w:t>th</w:t>
      </w:r>
      <w:r>
        <w:rPr>
          <w:sz w:val="16"/>
        </w:rPr>
        <w:t xml:space="preserve"> of February 2021.  </w:t>
      </w:r>
    </w:p>
    <w:p w:rsidR="001518B6" w:rsidRDefault="000B2272">
      <w:pPr>
        <w:spacing w:after="0" w:line="259" w:lineRule="auto"/>
        <w:ind w:left="647" w:right="0" w:firstLine="0"/>
        <w:jc w:val="left"/>
      </w:pPr>
      <w:r>
        <w:rPr>
          <w:sz w:val="16"/>
        </w:rPr>
        <w:t xml:space="preserve"> </w:t>
      </w:r>
    </w:p>
    <w:p w:rsidR="001518B6" w:rsidRDefault="000B2272">
      <w:pPr>
        <w:numPr>
          <w:ilvl w:val="0"/>
          <w:numId w:val="27"/>
        </w:numPr>
        <w:spacing w:after="4" w:line="248" w:lineRule="auto"/>
        <w:ind w:left="1088" w:right="289" w:hanging="456"/>
      </w:pPr>
      <w:r>
        <w:rPr>
          <w:sz w:val="16"/>
        </w:rPr>
        <w:t xml:space="preserve">I agree to take part in an audio recorded interview. </w:t>
      </w:r>
    </w:p>
    <w:p w:rsidR="001518B6" w:rsidRDefault="000B2272">
      <w:pPr>
        <w:spacing w:after="0" w:line="259" w:lineRule="auto"/>
        <w:ind w:left="647" w:right="0" w:firstLine="0"/>
        <w:jc w:val="left"/>
      </w:pPr>
      <w:r>
        <w:rPr>
          <w:sz w:val="16"/>
        </w:rPr>
        <w:t xml:space="preserve"> </w:t>
      </w:r>
    </w:p>
    <w:p w:rsidR="001518B6" w:rsidRDefault="000B2272">
      <w:pPr>
        <w:spacing w:after="4" w:line="248" w:lineRule="auto"/>
        <w:ind w:left="632" w:right="289" w:firstLine="0"/>
      </w:pPr>
      <w:r>
        <w:rPr>
          <w:sz w:val="16"/>
        </w:rPr>
        <w:t xml:space="preserve">I understand that: </w:t>
      </w:r>
    </w:p>
    <w:p w:rsidR="001518B6" w:rsidRDefault="000B2272">
      <w:pPr>
        <w:spacing w:after="0" w:line="259" w:lineRule="auto"/>
        <w:ind w:left="647" w:right="0" w:firstLine="0"/>
        <w:jc w:val="left"/>
      </w:pPr>
      <w:r>
        <w:rPr>
          <w:sz w:val="16"/>
        </w:rPr>
        <w:t xml:space="preserve"> </w:t>
      </w:r>
    </w:p>
    <w:p w:rsidR="001518B6" w:rsidRDefault="000B2272">
      <w:pPr>
        <w:numPr>
          <w:ilvl w:val="0"/>
          <w:numId w:val="28"/>
        </w:numPr>
        <w:spacing w:after="4" w:line="248" w:lineRule="auto"/>
        <w:ind w:right="289" w:hanging="528"/>
      </w:pPr>
      <w:r>
        <w:rPr>
          <w:sz w:val="16"/>
        </w:rPr>
        <w:t xml:space="preserve">I may withdraw from this study up to 1 week after the interview has taken place and any information that I have provided will be destroyed. </w:t>
      </w:r>
    </w:p>
    <w:p w:rsidR="001518B6" w:rsidRDefault="000B2272">
      <w:pPr>
        <w:spacing w:after="0" w:line="259" w:lineRule="auto"/>
        <w:ind w:left="647" w:right="0" w:firstLine="0"/>
        <w:jc w:val="left"/>
      </w:pPr>
      <w:r>
        <w:rPr>
          <w:sz w:val="16"/>
        </w:rPr>
        <w:t xml:space="preserve"> </w:t>
      </w:r>
    </w:p>
    <w:p w:rsidR="001518B6" w:rsidRDefault="000B2272">
      <w:pPr>
        <w:numPr>
          <w:ilvl w:val="0"/>
          <w:numId w:val="28"/>
        </w:numPr>
        <w:spacing w:after="4" w:line="248" w:lineRule="auto"/>
        <w:ind w:right="289" w:hanging="528"/>
      </w:pPr>
      <w:r>
        <w:rPr>
          <w:sz w:val="16"/>
        </w:rPr>
        <w:t>Any information gathered will be se</w:t>
      </w:r>
      <w:r>
        <w:rPr>
          <w:sz w:val="16"/>
        </w:rPr>
        <w:t>curely stored on an ECS lab machine and any information I have provided will be destroyed on the 31</w:t>
      </w:r>
      <w:r>
        <w:rPr>
          <w:sz w:val="16"/>
          <w:vertAlign w:val="superscript"/>
        </w:rPr>
        <w:t>st</w:t>
      </w:r>
      <w:r>
        <w:rPr>
          <w:sz w:val="16"/>
        </w:rPr>
        <w:t xml:space="preserve"> of December 2021. </w:t>
      </w:r>
    </w:p>
    <w:p w:rsidR="001518B6" w:rsidRDefault="000B2272">
      <w:pPr>
        <w:spacing w:after="0" w:line="259" w:lineRule="auto"/>
        <w:ind w:left="647" w:right="0" w:firstLine="0"/>
        <w:jc w:val="left"/>
      </w:pPr>
      <w:r>
        <w:rPr>
          <w:sz w:val="16"/>
        </w:rPr>
        <w:t xml:space="preserve"> </w:t>
      </w:r>
    </w:p>
    <w:p w:rsidR="001518B6" w:rsidRDefault="000B2272">
      <w:pPr>
        <w:numPr>
          <w:ilvl w:val="0"/>
          <w:numId w:val="28"/>
        </w:numPr>
        <w:spacing w:after="4" w:line="248" w:lineRule="auto"/>
        <w:ind w:right="289" w:hanging="528"/>
      </w:pPr>
      <w:r>
        <w:rPr>
          <w:sz w:val="16"/>
        </w:rPr>
        <w:t xml:space="preserve">I understand that the findings may be used for an Honours report and a summary of the results may be used in academic reports and/or </w:t>
      </w:r>
      <w:r>
        <w:rPr>
          <w:sz w:val="16"/>
        </w:rPr>
        <w:t xml:space="preserve">presented in conferences.  </w:t>
      </w:r>
    </w:p>
    <w:p w:rsidR="001518B6" w:rsidRDefault="000B2272">
      <w:pPr>
        <w:spacing w:after="0" w:line="259" w:lineRule="auto"/>
        <w:ind w:left="647" w:right="0" w:firstLine="0"/>
        <w:jc w:val="left"/>
      </w:pPr>
      <w:r>
        <w:rPr>
          <w:sz w:val="16"/>
        </w:rPr>
        <w:t xml:space="preserve"> </w:t>
      </w:r>
    </w:p>
    <w:p w:rsidR="001518B6" w:rsidRDefault="000B2272">
      <w:pPr>
        <w:numPr>
          <w:ilvl w:val="0"/>
          <w:numId w:val="28"/>
        </w:numPr>
        <w:spacing w:after="4" w:line="248" w:lineRule="auto"/>
        <w:ind w:right="289" w:hanging="528"/>
      </w:pPr>
      <w:r>
        <w:rPr>
          <w:sz w:val="16"/>
        </w:rPr>
        <w:t xml:space="preserve">I understand that the any information I provide will be kept confidential to the researcher and the supervisors. </w:t>
      </w:r>
    </w:p>
    <w:p w:rsidR="001518B6" w:rsidRDefault="000B2272">
      <w:pPr>
        <w:spacing w:after="0" w:line="259" w:lineRule="auto"/>
        <w:ind w:left="1113" w:right="0" w:firstLine="0"/>
        <w:jc w:val="left"/>
      </w:pPr>
      <w:r>
        <w:rPr>
          <w:sz w:val="16"/>
        </w:rPr>
        <w:t xml:space="preserve"> </w:t>
      </w:r>
    </w:p>
    <w:p w:rsidR="001518B6" w:rsidRDefault="000B2272">
      <w:pPr>
        <w:numPr>
          <w:ilvl w:val="0"/>
          <w:numId w:val="28"/>
        </w:numPr>
        <w:spacing w:after="38" w:line="248" w:lineRule="auto"/>
        <w:ind w:right="289" w:hanging="528"/>
      </w:pPr>
      <w:r>
        <w:rPr>
          <w:sz w:val="16"/>
        </w:rPr>
        <w:t>My name and my organisation name will not be used in reports, but persons within or familiar with the organisa</w:t>
      </w:r>
      <w:r>
        <w:rPr>
          <w:sz w:val="16"/>
        </w:rPr>
        <w:t xml:space="preserve">tion practices may be able to identify me based on distinctiveness of the information I provide. </w:t>
      </w:r>
    </w:p>
    <w:p w:rsidR="001518B6" w:rsidRDefault="000B2272">
      <w:pPr>
        <w:spacing w:after="0" w:line="259" w:lineRule="auto"/>
        <w:ind w:left="751" w:right="0" w:firstLine="0"/>
        <w:jc w:val="left"/>
      </w:pPr>
      <w:r>
        <w:rPr>
          <w:sz w:val="16"/>
        </w:rPr>
        <w:t xml:space="preserve"> </w:t>
      </w:r>
    </w:p>
    <w:p w:rsidR="001518B6" w:rsidRDefault="000B2272">
      <w:pPr>
        <w:numPr>
          <w:ilvl w:val="0"/>
          <w:numId w:val="28"/>
        </w:numPr>
        <w:spacing w:after="4" w:line="248" w:lineRule="auto"/>
        <w:ind w:right="289" w:hanging="528"/>
      </w:pPr>
      <w:r>
        <w:rPr>
          <w:sz w:val="16"/>
        </w:rPr>
        <w:t xml:space="preserve">I have the right to edit/append/remove details up to 1 week after the interview. </w:t>
      </w:r>
    </w:p>
    <w:p w:rsidR="001518B6" w:rsidRDefault="000B2272">
      <w:pPr>
        <w:spacing w:after="0" w:line="259" w:lineRule="auto"/>
        <w:ind w:left="738" w:right="0" w:firstLine="0"/>
        <w:jc w:val="left"/>
      </w:pPr>
      <w:r>
        <w:rPr>
          <w:sz w:val="16"/>
        </w:rPr>
        <w:t xml:space="preserve"> </w:t>
      </w:r>
    </w:p>
    <w:p w:rsidR="001518B6" w:rsidRDefault="000B2272">
      <w:pPr>
        <w:numPr>
          <w:ilvl w:val="0"/>
          <w:numId w:val="28"/>
        </w:numPr>
        <w:spacing w:after="4" w:line="248" w:lineRule="auto"/>
        <w:ind w:right="289" w:hanging="528"/>
      </w:pPr>
      <w:r>
        <w:rPr>
          <w:noProof/>
        </w:rPr>
        <mc:AlternateContent>
          <mc:Choice Requires="wpg">
            <w:drawing>
              <wp:anchor distT="0" distB="0" distL="114300" distR="114300" simplePos="0" relativeHeight="251692032"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9898" name="Group 69898"/>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72596" name="Picture 72596"/>
                          <pic:cNvPicPr/>
                        </pic:nvPicPr>
                        <pic:blipFill>
                          <a:blip r:embed="rId50"/>
                          <a:stretch>
                            <a:fillRect/>
                          </a:stretch>
                        </pic:blipFill>
                        <pic:spPr>
                          <a:xfrm>
                            <a:off x="6921" y="14125"/>
                            <a:ext cx="73152" cy="76200"/>
                          </a:xfrm>
                          <a:prstGeom prst="rect">
                            <a:avLst/>
                          </a:prstGeom>
                        </pic:spPr>
                      </pic:pic>
                      <pic:pic xmlns:pic="http://schemas.openxmlformats.org/drawingml/2006/picture">
                        <pic:nvPicPr>
                          <pic:cNvPr id="72597" name="Picture 72597"/>
                          <pic:cNvPicPr/>
                        </pic:nvPicPr>
                        <pic:blipFill>
                          <a:blip r:embed="rId51"/>
                          <a:stretch>
                            <a:fillRect/>
                          </a:stretch>
                        </pic:blipFill>
                        <pic:spPr>
                          <a:xfrm>
                            <a:off x="340169" y="14125"/>
                            <a:ext cx="76200" cy="76200"/>
                          </a:xfrm>
                          <a:prstGeom prst="rect">
                            <a:avLst/>
                          </a:prstGeom>
                        </pic:spPr>
                      </pic:pic>
                    </wpg:wgp>
                  </a:graphicData>
                </a:graphic>
              </wp:anchor>
            </w:drawing>
          </mc:Choice>
          <mc:Fallback xmlns:a="http://schemas.openxmlformats.org/drawingml/2006/main">
            <w:pict>
              <v:group id="Group 69898" style="width:37.2284pt;height:8.57501pt;position:absolute;z-index:-2147483517;mso-position-horizontal-relative:text;mso-position-horizontal:absolute;margin-left:311.58pt;mso-position-vertical-relative:text;margin-top:-1.13263pt;" coordsize="4728,1089">
                <v:shape id="Picture 72596" style="position:absolute;width:731;height:762;left:69;top:141;" filled="f">
                  <v:imagedata r:id="rId52"/>
                </v:shape>
                <v:shape id="Picture 72597" style="position:absolute;width:762;height:762;left:3401;top:141;" filled="f">
                  <v:imagedata r:id="rId53"/>
                </v:shape>
              </v:group>
            </w:pict>
          </mc:Fallback>
        </mc:AlternateContent>
      </w:r>
      <w:r>
        <w:rPr>
          <w:sz w:val="16"/>
        </w:rPr>
        <w:t xml:space="preserve">I would like a copy of the recording of my interview:  </w:t>
      </w:r>
      <w:r>
        <w:rPr>
          <w:sz w:val="16"/>
        </w:rPr>
        <w:tab/>
        <w:t xml:space="preserve">Yes  </w:t>
      </w:r>
      <w:r>
        <w:rPr>
          <w:sz w:val="16"/>
        </w:rPr>
        <w:tab/>
        <w:t xml:space="preserve">   No  </w:t>
      </w:r>
      <w:r>
        <w:rPr>
          <w:sz w:val="16"/>
        </w:rPr>
        <w:tab/>
        <w:t xml:space="preserve"> </w:t>
      </w:r>
    </w:p>
    <w:p w:rsidR="001518B6" w:rsidRDefault="000B2272">
      <w:pPr>
        <w:spacing w:after="1" w:line="259" w:lineRule="auto"/>
        <w:ind w:left="625" w:right="0" w:firstLine="0"/>
        <w:jc w:val="left"/>
      </w:pPr>
      <w:r>
        <w:rPr>
          <w:sz w:val="16"/>
        </w:rPr>
        <w:t xml:space="preserve">  </w:t>
      </w:r>
      <w:r>
        <w:rPr>
          <w:sz w:val="16"/>
        </w:rPr>
        <w:tab/>
        <w:t xml:space="preserve"> </w:t>
      </w:r>
      <w:r>
        <w:rPr>
          <w:i/>
          <w:sz w:val="16"/>
        </w:rPr>
        <w:t xml:space="preserve"> </w:t>
      </w:r>
    </w:p>
    <w:p w:rsidR="001518B6" w:rsidRDefault="000B2272">
      <w:pPr>
        <w:spacing w:after="0" w:line="259" w:lineRule="auto"/>
        <w:ind w:left="1153" w:right="0" w:firstLine="0"/>
        <w:jc w:val="left"/>
      </w:pPr>
      <w:r>
        <w:rPr>
          <w:sz w:val="16"/>
        </w:rPr>
        <w:t xml:space="preserve"> </w:t>
      </w:r>
    </w:p>
    <w:p w:rsidR="001518B6" w:rsidRDefault="000B2272">
      <w:pPr>
        <w:numPr>
          <w:ilvl w:val="0"/>
          <w:numId w:val="28"/>
        </w:numPr>
        <w:spacing w:after="38" w:line="248" w:lineRule="auto"/>
        <w:ind w:right="289" w:hanging="528"/>
      </w:pPr>
      <w:r>
        <w:rPr>
          <w:noProof/>
        </w:rPr>
        <mc:AlternateContent>
          <mc:Choice Requires="wpg">
            <w:drawing>
              <wp:anchor distT="0" distB="0" distL="114300" distR="114300" simplePos="0" relativeHeight="251693056"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9899" name="Group 69899"/>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72598" name="Picture 72598"/>
                          <pic:cNvPicPr/>
                        </pic:nvPicPr>
                        <pic:blipFill>
                          <a:blip r:embed="rId50"/>
                          <a:stretch>
                            <a:fillRect/>
                          </a:stretch>
                        </pic:blipFill>
                        <pic:spPr>
                          <a:xfrm>
                            <a:off x="5905" y="14205"/>
                            <a:ext cx="73152" cy="76200"/>
                          </a:xfrm>
                          <a:prstGeom prst="rect">
                            <a:avLst/>
                          </a:prstGeom>
                        </pic:spPr>
                      </pic:pic>
                      <pic:pic xmlns:pic="http://schemas.openxmlformats.org/drawingml/2006/picture">
                        <pic:nvPicPr>
                          <pic:cNvPr id="72599" name="Picture 72599"/>
                          <pic:cNvPicPr/>
                        </pic:nvPicPr>
                        <pic:blipFill>
                          <a:blip r:embed="rId51"/>
                          <a:stretch>
                            <a:fillRect/>
                          </a:stretch>
                        </pic:blipFill>
                        <pic:spPr>
                          <a:xfrm>
                            <a:off x="340169" y="14205"/>
                            <a:ext cx="76200" cy="76200"/>
                          </a:xfrm>
                          <a:prstGeom prst="rect">
                            <a:avLst/>
                          </a:prstGeom>
                        </pic:spPr>
                      </pic:pic>
                    </wpg:wgp>
                  </a:graphicData>
                </a:graphic>
              </wp:anchor>
            </w:drawing>
          </mc:Choice>
          <mc:Fallback xmlns:a="http://schemas.openxmlformats.org/drawingml/2006/main">
            <w:pict>
              <v:group id="Group 69899" style="width:37.2284pt;height:8.57501pt;position:absolute;z-index:-2147483501;mso-position-horizontal-relative:text;mso-position-horizontal:absolute;margin-left:311.58pt;mso-position-vertical-relative:text;margin-top:-1.13263pt;" coordsize="4728,1089">
                <v:shape id="Picture 72598" style="position:absolute;width:731;height:762;left:59;top:142;" filled="f">
                  <v:imagedata r:id="rId52"/>
                </v:shape>
                <v:shape id="Picture 72599" style="position:absolute;width:762;height:762;left:3401;top:142;" filled="f">
                  <v:imagedata r:id="rId53"/>
                </v:shape>
              </v:group>
            </w:pict>
          </mc:Fallback>
        </mc:AlternateContent>
      </w:r>
      <w:r>
        <w:rPr>
          <w:sz w:val="16"/>
        </w:rPr>
        <w:t>I would like to receive a copy of the final report and have added my email Yes     No   ad</w:t>
      </w:r>
      <w:r>
        <w:rPr>
          <w:sz w:val="16"/>
        </w:rPr>
        <w:t xml:space="preserve">dress below. </w:t>
      </w:r>
    </w:p>
    <w:p w:rsidR="001518B6" w:rsidRDefault="000B2272">
      <w:pPr>
        <w:spacing w:after="0" w:line="259" w:lineRule="auto"/>
        <w:ind w:left="1153" w:right="0" w:firstLine="0"/>
        <w:jc w:val="left"/>
      </w:pPr>
      <w:r>
        <w:rPr>
          <w:sz w:val="16"/>
        </w:rPr>
        <w:t xml:space="preserve">  </w:t>
      </w:r>
    </w:p>
    <w:p w:rsidR="001518B6" w:rsidRDefault="000B2272">
      <w:pPr>
        <w:spacing w:after="0" w:line="259" w:lineRule="auto"/>
        <w:ind w:left="738" w:right="0" w:firstLine="0"/>
        <w:jc w:val="left"/>
      </w:pPr>
      <w:r>
        <w:rPr>
          <w:sz w:val="16"/>
        </w:rPr>
        <w:t xml:space="preserve"> </w:t>
      </w:r>
    </w:p>
    <w:p w:rsidR="001518B6" w:rsidRDefault="000B2272">
      <w:pPr>
        <w:tabs>
          <w:tab w:val="center" w:pos="1493"/>
          <w:tab w:val="center" w:pos="3860"/>
        </w:tabs>
        <w:spacing w:after="145" w:line="248" w:lineRule="auto"/>
        <w:ind w:left="0" w:right="0" w:firstLine="0"/>
        <w:jc w:val="left"/>
      </w:pPr>
      <w:r>
        <w:tab/>
      </w:r>
      <w:r>
        <w:rPr>
          <w:sz w:val="16"/>
        </w:rPr>
        <w:t xml:space="preserve">Signature of participant: </w:t>
      </w:r>
      <w:r>
        <w:rPr>
          <w:sz w:val="16"/>
        </w:rPr>
        <w:tab/>
        <w:t xml:space="preserve"> ________________________________ </w:t>
      </w:r>
    </w:p>
    <w:p w:rsidR="001518B6" w:rsidRDefault="000B2272">
      <w:pPr>
        <w:spacing w:after="65" w:line="259" w:lineRule="auto"/>
        <w:ind w:left="738" w:right="0" w:firstLine="0"/>
        <w:jc w:val="left"/>
      </w:pPr>
      <w:r>
        <w:rPr>
          <w:rFonts w:ascii="Times New Roman" w:eastAsia="Times New Roman" w:hAnsi="Times New Roman" w:cs="Times New Roman"/>
          <w:sz w:val="16"/>
        </w:rPr>
        <w:t xml:space="preserve"> </w:t>
      </w:r>
    </w:p>
    <w:p w:rsidR="001518B6" w:rsidRDefault="000B2272">
      <w:pPr>
        <w:spacing w:after="0" w:line="259" w:lineRule="auto"/>
        <w:ind w:left="0" w:right="39" w:firstLine="0"/>
        <w:jc w:val="right"/>
      </w:pPr>
      <w:r>
        <w:rPr>
          <w:rFonts w:ascii="Times New Roman" w:eastAsia="Times New Roman" w:hAnsi="Times New Roman" w:cs="Times New Roman"/>
          <w:sz w:val="16"/>
        </w:rPr>
        <w:t xml:space="preserve">1 </w:t>
      </w:r>
    </w:p>
    <w:p w:rsidR="001518B6" w:rsidRDefault="000B2272">
      <w:pPr>
        <w:spacing w:after="108" w:line="259" w:lineRule="auto"/>
        <w:ind w:left="0" w:right="320" w:firstLine="0"/>
        <w:jc w:val="center"/>
      </w:pPr>
      <w:r>
        <w:rPr>
          <w:rFonts w:ascii="Times New Roman" w:eastAsia="Times New Roman" w:hAnsi="Times New Roman" w:cs="Times New Roman"/>
          <w:sz w:val="19"/>
        </w:rPr>
        <w:t xml:space="preserve"> </w:t>
      </w:r>
    </w:p>
    <w:p w:rsidR="001518B6" w:rsidRDefault="000B2272">
      <w:pPr>
        <w:spacing w:after="0" w:line="259" w:lineRule="auto"/>
        <w:ind w:left="0" w:right="0" w:firstLine="0"/>
        <w:jc w:val="left"/>
      </w:pPr>
      <w:r>
        <w:t xml:space="preserve"> </w:t>
      </w:r>
    </w:p>
    <w:p w:rsidR="001518B6" w:rsidRDefault="000B2272">
      <w:pPr>
        <w:tabs>
          <w:tab w:val="center" w:pos="1670"/>
          <w:tab w:val="center" w:pos="4736"/>
        </w:tabs>
        <w:spacing w:after="11" w:line="259" w:lineRule="auto"/>
        <w:ind w:left="-15" w:right="0" w:firstLine="0"/>
        <w:jc w:val="left"/>
      </w:pPr>
      <w:r>
        <w:tab/>
      </w:r>
      <w:r>
        <w:rPr>
          <w:sz w:val="19"/>
        </w:rPr>
        <w:t xml:space="preserve">Name of participant:  </w:t>
      </w:r>
      <w:r>
        <w:rPr>
          <w:sz w:val="19"/>
        </w:rPr>
        <w:tab/>
        <w:t xml:space="preserve"> ________________________________ </w:t>
      </w:r>
    </w:p>
    <w:p w:rsidR="001518B6" w:rsidRDefault="000B2272">
      <w:pPr>
        <w:spacing w:after="0" w:line="259" w:lineRule="auto"/>
        <w:ind w:left="0" w:right="0" w:firstLine="0"/>
        <w:jc w:val="left"/>
      </w:pPr>
      <w:r>
        <w:t xml:space="preserve"> </w:t>
      </w:r>
    </w:p>
    <w:p w:rsidR="001518B6" w:rsidRDefault="000B2272">
      <w:pPr>
        <w:tabs>
          <w:tab w:val="center" w:pos="1082"/>
          <w:tab w:val="center" w:pos="2026"/>
          <w:tab w:val="center" w:pos="2604"/>
          <w:tab w:val="center" w:pos="3875"/>
        </w:tabs>
        <w:spacing w:after="11" w:line="259" w:lineRule="auto"/>
        <w:ind w:left="-15" w:right="0" w:firstLine="0"/>
        <w:jc w:val="left"/>
      </w:pPr>
      <w:r>
        <w:tab/>
      </w:r>
      <w:r>
        <w:rPr>
          <w:sz w:val="19"/>
        </w:rPr>
        <w:t xml:space="preserve">Date:  </w:t>
      </w:r>
      <w:r>
        <w:rPr>
          <w:sz w:val="19"/>
        </w:rPr>
        <w:tab/>
        <w:t xml:space="preserve"> </w:t>
      </w:r>
      <w:r>
        <w:rPr>
          <w:sz w:val="19"/>
        </w:rPr>
        <w:tab/>
        <w:t xml:space="preserve"> </w:t>
      </w:r>
      <w:r>
        <w:rPr>
          <w:sz w:val="19"/>
        </w:rPr>
        <w:tab/>
        <w:t xml:space="preserve"> ______________ </w:t>
      </w:r>
    </w:p>
    <w:p w:rsidR="001518B6" w:rsidRDefault="000B2272">
      <w:pPr>
        <w:spacing w:after="0" w:line="259" w:lineRule="auto"/>
        <w:ind w:left="0" w:right="0" w:firstLine="0"/>
        <w:jc w:val="left"/>
      </w:pPr>
      <w:r>
        <w:t xml:space="preserve"> </w:t>
      </w:r>
    </w:p>
    <w:p w:rsidR="001518B6" w:rsidRDefault="000B2272">
      <w:pPr>
        <w:tabs>
          <w:tab w:val="center" w:pos="1474"/>
          <w:tab w:val="center" w:pos="2604"/>
          <w:tab w:val="center" w:pos="4714"/>
        </w:tabs>
        <w:spacing w:after="11" w:line="259" w:lineRule="auto"/>
        <w:ind w:left="-15" w:right="0" w:firstLine="0"/>
        <w:jc w:val="left"/>
      </w:pPr>
      <w:r>
        <w:tab/>
      </w:r>
      <w:r>
        <w:rPr>
          <w:sz w:val="19"/>
        </w:rPr>
        <w:t>Contact details:</w:t>
      </w:r>
      <w:r>
        <w:rPr>
          <w:sz w:val="19"/>
        </w:rPr>
        <w:t xml:space="preserve"> </w:t>
      </w:r>
      <w:r>
        <w:rPr>
          <w:sz w:val="19"/>
        </w:rPr>
        <w:tab/>
        <w:t xml:space="preserve"> </w:t>
      </w:r>
      <w:r>
        <w:rPr>
          <w:sz w:val="19"/>
        </w:rPr>
        <w:tab/>
        <w:t xml:space="preserve">________________________________  </w:t>
      </w:r>
    </w:p>
    <w:p w:rsidR="001518B6" w:rsidRDefault="000B2272">
      <w:pPr>
        <w:spacing w:after="127" w:line="259" w:lineRule="auto"/>
        <w:ind w:left="0" w:right="0" w:firstLine="0"/>
        <w:jc w:val="left"/>
      </w:pPr>
      <w:r>
        <w:rPr>
          <w:sz w:val="19"/>
        </w:rPr>
        <w:t xml:space="preserve"> </w:t>
      </w:r>
    </w:p>
    <w:p w:rsidR="001518B6" w:rsidRDefault="000B2272">
      <w:pPr>
        <w:spacing w:after="9739" w:line="259" w:lineRule="auto"/>
        <w:ind w:left="0" w:right="0" w:firstLine="0"/>
        <w:jc w:val="left"/>
      </w:pPr>
      <w:r>
        <w:rPr>
          <w:rFonts w:ascii="Times New Roman" w:eastAsia="Times New Roman" w:hAnsi="Times New Roman" w:cs="Times New Roman"/>
          <w:sz w:val="19"/>
        </w:rPr>
        <w:t xml:space="preserve"> </w:t>
      </w:r>
    </w:p>
    <w:p w:rsidR="001518B6" w:rsidRDefault="000B2272">
      <w:pPr>
        <w:spacing w:after="80" w:line="259" w:lineRule="auto"/>
        <w:ind w:left="0" w:right="0" w:firstLine="0"/>
        <w:jc w:val="left"/>
      </w:pPr>
      <w:r>
        <w:rPr>
          <w:rFonts w:ascii="Times New Roman" w:eastAsia="Times New Roman" w:hAnsi="Times New Roman" w:cs="Times New Roman"/>
          <w:sz w:val="19"/>
        </w:rPr>
        <w:t xml:space="preserve"> </w:t>
      </w:r>
    </w:p>
    <w:p w:rsidR="001518B6" w:rsidRDefault="000B2272">
      <w:pPr>
        <w:spacing w:after="1013" w:line="259" w:lineRule="auto"/>
        <w:ind w:left="0" w:right="48" w:firstLine="0"/>
        <w:jc w:val="right"/>
      </w:pPr>
      <w:r>
        <w:rPr>
          <w:rFonts w:ascii="Times New Roman" w:eastAsia="Times New Roman" w:hAnsi="Times New Roman" w:cs="Times New Roman"/>
          <w:sz w:val="19"/>
        </w:rPr>
        <w:t xml:space="preserve">2 </w:t>
      </w:r>
    </w:p>
    <w:p w:rsidR="001518B6" w:rsidRDefault="000B2272">
      <w:pPr>
        <w:pStyle w:val="Heading2"/>
        <w:spacing w:after="305" w:line="265" w:lineRule="auto"/>
        <w:ind w:right="386"/>
        <w:jc w:val="center"/>
      </w:pPr>
      <w:r>
        <w:rPr>
          <w:b w:val="0"/>
          <w:sz w:val="22"/>
        </w:rPr>
        <w:t>63</w:t>
      </w:r>
    </w:p>
    <w:p w:rsidR="001518B6" w:rsidRDefault="001518B6">
      <w:pPr>
        <w:sectPr w:rsidR="001518B6">
          <w:footerReference w:type="even" r:id="rId54"/>
          <w:footerReference w:type="default" r:id="rId55"/>
          <w:footerReference w:type="first" r:id="rId56"/>
          <w:pgSz w:w="11906" w:h="16838"/>
          <w:pgMar w:top="2002" w:right="2008" w:bottom="860" w:left="1236" w:header="720" w:footer="720" w:gutter="0"/>
          <w:pgNumType w:start="56"/>
          <w:cols w:space="720"/>
          <w:titlePg/>
        </w:sectPr>
      </w:pPr>
    </w:p>
    <w:p w:rsidR="001518B6" w:rsidRDefault="000B2272">
      <w:pPr>
        <w:spacing w:after="4"/>
        <w:ind w:left="-5" w:right="0"/>
      </w:pPr>
      <w:r>
        <w:t>64 65</w:t>
      </w:r>
    </w:p>
    <w:p w:rsidR="001518B6" w:rsidRDefault="000B2272">
      <w:pPr>
        <w:spacing w:after="451" w:line="259" w:lineRule="auto"/>
        <w:ind w:left="-5" w:right="0"/>
        <w:jc w:val="left"/>
      </w:pPr>
      <w:r>
        <w:rPr>
          <w:b/>
          <w:sz w:val="41"/>
        </w:rPr>
        <w:t>Appendix D</w:t>
      </w:r>
    </w:p>
    <w:p w:rsidR="001518B6" w:rsidRDefault="000B2272">
      <w:pPr>
        <w:pStyle w:val="Heading1"/>
        <w:spacing w:after="1365"/>
        <w:ind w:left="-5"/>
      </w:pPr>
      <w:r>
        <w:t>Interview Template</w:t>
      </w:r>
    </w:p>
    <w:p w:rsidR="001518B6" w:rsidRDefault="000B2272">
      <w:pPr>
        <w:spacing w:after="0" w:line="259" w:lineRule="auto"/>
        <w:ind w:left="2304" w:right="0" w:firstLine="0"/>
        <w:jc w:val="left"/>
      </w:pPr>
      <w:r>
        <w:rPr>
          <w:noProof/>
        </w:rPr>
        <w:drawing>
          <wp:inline distT="0" distB="0" distL="0" distR="0">
            <wp:extent cx="1952742" cy="662079"/>
            <wp:effectExtent l="0" t="0" r="0" b="0"/>
            <wp:docPr id="6646" name="Picture 6646"/>
            <wp:cNvGraphicFramePr/>
            <a:graphic xmlns:a="http://schemas.openxmlformats.org/drawingml/2006/main">
              <a:graphicData uri="http://schemas.openxmlformats.org/drawingml/2006/picture">
                <pic:pic xmlns:pic="http://schemas.openxmlformats.org/drawingml/2006/picture">
                  <pic:nvPicPr>
                    <pic:cNvPr id="6646" name="Picture 6646"/>
                    <pic:cNvPicPr/>
                  </pic:nvPicPr>
                  <pic:blipFill>
                    <a:blip r:embed="rId49"/>
                    <a:stretch>
                      <a:fillRect/>
                    </a:stretch>
                  </pic:blipFill>
                  <pic:spPr>
                    <a:xfrm>
                      <a:off x="0" y="0"/>
                      <a:ext cx="1952742" cy="662079"/>
                    </a:xfrm>
                    <a:prstGeom prst="rect">
                      <a:avLst/>
                    </a:prstGeom>
                  </pic:spPr>
                </pic:pic>
              </a:graphicData>
            </a:graphic>
          </wp:inline>
        </w:drawing>
      </w:r>
      <w:r>
        <w:rPr>
          <w:sz w:val="21"/>
        </w:rPr>
        <w:t xml:space="preserve"> </w:t>
      </w:r>
    </w:p>
    <w:p w:rsidR="001518B6" w:rsidRDefault="000B2272">
      <w:pPr>
        <w:spacing w:after="0" w:line="259" w:lineRule="auto"/>
        <w:ind w:left="973" w:right="0" w:firstLine="0"/>
        <w:jc w:val="center"/>
      </w:pPr>
      <w:r>
        <w:rPr>
          <w:i/>
          <w:sz w:val="21"/>
        </w:rPr>
        <w:t xml:space="preserve"> </w:t>
      </w:r>
    </w:p>
    <w:p w:rsidR="001518B6" w:rsidRDefault="000B2272">
      <w:pPr>
        <w:spacing w:after="0" w:line="259" w:lineRule="auto"/>
        <w:ind w:left="1272" w:right="0"/>
        <w:jc w:val="left"/>
      </w:pPr>
      <w:r>
        <w:rPr>
          <w:i/>
          <w:color w:val="0070C0"/>
          <w:sz w:val="21"/>
        </w:rPr>
        <w:t xml:space="preserve">Why do Programmers Do What they Do? – Potential Interview </w:t>
      </w:r>
    </w:p>
    <w:p w:rsidR="001518B6" w:rsidRDefault="000B2272">
      <w:pPr>
        <w:spacing w:after="0" w:line="259" w:lineRule="auto"/>
        <w:ind w:left="1374" w:right="0" w:firstLine="0"/>
        <w:jc w:val="center"/>
      </w:pPr>
      <w:r>
        <w:rPr>
          <w:i/>
          <w:color w:val="0070C0"/>
          <w:sz w:val="21"/>
        </w:rPr>
        <w:t xml:space="preserve">Questions </w:t>
      </w:r>
    </w:p>
    <w:p w:rsidR="001518B6" w:rsidRDefault="000B2272">
      <w:pPr>
        <w:spacing w:after="0" w:line="259" w:lineRule="auto"/>
        <w:ind w:left="973" w:right="0" w:firstLine="0"/>
        <w:jc w:val="center"/>
      </w:pPr>
      <w:r>
        <w:rPr>
          <w:i/>
          <w:color w:val="0070C0"/>
          <w:sz w:val="21"/>
        </w:rPr>
        <w:t xml:space="preserve"> </w:t>
      </w:r>
    </w:p>
    <w:p w:rsidR="001518B6" w:rsidRDefault="000B2272">
      <w:pPr>
        <w:spacing w:after="201" w:line="269" w:lineRule="auto"/>
        <w:ind w:left="941" w:right="18"/>
      </w:pPr>
      <w:r>
        <w:rPr>
          <w:sz w:val="16"/>
        </w:rPr>
        <w:t xml:space="preserve">Participant Background </w:t>
      </w:r>
    </w:p>
    <w:p w:rsidR="001518B6" w:rsidRDefault="000B2272">
      <w:pPr>
        <w:numPr>
          <w:ilvl w:val="0"/>
          <w:numId w:val="29"/>
        </w:numPr>
        <w:spacing w:after="7" w:line="259" w:lineRule="auto"/>
        <w:ind w:right="18" w:hanging="268"/>
      </w:pPr>
      <w:r>
        <w:rPr>
          <w:sz w:val="16"/>
        </w:rPr>
        <w:t xml:space="preserve">How many years’ experience do you have? </w:t>
      </w:r>
    </w:p>
    <w:p w:rsidR="001518B6" w:rsidRDefault="000B2272">
      <w:pPr>
        <w:numPr>
          <w:ilvl w:val="0"/>
          <w:numId w:val="29"/>
        </w:numPr>
        <w:spacing w:after="44" w:line="269" w:lineRule="auto"/>
        <w:ind w:right="18" w:hanging="268"/>
      </w:pPr>
      <w:r>
        <w:rPr>
          <w:sz w:val="16"/>
        </w:rPr>
        <w:t xml:space="preserve">What is your current role and what does this entail? </w:t>
      </w:r>
    </w:p>
    <w:p w:rsidR="001518B6" w:rsidRDefault="000B2272">
      <w:pPr>
        <w:numPr>
          <w:ilvl w:val="0"/>
          <w:numId w:val="29"/>
        </w:numPr>
        <w:spacing w:after="44" w:line="269" w:lineRule="auto"/>
        <w:ind w:right="18" w:hanging="268"/>
      </w:pPr>
      <w:r>
        <w:rPr>
          <w:sz w:val="16"/>
        </w:rPr>
        <w:t xml:space="preserve">Please describe any security education you had </w:t>
      </w:r>
      <w:r>
        <w:rPr>
          <w:sz w:val="16"/>
          <w:u w:val="single" w:color="000000"/>
        </w:rPr>
        <w:t>before</w:t>
      </w:r>
      <w:r>
        <w:rPr>
          <w:sz w:val="16"/>
        </w:rPr>
        <w:t xml:space="preserve"> working at your current job? </w:t>
      </w:r>
    </w:p>
    <w:p w:rsidR="001518B6" w:rsidRDefault="000B2272">
      <w:pPr>
        <w:numPr>
          <w:ilvl w:val="0"/>
          <w:numId w:val="29"/>
        </w:numPr>
        <w:spacing w:after="172" w:line="269" w:lineRule="auto"/>
        <w:ind w:right="18" w:hanging="268"/>
      </w:pPr>
      <w:r>
        <w:rPr>
          <w:sz w:val="16"/>
        </w:rPr>
        <w:t xml:space="preserve">Would you like to tell me anything more about your background or experience in the industry? </w:t>
      </w:r>
    </w:p>
    <w:p w:rsidR="001518B6" w:rsidRDefault="000B2272">
      <w:pPr>
        <w:spacing w:after="201" w:line="269" w:lineRule="auto"/>
        <w:ind w:left="941" w:right="18"/>
      </w:pPr>
      <w:r>
        <w:rPr>
          <w:sz w:val="16"/>
        </w:rPr>
        <w:t xml:space="preserve">Current Work </w:t>
      </w:r>
    </w:p>
    <w:p w:rsidR="001518B6" w:rsidRDefault="000B2272">
      <w:pPr>
        <w:numPr>
          <w:ilvl w:val="0"/>
          <w:numId w:val="29"/>
        </w:numPr>
        <w:spacing w:after="44" w:line="269" w:lineRule="auto"/>
        <w:ind w:right="18" w:hanging="268"/>
      </w:pPr>
      <w:r>
        <w:rPr>
          <w:sz w:val="16"/>
        </w:rPr>
        <w:t xml:space="preserve">Can you give a brief overview of the security features (protocols, frameworks, libraries, tools) that you regularly use at work?  </w:t>
      </w:r>
    </w:p>
    <w:p w:rsidR="001518B6" w:rsidRDefault="000B2272">
      <w:pPr>
        <w:numPr>
          <w:ilvl w:val="0"/>
          <w:numId w:val="29"/>
        </w:numPr>
        <w:spacing w:after="44" w:line="269" w:lineRule="auto"/>
        <w:ind w:right="18" w:hanging="268"/>
      </w:pPr>
      <w:r>
        <w:rPr>
          <w:sz w:val="16"/>
        </w:rPr>
        <w:t>Do you know those</w:t>
      </w:r>
      <w:r>
        <w:rPr>
          <w:sz w:val="16"/>
        </w:rPr>
        <w:t xml:space="preserve"> practices have been tested within your team/organisation? </w:t>
      </w:r>
    </w:p>
    <w:p w:rsidR="001518B6" w:rsidRDefault="000B2272">
      <w:pPr>
        <w:numPr>
          <w:ilvl w:val="0"/>
          <w:numId w:val="29"/>
        </w:numPr>
        <w:spacing w:after="44" w:line="269" w:lineRule="auto"/>
        <w:ind w:right="18" w:hanging="268"/>
      </w:pPr>
      <w:r>
        <w:rPr>
          <w:sz w:val="16"/>
        </w:rPr>
        <w:t xml:space="preserve">Do you change languages based on the security practice you use? Why? </w:t>
      </w:r>
    </w:p>
    <w:p w:rsidR="001518B6" w:rsidRDefault="000B2272">
      <w:pPr>
        <w:numPr>
          <w:ilvl w:val="0"/>
          <w:numId w:val="29"/>
        </w:numPr>
        <w:spacing w:after="44" w:line="269" w:lineRule="auto"/>
        <w:ind w:right="18" w:hanging="268"/>
      </w:pPr>
      <w:r>
        <w:rPr>
          <w:sz w:val="16"/>
        </w:rPr>
        <w:t xml:space="preserve">Please share if you and your team have adapted any of the approaches to suit your work better </w:t>
      </w:r>
    </w:p>
    <w:p w:rsidR="001518B6" w:rsidRDefault="000B2272">
      <w:pPr>
        <w:numPr>
          <w:ilvl w:val="0"/>
          <w:numId w:val="29"/>
        </w:numPr>
        <w:spacing w:after="44" w:line="269" w:lineRule="auto"/>
        <w:ind w:right="18" w:hanging="268"/>
      </w:pPr>
      <w:r>
        <w:rPr>
          <w:sz w:val="16"/>
        </w:rPr>
        <w:t>Does your work provide any trai</w:t>
      </w:r>
      <w:r>
        <w:rPr>
          <w:sz w:val="16"/>
        </w:rPr>
        <w:t xml:space="preserve">ning, or is it expected that you how to program “securely”?  </w:t>
      </w:r>
    </w:p>
    <w:p w:rsidR="001518B6" w:rsidRDefault="000B2272">
      <w:pPr>
        <w:numPr>
          <w:ilvl w:val="0"/>
          <w:numId w:val="29"/>
        </w:numPr>
        <w:spacing w:after="44" w:line="269" w:lineRule="auto"/>
        <w:ind w:right="18" w:hanging="268"/>
      </w:pPr>
      <w:r>
        <w:rPr>
          <w:sz w:val="16"/>
        </w:rPr>
        <w:t xml:space="preserve">What are some difficulties in joining a team with an established process?  </w:t>
      </w:r>
    </w:p>
    <w:p w:rsidR="001518B6" w:rsidRDefault="000B2272">
      <w:pPr>
        <w:numPr>
          <w:ilvl w:val="0"/>
          <w:numId w:val="29"/>
        </w:numPr>
        <w:spacing w:after="177" w:line="269" w:lineRule="auto"/>
        <w:ind w:right="18" w:hanging="268"/>
      </w:pPr>
      <w:r>
        <w:rPr>
          <w:sz w:val="16"/>
        </w:rPr>
        <w:t xml:space="preserve">How does security fit in the development life-cycle in real life?  </w:t>
      </w:r>
    </w:p>
    <w:p w:rsidR="001518B6" w:rsidRDefault="000B2272">
      <w:pPr>
        <w:spacing w:after="201" w:line="269" w:lineRule="auto"/>
        <w:ind w:left="941" w:right="18"/>
      </w:pPr>
      <w:r>
        <w:rPr>
          <w:sz w:val="16"/>
        </w:rPr>
        <w:t xml:space="preserve">Impacts </w:t>
      </w:r>
    </w:p>
    <w:p w:rsidR="001518B6" w:rsidRDefault="000B2272">
      <w:pPr>
        <w:numPr>
          <w:ilvl w:val="0"/>
          <w:numId w:val="29"/>
        </w:numPr>
        <w:spacing w:after="44" w:line="269" w:lineRule="auto"/>
        <w:ind w:right="18" w:hanging="268"/>
      </w:pPr>
      <w:r>
        <w:rPr>
          <w:sz w:val="16"/>
        </w:rPr>
        <w:t>How have your chosen practices affected y</w:t>
      </w:r>
      <w:r>
        <w:rPr>
          <w:sz w:val="16"/>
        </w:rPr>
        <w:t xml:space="preserve">our ability to deliver within constraints? </w:t>
      </w:r>
    </w:p>
    <w:p w:rsidR="001518B6" w:rsidRDefault="000B2272">
      <w:pPr>
        <w:numPr>
          <w:ilvl w:val="0"/>
          <w:numId w:val="29"/>
        </w:numPr>
        <w:spacing w:after="44" w:line="269" w:lineRule="auto"/>
        <w:ind w:right="18" w:hanging="268"/>
      </w:pPr>
      <w:r>
        <w:rPr>
          <w:sz w:val="16"/>
        </w:rPr>
        <w:t xml:space="preserve">Have you experienced any data/security breaches as a consequence of your work and how was it managed? </w:t>
      </w:r>
    </w:p>
    <w:p w:rsidR="001518B6" w:rsidRDefault="000B2272">
      <w:pPr>
        <w:numPr>
          <w:ilvl w:val="0"/>
          <w:numId w:val="29"/>
        </w:numPr>
        <w:spacing w:after="177" w:line="269" w:lineRule="auto"/>
        <w:ind w:right="18" w:hanging="268"/>
      </w:pPr>
      <w:r>
        <w:rPr>
          <w:sz w:val="16"/>
        </w:rPr>
        <w:t xml:space="preserve">Have there been any lessons learned in your own personal projects and style? </w:t>
      </w:r>
    </w:p>
    <w:p w:rsidR="001518B6" w:rsidRDefault="000B2272">
      <w:pPr>
        <w:spacing w:after="201" w:line="269" w:lineRule="auto"/>
        <w:ind w:left="941" w:right="18"/>
      </w:pPr>
      <w:r>
        <w:rPr>
          <w:sz w:val="16"/>
        </w:rPr>
        <w:t xml:space="preserve">Experience-Based (Dependent on </w:t>
      </w:r>
      <w:r>
        <w:rPr>
          <w:sz w:val="16"/>
        </w:rPr>
        <w:t xml:space="preserve">role and years of experience) </w:t>
      </w:r>
    </w:p>
    <w:p w:rsidR="001518B6" w:rsidRDefault="000B2272">
      <w:pPr>
        <w:numPr>
          <w:ilvl w:val="0"/>
          <w:numId w:val="29"/>
        </w:numPr>
        <w:spacing w:after="508" w:line="295" w:lineRule="auto"/>
        <w:ind w:right="18" w:hanging="268"/>
      </w:pPr>
      <w:r>
        <w:rPr>
          <w:sz w:val="16"/>
          <w:shd w:val="clear" w:color="auto" w:fill="FFFF00"/>
        </w:rPr>
        <w:t>What recommendations would you generally give to teams looking to adopt your</w:t>
      </w:r>
      <w:r>
        <w:rPr>
          <w:sz w:val="16"/>
        </w:rPr>
        <w:t xml:space="preserve"> </w:t>
      </w:r>
      <w:r>
        <w:rPr>
          <w:sz w:val="16"/>
          <w:shd w:val="clear" w:color="auto" w:fill="FFFF00"/>
        </w:rPr>
        <w:t>security practice of choice?</w:t>
      </w:r>
      <w:r>
        <w:rPr>
          <w:sz w:val="16"/>
        </w:rPr>
        <w:t xml:space="preserve"> </w:t>
      </w:r>
    </w:p>
    <w:p w:rsidR="001518B6" w:rsidRDefault="000B2272">
      <w:pPr>
        <w:pStyle w:val="Heading2"/>
        <w:spacing w:after="305" w:line="265" w:lineRule="auto"/>
        <w:ind w:left="2028"/>
        <w:jc w:val="center"/>
      </w:pPr>
      <w:r>
        <w:rPr>
          <w:b w:val="0"/>
          <w:sz w:val="22"/>
        </w:rPr>
        <w:t>66</w:t>
      </w:r>
    </w:p>
    <w:p w:rsidR="001518B6" w:rsidRDefault="000B2272">
      <w:pPr>
        <w:numPr>
          <w:ilvl w:val="0"/>
          <w:numId w:val="30"/>
        </w:numPr>
        <w:spacing w:after="62" w:line="259" w:lineRule="auto"/>
        <w:ind w:right="0" w:hanging="332"/>
        <w:jc w:val="left"/>
      </w:pPr>
      <w:r>
        <w:rPr>
          <w:sz w:val="19"/>
          <w:shd w:val="clear" w:color="auto" w:fill="FFFF00"/>
        </w:rPr>
        <w:t>Do you give other teams/individuals feedback on their security practices?</w:t>
      </w:r>
      <w:r>
        <w:rPr>
          <w:sz w:val="19"/>
        </w:rPr>
        <w:t xml:space="preserve"> </w:t>
      </w:r>
    </w:p>
    <w:p w:rsidR="001518B6" w:rsidRDefault="000B2272">
      <w:pPr>
        <w:numPr>
          <w:ilvl w:val="0"/>
          <w:numId w:val="30"/>
        </w:numPr>
        <w:spacing w:after="62" w:line="259" w:lineRule="auto"/>
        <w:ind w:right="0" w:hanging="332"/>
        <w:jc w:val="left"/>
      </w:pPr>
      <w:r>
        <w:rPr>
          <w:sz w:val="19"/>
          <w:shd w:val="clear" w:color="auto" w:fill="FFFF00"/>
        </w:rPr>
        <w:t>What differences do you see between new and experienced people?</w:t>
      </w:r>
      <w:r>
        <w:rPr>
          <w:sz w:val="19"/>
        </w:rPr>
        <w:t xml:space="preserve"> </w:t>
      </w:r>
    </w:p>
    <w:p w:rsidR="001518B6" w:rsidRDefault="000B2272">
      <w:pPr>
        <w:numPr>
          <w:ilvl w:val="0"/>
          <w:numId w:val="30"/>
        </w:numPr>
        <w:spacing w:after="65" w:line="259" w:lineRule="auto"/>
        <w:ind w:right="0" w:hanging="332"/>
        <w:jc w:val="left"/>
      </w:pPr>
      <w:r>
        <w:rPr>
          <w:sz w:val="19"/>
          <w:shd w:val="clear" w:color="auto" w:fill="FFFF00"/>
        </w:rPr>
        <w:t>What common “mistakes” do you see?</w:t>
      </w:r>
      <w:r>
        <w:rPr>
          <w:sz w:val="19"/>
        </w:rPr>
        <w:t xml:space="preserve"> </w:t>
      </w:r>
    </w:p>
    <w:p w:rsidR="001518B6" w:rsidRDefault="000B2272">
      <w:pPr>
        <w:numPr>
          <w:ilvl w:val="0"/>
          <w:numId w:val="30"/>
        </w:numPr>
        <w:spacing w:after="62" w:line="259" w:lineRule="auto"/>
        <w:ind w:right="0" w:hanging="332"/>
        <w:jc w:val="left"/>
      </w:pPr>
      <w:r>
        <w:rPr>
          <w:sz w:val="19"/>
          <w:shd w:val="clear" w:color="auto" w:fill="FFFF00"/>
        </w:rPr>
        <w:t>What factors contribute to a successful education on how to use security practic</w:t>
      </w:r>
      <w:r>
        <w:rPr>
          <w:sz w:val="19"/>
          <w:shd w:val="clear" w:color="auto" w:fill="FFFF00"/>
        </w:rPr>
        <w:t>es?</w:t>
      </w:r>
      <w:r>
        <w:rPr>
          <w:sz w:val="19"/>
        </w:rPr>
        <w:t xml:space="preserve"> </w:t>
      </w:r>
    </w:p>
    <w:p w:rsidR="001518B6" w:rsidRDefault="000B2272">
      <w:pPr>
        <w:numPr>
          <w:ilvl w:val="0"/>
          <w:numId w:val="30"/>
        </w:numPr>
        <w:spacing w:after="62" w:line="259" w:lineRule="auto"/>
        <w:ind w:right="0" w:hanging="332"/>
        <w:jc w:val="left"/>
      </w:pPr>
      <w:r>
        <w:rPr>
          <w:sz w:val="19"/>
          <w:shd w:val="clear" w:color="auto" w:fill="FFFF00"/>
        </w:rPr>
        <w:t>What difficulties did the teams you have worked with share?</w:t>
      </w:r>
      <w:r>
        <w:rPr>
          <w:sz w:val="19"/>
        </w:rPr>
        <w:t xml:space="preserve">  </w:t>
      </w:r>
    </w:p>
    <w:p w:rsidR="001518B6" w:rsidRDefault="000B2272">
      <w:pPr>
        <w:numPr>
          <w:ilvl w:val="0"/>
          <w:numId w:val="30"/>
        </w:numPr>
        <w:spacing w:after="62" w:line="259" w:lineRule="auto"/>
        <w:ind w:right="0" w:hanging="332"/>
        <w:jc w:val="left"/>
      </w:pPr>
      <w:r>
        <w:rPr>
          <w:sz w:val="19"/>
          <w:shd w:val="clear" w:color="auto" w:fill="FFFF00"/>
        </w:rPr>
        <w:t>What changes have you observed in the security programming landscape in New</w:t>
      </w:r>
      <w:r>
        <w:rPr>
          <w:sz w:val="19"/>
        </w:rPr>
        <w:t xml:space="preserve"> </w:t>
      </w:r>
      <w:r>
        <w:rPr>
          <w:sz w:val="19"/>
          <w:shd w:val="clear" w:color="auto" w:fill="FFFF00"/>
        </w:rPr>
        <w:t>Zealand?</w:t>
      </w:r>
      <w:r>
        <w:rPr>
          <w:sz w:val="19"/>
        </w:rPr>
        <w:t xml:space="preserve"> </w:t>
      </w:r>
    </w:p>
    <w:p w:rsidR="001518B6" w:rsidRDefault="000B2272">
      <w:pPr>
        <w:numPr>
          <w:ilvl w:val="0"/>
          <w:numId w:val="30"/>
        </w:numPr>
        <w:spacing w:after="29" w:line="259" w:lineRule="auto"/>
        <w:ind w:right="0" w:hanging="332"/>
        <w:jc w:val="left"/>
      </w:pPr>
      <w:r>
        <w:rPr>
          <w:sz w:val="19"/>
          <w:shd w:val="clear" w:color="auto" w:fill="FFFF00"/>
        </w:rPr>
        <w:t>What are the current motivators and deterrents to programmers in terms of  paying</w:t>
      </w:r>
      <w:r>
        <w:rPr>
          <w:sz w:val="19"/>
        </w:rPr>
        <w:t xml:space="preserve"> </w:t>
      </w:r>
      <w:r>
        <w:rPr>
          <w:sz w:val="19"/>
          <w:shd w:val="clear" w:color="auto" w:fill="FFFF00"/>
        </w:rPr>
        <w:t>attention to security</w:t>
      </w:r>
      <w:r>
        <w:rPr>
          <w:sz w:val="19"/>
          <w:shd w:val="clear" w:color="auto" w:fill="FFFF00"/>
        </w:rPr>
        <w:t>?</w:t>
      </w:r>
      <w:r>
        <w:rPr>
          <w:sz w:val="19"/>
        </w:rPr>
        <w:t xml:space="preserve"> </w:t>
      </w:r>
    </w:p>
    <w:p w:rsidR="001518B6" w:rsidRDefault="000B2272">
      <w:pPr>
        <w:spacing w:after="64" w:line="259" w:lineRule="auto"/>
        <w:ind w:left="576" w:right="0" w:firstLine="0"/>
        <w:jc w:val="left"/>
      </w:pPr>
      <w:r>
        <w:rPr>
          <w:sz w:val="19"/>
        </w:rPr>
        <w:t xml:space="preserve"> </w:t>
      </w:r>
    </w:p>
    <w:p w:rsidR="001518B6" w:rsidRDefault="000B2272">
      <w:pPr>
        <w:numPr>
          <w:ilvl w:val="0"/>
          <w:numId w:val="30"/>
        </w:numPr>
        <w:spacing w:after="192" w:line="295" w:lineRule="auto"/>
        <w:ind w:right="0" w:hanging="332"/>
        <w:jc w:val="left"/>
      </w:pPr>
      <w:r>
        <w:rPr>
          <w:color w:val="C45911"/>
          <w:sz w:val="19"/>
        </w:rPr>
        <w:t xml:space="preserve">IF FROM OVERSEAS OR WORKED OVERSEAS, WHAT DIFFERENCES HAVE THEY NOTICED IN SECURITY IN WORKPLACES IN NZ COMPARED TO OVERSEAS. </w:t>
      </w:r>
      <w:r>
        <w:rPr>
          <w:sz w:val="19"/>
        </w:rPr>
        <w:t xml:space="preserve"> </w:t>
      </w:r>
    </w:p>
    <w:p w:rsidR="001518B6" w:rsidRDefault="000B2272">
      <w:pPr>
        <w:spacing w:after="236" w:line="248" w:lineRule="auto"/>
        <w:ind w:left="-5" w:right="31"/>
      </w:pPr>
      <w:r>
        <w:rPr>
          <w:sz w:val="19"/>
        </w:rPr>
        <w:t xml:space="preserve">Any other issues or comments? </w:t>
      </w:r>
    </w:p>
    <w:p w:rsidR="001518B6" w:rsidRDefault="000B2272">
      <w:pPr>
        <w:spacing w:after="175"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0" w:line="259" w:lineRule="auto"/>
        <w:ind w:left="0" w:right="0" w:firstLine="0"/>
        <w:jc w:val="left"/>
      </w:pPr>
      <w:r>
        <w:rPr>
          <w:sz w:val="19"/>
        </w:rPr>
        <w:t xml:space="preserve"> </w:t>
      </w:r>
    </w:p>
    <w:p w:rsidR="001518B6" w:rsidRDefault="000B2272">
      <w:pPr>
        <w:spacing w:after="47" w:line="259" w:lineRule="auto"/>
        <w:ind w:left="0" w:right="0" w:firstLine="0"/>
        <w:jc w:val="left"/>
      </w:pPr>
      <w:r>
        <w:rPr>
          <w:sz w:val="19"/>
        </w:rPr>
        <w:t xml:space="preserve"> </w:t>
      </w:r>
    </w:p>
    <w:p w:rsidR="001518B6" w:rsidRDefault="000B2272">
      <w:pPr>
        <w:spacing w:after="6811" w:line="259" w:lineRule="auto"/>
        <w:ind w:left="0" w:right="0" w:firstLine="0"/>
        <w:jc w:val="left"/>
      </w:pPr>
      <w:r>
        <w:rPr>
          <w:rFonts w:ascii="Times New Roman" w:eastAsia="Times New Roman" w:hAnsi="Times New Roman" w:cs="Times New Roman"/>
          <w:sz w:val="19"/>
        </w:rPr>
        <w:t xml:space="preserve"> </w:t>
      </w:r>
    </w:p>
    <w:p w:rsidR="001518B6" w:rsidRDefault="000B2272">
      <w:pPr>
        <w:pStyle w:val="Heading2"/>
        <w:spacing w:after="305" w:line="265" w:lineRule="auto"/>
        <w:ind w:right="128"/>
        <w:jc w:val="center"/>
      </w:pPr>
      <w:r>
        <w:rPr>
          <w:b w:val="0"/>
          <w:sz w:val="22"/>
        </w:rPr>
        <w:t>67</w:t>
      </w:r>
    </w:p>
    <w:p w:rsidR="001518B6" w:rsidRDefault="000B2272">
      <w:pPr>
        <w:spacing w:after="4"/>
        <w:ind w:left="-5" w:right="0"/>
      </w:pPr>
      <w:r>
        <w:t>68 69</w:t>
      </w:r>
    </w:p>
    <w:p w:rsidR="001518B6" w:rsidRDefault="000B2272">
      <w:pPr>
        <w:spacing w:after="451" w:line="259" w:lineRule="auto"/>
        <w:ind w:left="-5" w:right="0"/>
        <w:jc w:val="left"/>
      </w:pPr>
      <w:r>
        <w:rPr>
          <w:b/>
          <w:sz w:val="41"/>
        </w:rPr>
        <w:t>Appendix E</w:t>
      </w:r>
    </w:p>
    <w:p w:rsidR="001518B6" w:rsidRDefault="000B2272">
      <w:pPr>
        <w:pStyle w:val="Heading1"/>
        <w:spacing w:after="1265"/>
        <w:ind w:left="-5"/>
      </w:pPr>
      <w:r>
        <w:t>Recruitment Post</w:t>
      </w:r>
    </w:p>
    <w:p w:rsidR="001518B6" w:rsidRDefault="000B2272">
      <w:pPr>
        <w:spacing w:after="157" w:line="259" w:lineRule="auto"/>
        <w:ind w:left="931" w:right="0" w:firstLine="0"/>
        <w:jc w:val="left"/>
      </w:pPr>
      <w:r>
        <w:rPr>
          <w:b/>
          <w:sz w:val="18"/>
        </w:rPr>
        <w:t xml:space="preserve">Groups/Mailing List Post: </w:t>
      </w:r>
      <w:r>
        <w:rPr>
          <w:rFonts w:ascii="Times New Roman" w:eastAsia="Times New Roman" w:hAnsi="Times New Roman" w:cs="Times New Roman"/>
          <w:sz w:val="16"/>
        </w:rPr>
        <w:t xml:space="preserve"> </w:t>
      </w:r>
    </w:p>
    <w:p w:rsidR="001518B6" w:rsidRDefault="000B2272">
      <w:pPr>
        <w:spacing w:after="172" w:line="250" w:lineRule="auto"/>
        <w:ind w:left="926" w:right="0"/>
        <w:jc w:val="left"/>
      </w:pPr>
      <w:r>
        <w:rPr>
          <w:sz w:val="14"/>
        </w:rPr>
        <w:t xml:space="preserve">Kia ora koutou! </w:t>
      </w:r>
      <w:r>
        <w:rPr>
          <w:rFonts w:ascii="Times New Roman" w:eastAsia="Times New Roman" w:hAnsi="Times New Roman" w:cs="Times New Roman"/>
          <w:sz w:val="16"/>
        </w:rPr>
        <w:t xml:space="preserve"> </w:t>
      </w:r>
    </w:p>
    <w:p w:rsidR="001518B6" w:rsidRDefault="000B2272">
      <w:pPr>
        <w:spacing w:after="172" w:line="250" w:lineRule="auto"/>
        <w:ind w:left="926" w:right="0"/>
        <w:jc w:val="left"/>
      </w:pPr>
      <w:r>
        <w:rPr>
          <w:sz w:val="14"/>
        </w:rPr>
        <w:t>My name is Lavanya Sajwan and I am a Software Engineering student at Te Herenga Waka - Victoria University of Wellington. I am working on an honours project this year which is about security practices in indust</w:t>
      </w:r>
      <w:r>
        <w:rPr>
          <w:sz w:val="14"/>
        </w:rPr>
        <w:t xml:space="preserve">ry and investigating the influences impacting the decisions of the choice that developers make. This research has been approved by the Victoria University of Wellington Human Ethics Committee (Research Master Application ID: 0000028506). </w:t>
      </w:r>
    </w:p>
    <w:p w:rsidR="001518B6" w:rsidRDefault="000B2272">
      <w:pPr>
        <w:spacing w:after="172" w:line="250" w:lineRule="auto"/>
        <w:ind w:left="926" w:right="0"/>
        <w:jc w:val="left"/>
      </w:pPr>
      <w:r>
        <w:rPr>
          <w:sz w:val="14"/>
        </w:rPr>
        <w:t>I am looking to i</w:t>
      </w:r>
      <w:r>
        <w:rPr>
          <w:sz w:val="14"/>
        </w:rPr>
        <w:t xml:space="preserve">nterview professional programmers who work with security practices, and will need to be over 18 years old and New Zealand based. Participants can also work across a range programming fields eg. gaming, education, financial, analysis. </w:t>
      </w:r>
    </w:p>
    <w:p w:rsidR="001518B6" w:rsidRDefault="000B2272">
      <w:pPr>
        <w:spacing w:after="172" w:line="250" w:lineRule="auto"/>
        <w:ind w:left="926" w:right="0"/>
        <w:jc w:val="left"/>
      </w:pPr>
      <w:r>
        <w:rPr>
          <w:sz w:val="14"/>
        </w:rPr>
        <w:t>If this is you and ar</w:t>
      </w:r>
      <w:r>
        <w:rPr>
          <w:sz w:val="14"/>
        </w:rPr>
        <w:t xml:space="preserve">e interested in participating in this study please send me an email stating your interest including name and job title.  </w:t>
      </w:r>
    </w:p>
    <w:p w:rsidR="001518B6" w:rsidRDefault="000B2272">
      <w:pPr>
        <w:spacing w:after="172" w:line="250" w:lineRule="auto"/>
        <w:ind w:left="926" w:right="0"/>
        <w:jc w:val="left"/>
      </w:pPr>
      <w:r>
        <w:rPr>
          <w:sz w:val="14"/>
        </w:rPr>
        <w:t>If you participate in the interview, you will be given koha of a $10 voucher, and go into the draw to win a $60 supermarket voucher to</w:t>
      </w:r>
      <w:r>
        <w:rPr>
          <w:sz w:val="14"/>
        </w:rPr>
        <w:t xml:space="preserve"> thank you for your time! </w:t>
      </w:r>
    </w:p>
    <w:p w:rsidR="001518B6" w:rsidRDefault="000B2272">
      <w:pPr>
        <w:spacing w:after="0" w:line="242" w:lineRule="auto"/>
        <w:ind w:left="931" w:right="0" w:firstLine="0"/>
        <w:jc w:val="left"/>
      </w:pPr>
      <w:r>
        <w:rPr>
          <w:sz w:val="16"/>
        </w:rPr>
        <w:t xml:space="preserve">If you are interested in participating or hearing more about the study please contact me over email – </w:t>
      </w:r>
      <w:r>
        <w:rPr>
          <w:color w:val="0563C1"/>
          <w:sz w:val="16"/>
          <w:u w:val="single" w:color="0563C1"/>
        </w:rPr>
        <w:t>sajwanlava@myvuw.ac.nz</w:t>
      </w:r>
      <w:r>
        <w:rPr>
          <w:sz w:val="16"/>
        </w:rPr>
        <w:t xml:space="preserve"> </w:t>
      </w:r>
    </w:p>
    <w:p w:rsidR="001518B6" w:rsidRDefault="000B2272">
      <w:pPr>
        <w:spacing w:after="0" w:line="259" w:lineRule="auto"/>
        <w:ind w:left="931" w:right="0" w:firstLine="0"/>
        <w:jc w:val="left"/>
      </w:pPr>
      <w:r>
        <w:rPr>
          <w:sz w:val="16"/>
        </w:rPr>
        <w:t xml:space="preserve"> </w:t>
      </w:r>
    </w:p>
    <w:p w:rsidR="001518B6" w:rsidRDefault="000B2272">
      <w:pPr>
        <w:spacing w:after="5283" w:line="259" w:lineRule="auto"/>
        <w:ind w:left="931" w:right="0" w:firstLine="0"/>
        <w:jc w:val="left"/>
      </w:pPr>
      <w:r>
        <w:rPr>
          <w:sz w:val="14"/>
        </w:rPr>
        <w:t xml:space="preserve">Ngā mihi </w:t>
      </w:r>
    </w:p>
    <w:p w:rsidR="001518B6" w:rsidRDefault="000B2272">
      <w:pPr>
        <w:spacing w:after="305" w:line="265" w:lineRule="auto"/>
        <w:ind w:left="2066" w:right="0"/>
        <w:jc w:val="center"/>
      </w:pPr>
      <w:r>
        <w:t>70</w:t>
      </w:r>
    </w:p>
    <w:p w:rsidR="001518B6" w:rsidRDefault="000B2272">
      <w:pPr>
        <w:spacing w:after="4"/>
        <w:ind w:left="-5" w:right="0"/>
      </w:pPr>
      <w:r>
        <w:t>71</w:t>
      </w:r>
    </w:p>
    <w:p w:rsidR="001518B6" w:rsidRDefault="000B2272">
      <w:pPr>
        <w:spacing w:after="451" w:line="259" w:lineRule="auto"/>
        <w:ind w:left="-5" w:right="0"/>
        <w:jc w:val="left"/>
      </w:pPr>
      <w:r>
        <w:rPr>
          <w:b/>
          <w:sz w:val="41"/>
        </w:rPr>
        <w:t>Appendix F</w:t>
      </w:r>
    </w:p>
    <w:p w:rsidR="001518B6" w:rsidRDefault="000B2272">
      <w:pPr>
        <w:pStyle w:val="Heading1"/>
        <w:spacing w:after="683"/>
        <w:ind w:left="-5"/>
      </w:pPr>
      <w:r>
        <w:t>Recruitment Webpage</w:t>
      </w:r>
    </w:p>
    <w:p w:rsidR="001518B6" w:rsidRDefault="000B2272">
      <w:pPr>
        <w:spacing w:after="0" w:line="259" w:lineRule="auto"/>
        <w:ind w:left="1063" w:right="0" w:firstLine="0"/>
        <w:jc w:val="left"/>
      </w:pPr>
      <w:r>
        <w:rPr>
          <w:noProof/>
        </w:rPr>
        <mc:AlternateContent>
          <mc:Choice Requires="wpg">
            <w:drawing>
              <wp:inline distT="0" distB="0" distL="0" distR="0">
                <wp:extent cx="4229620" cy="6849451"/>
                <wp:effectExtent l="0" t="0" r="0" b="0"/>
                <wp:docPr id="70546" name="Group 70546"/>
                <wp:cNvGraphicFramePr/>
                <a:graphic xmlns:a="http://schemas.openxmlformats.org/drawingml/2006/main">
                  <a:graphicData uri="http://schemas.microsoft.com/office/word/2010/wordprocessingGroup">
                    <wpg:wgp>
                      <wpg:cNvGrpSpPr/>
                      <wpg:grpSpPr>
                        <a:xfrm>
                          <a:off x="0" y="0"/>
                          <a:ext cx="4229620" cy="6849451"/>
                          <a:chOff x="0" y="0"/>
                          <a:chExt cx="4229620" cy="6849451"/>
                        </a:xfrm>
                      </wpg:grpSpPr>
                      <pic:pic xmlns:pic="http://schemas.openxmlformats.org/drawingml/2006/picture">
                        <pic:nvPicPr>
                          <pic:cNvPr id="6796" name="Picture 6796"/>
                          <pic:cNvPicPr/>
                        </pic:nvPicPr>
                        <pic:blipFill>
                          <a:blip r:embed="rId57"/>
                          <a:stretch>
                            <a:fillRect/>
                          </a:stretch>
                        </pic:blipFill>
                        <pic:spPr>
                          <a:xfrm>
                            <a:off x="0" y="0"/>
                            <a:ext cx="4229620" cy="2317382"/>
                          </a:xfrm>
                          <a:prstGeom prst="rect">
                            <a:avLst/>
                          </a:prstGeom>
                        </pic:spPr>
                      </pic:pic>
                      <pic:pic xmlns:pic="http://schemas.openxmlformats.org/drawingml/2006/picture">
                        <pic:nvPicPr>
                          <pic:cNvPr id="6798" name="Picture 6798"/>
                          <pic:cNvPicPr/>
                        </pic:nvPicPr>
                        <pic:blipFill>
                          <a:blip r:embed="rId58"/>
                          <a:stretch>
                            <a:fillRect/>
                          </a:stretch>
                        </pic:blipFill>
                        <pic:spPr>
                          <a:xfrm>
                            <a:off x="0" y="2317382"/>
                            <a:ext cx="4229620" cy="2226412"/>
                          </a:xfrm>
                          <a:prstGeom prst="rect">
                            <a:avLst/>
                          </a:prstGeom>
                        </pic:spPr>
                      </pic:pic>
                      <pic:pic xmlns:pic="http://schemas.openxmlformats.org/drawingml/2006/picture">
                        <pic:nvPicPr>
                          <pic:cNvPr id="6800" name="Picture 6800"/>
                          <pic:cNvPicPr/>
                        </pic:nvPicPr>
                        <pic:blipFill>
                          <a:blip r:embed="rId59"/>
                          <a:stretch>
                            <a:fillRect/>
                          </a:stretch>
                        </pic:blipFill>
                        <pic:spPr>
                          <a:xfrm>
                            <a:off x="0" y="4543793"/>
                            <a:ext cx="4229620" cy="2305659"/>
                          </a:xfrm>
                          <a:prstGeom prst="rect">
                            <a:avLst/>
                          </a:prstGeom>
                        </pic:spPr>
                      </pic:pic>
                      <wps:wsp>
                        <wps:cNvPr id="6801" name="Rectangle 6801"/>
                        <wps:cNvSpPr/>
                        <wps:spPr>
                          <a:xfrm>
                            <a:off x="2045495" y="6259698"/>
                            <a:ext cx="184265" cy="183713"/>
                          </a:xfrm>
                          <a:prstGeom prst="rect">
                            <a:avLst/>
                          </a:prstGeom>
                          <a:ln>
                            <a:noFill/>
                          </a:ln>
                        </wps:spPr>
                        <wps:txbx>
                          <w:txbxContent>
                            <w:p w:rsidR="001518B6" w:rsidRDefault="000B2272">
                              <w:pPr>
                                <w:spacing w:after="160" w:line="259" w:lineRule="auto"/>
                                <w:ind w:left="0" w:right="0" w:firstLine="0"/>
                                <w:jc w:val="left"/>
                              </w:pPr>
                              <w:r>
                                <w:rPr>
                                  <w:w w:val="98"/>
                                </w:rPr>
                                <w:t>72</w:t>
                              </w:r>
                            </w:p>
                          </w:txbxContent>
                        </wps:txbx>
                        <wps:bodyPr horzOverflow="overflow" vert="horz" lIns="0" tIns="0" rIns="0" bIns="0" rtlCol="0">
                          <a:noAutofit/>
                        </wps:bodyPr>
                      </wps:wsp>
                    </wpg:wgp>
                  </a:graphicData>
                </a:graphic>
              </wp:inline>
            </w:drawing>
          </mc:Choice>
          <mc:Fallback xmlns:a="http://schemas.openxmlformats.org/drawingml/2006/main">
            <w:pict>
              <v:group id="Group 70546" style="width:333.041pt;height:539.327pt;mso-position-horizontal-relative:char;mso-position-vertical-relative:line" coordsize="42296,68494">
                <v:shape id="Picture 6796" style="position:absolute;width:42296;height:23173;left:0;top:0;" filled="f">
                  <v:imagedata r:id="rId60"/>
                </v:shape>
                <v:shape id="Picture 6798" style="position:absolute;width:42296;height:22264;left:0;top:23173;" filled="f">
                  <v:imagedata r:id="rId61"/>
                </v:shape>
                <v:shape id="Picture 6800" style="position:absolute;width:42296;height:23056;left:0;top:45437;" filled="f">
                  <v:imagedata r:id="rId62"/>
                </v:shape>
                <v:rect id="Rectangle 6801" style="position:absolute;width:1842;height:1837;left:20454;top:62596;" filled="f" stroked="f">
                  <v:textbox inset="0,0,0,0">
                    <w:txbxContent>
                      <w:p>
                        <w:pPr>
                          <w:spacing w:before="0" w:after="160" w:line="259" w:lineRule="auto"/>
                          <w:ind w:left="0" w:right="0" w:firstLine="0"/>
                          <w:jc w:val="left"/>
                        </w:pPr>
                        <w:r>
                          <w:rPr>
                            <w:w w:val="98"/>
                          </w:rPr>
                          <w:t xml:space="preserve">72</w:t>
                        </w:r>
                      </w:p>
                    </w:txbxContent>
                  </v:textbox>
                </v:rect>
              </v:group>
            </w:pict>
          </mc:Fallback>
        </mc:AlternateContent>
      </w:r>
    </w:p>
    <w:p w:rsidR="001518B6" w:rsidRDefault="000B2272">
      <w:pPr>
        <w:spacing w:after="0" w:line="259" w:lineRule="auto"/>
        <w:ind w:left="1063" w:right="0" w:firstLine="0"/>
        <w:jc w:val="right"/>
      </w:pPr>
      <w:r>
        <w:rPr>
          <w:sz w:val="18"/>
        </w:rPr>
        <w:t xml:space="preserve"> </w:t>
      </w:r>
    </w:p>
    <w:sectPr w:rsidR="001518B6">
      <w:footerReference w:type="even" r:id="rId63"/>
      <w:footerReference w:type="default" r:id="rId64"/>
      <w:footerReference w:type="first" r:id="rId65"/>
      <w:pgSz w:w="11906" w:h="16838"/>
      <w:pgMar w:top="2927" w:right="2500" w:bottom="96" w:left="12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2272" w:rsidRDefault="000B2272">
      <w:pPr>
        <w:spacing w:after="0" w:line="240" w:lineRule="auto"/>
      </w:pPr>
      <w:r>
        <w:separator/>
      </w:r>
    </w:p>
  </w:endnote>
  <w:endnote w:type="continuationSeparator" w:id="0">
    <w:p w:rsidR="000B2272" w:rsidRDefault="000B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408" w:firstLine="0"/>
      <w:jc w:val="center"/>
    </w:pPr>
    <w:r>
      <w:fldChar w:fldCharType="begin"/>
    </w:r>
    <w:r>
      <w:instrText xml:space="preserve"> PAGE   \* MERG</w:instrText>
    </w:r>
    <w:r>
      <w:instrText xml:space="preserve">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362" w:firstLine="0"/>
      <w:jc w:val="center"/>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46" w:right="0"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204" w:right="0" w:firstLine="0"/>
      <w:jc w:val="center"/>
    </w:pPr>
    <w:r>
      <w:fldChar w:fldCharType="begin"/>
    </w:r>
    <w:r>
      <w:instrText xml:space="preserve"> PAGE   \* MERGEFORMAT </w:instrText>
    </w:r>
    <w:r>
      <w:fldChar w:fldCharType="separate"/>
    </w:r>
    <w: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tabs>
        <w:tab w:val="center" w:pos="597"/>
        <w:tab w:val="right" w:pos="9277"/>
      </w:tabs>
      <w:spacing w:after="0" w:line="259" w:lineRule="auto"/>
      <w:ind w:left="0" w:right="-495"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80" name="Group 72680"/>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81" name="Shape 72681"/>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80" style="width:456.028pt;height:0.80004pt;position:absolute;mso-position-horizontal-relative:page;mso-position-horizontal:absolute;margin-left:71.6276pt;mso-position-vertical-relative:page;margin-top:717.759pt;" coordsize="57915,101">
              <v:shape id="Shape 72681" style="position:absolute;width:57915;height:0;left:0;top:0;" coordsize="5791552,0" path="m5791552,0l0,0">
                <v:stroke weight="0.80004pt" endcap="flat" joinstyle="miter" miterlimit="10" on="true" color="#000000"/>
                <v:fill on="false" color="#000000" opacity="0"/>
              </v:shape>
              <w10:wrap type="square"/>
            </v:group>
          </w:pict>
        </mc:Fallback>
      </mc:AlternateContent>
    </w:r>
    <w:r>
      <w:tab/>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717" name="Group 72717"/>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718" name="Shape 72718"/>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17" style="width:456.028pt;height:0.80004pt;position:absolute;mso-position-horizontal-relative:page;mso-position-horizontal:absolute;margin-left:71.6276pt;mso-position-vertical-relative:page;margin-top:717.759pt;" coordsize="57915,101">
              <v:shape id="Shape 72718"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705" name="Group 72705"/>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706" name="Shape 72706"/>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05" style="width:456.028pt;height:0.80004pt;position:absolute;mso-position-horizontal-relative:page;mso-position-horizontal:absolute;margin-left:71.6276pt;mso-position-vertical-relative:page;margin-top:717.759pt;" coordsize="57915,101">
              <v:shape id="Shape 72706"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tabs>
        <w:tab w:val="right" w:pos="8925"/>
      </w:tabs>
      <w:spacing w:after="0" w:line="259" w:lineRule="auto"/>
      <w:ind w:left="-9" w:right="-67"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72693" name="Group 72693"/>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72694" name="Shape 72694"/>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693" style="width:456.028pt;height:0.80004pt;position:absolute;mso-position-horizontal-relative:page;mso-position-horizontal:absolute;margin-left:71.6276pt;mso-position-vertical-relative:page;margin-top:717.759pt;" coordsize="57915,101">
              <v:shape id="Shape 72694"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r>
      <w:rPr>
        <w:rFonts w:ascii="Arial" w:eastAsia="Arial" w:hAnsi="Arial" w:cs="Arial"/>
        <w:sz w:val="14"/>
      </w:rPr>
      <w:tab/>
      <w:t xml:space="preserve">Page </w:t>
    </w: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 12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126" w:right="0" w:firstLine="0"/>
      <w:jc w:val="center"/>
    </w:pPr>
    <w:r>
      <w:fldChar w:fldCharType="begin"/>
    </w:r>
    <w:r>
      <w:instrText xml:space="preserve"> PAGE   \* MERGEFORMAT </w:instrText>
    </w:r>
    <w:r>
      <w:fldChar w:fldCharType="separate"/>
    </w:r>
    <w:r>
      <w:t>2</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1518B6">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518B6" w:rsidRDefault="000B2272">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2272" w:rsidRDefault="000B2272">
      <w:pPr>
        <w:spacing w:after="0" w:line="240" w:lineRule="auto"/>
      </w:pPr>
      <w:r>
        <w:separator/>
      </w:r>
    </w:p>
  </w:footnote>
  <w:footnote w:type="continuationSeparator" w:id="0">
    <w:p w:rsidR="000B2272" w:rsidRDefault="000B2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08C"/>
    <w:multiLevelType w:val="hybridMultilevel"/>
    <w:tmpl w:val="ED264884"/>
    <w:lvl w:ilvl="0" w:tplc="87F06382">
      <w:start w:val="14"/>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00309222">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0E221DA">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07B8981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E1A6434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A826239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9D6FCF2">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53CC1CB2">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3B4E718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 w15:restartNumberingAfterBreak="0">
    <w:nsid w:val="05247540"/>
    <w:multiLevelType w:val="multilevel"/>
    <w:tmpl w:val="D9169AE2"/>
    <w:lvl w:ilvl="0">
      <w:start w:val="1"/>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E35779"/>
    <w:multiLevelType w:val="hybridMultilevel"/>
    <w:tmpl w:val="28FE1796"/>
    <w:lvl w:ilvl="0" w:tplc="3FA4D42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2C2A6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B4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D6D56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DEF7E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FA8E6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D8868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8C8010">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2A1F12">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CB5513"/>
    <w:multiLevelType w:val="hybridMultilevel"/>
    <w:tmpl w:val="1EE6C300"/>
    <w:lvl w:ilvl="0" w:tplc="480414C6">
      <w:start w:val="22"/>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0D064C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9DD69F58">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8606F7F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67C7BE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D952D4FA">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F5E6179E">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8688AEAC">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AB0C66E4">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4" w15:restartNumberingAfterBreak="0">
    <w:nsid w:val="0E172F67"/>
    <w:multiLevelType w:val="hybridMultilevel"/>
    <w:tmpl w:val="5EE288A6"/>
    <w:lvl w:ilvl="0" w:tplc="C4E28638">
      <w:start w:val="41"/>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9FD2B9FE">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E0DC0D04">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BE66D962">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26BED1A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96E2F23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48E57C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B5A037D8">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B8EE119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5" w15:restartNumberingAfterBreak="0">
    <w:nsid w:val="11354590"/>
    <w:multiLevelType w:val="hybridMultilevel"/>
    <w:tmpl w:val="F2F2F37A"/>
    <w:lvl w:ilvl="0" w:tplc="0F00BCBC">
      <w:start w:val="1"/>
      <w:numFmt w:val="bullet"/>
      <w:lvlText w:val="-"/>
      <w:lvlJc w:val="left"/>
      <w:pPr>
        <w:ind w:left="14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ECC30E">
      <w:start w:val="1"/>
      <w:numFmt w:val="bullet"/>
      <w:lvlText w:val="o"/>
      <w:lvlJc w:val="left"/>
      <w:pPr>
        <w:ind w:left="22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100D03A">
      <w:start w:val="1"/>
      <w:numFmt w:val="bullet"/>
      <w:lvlText w:val="▪"/>
      <w:lvlJc w:val="left"/>
      <w:pPr>
        <w:ind w:left="29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528F63E">
      <w:start w:val="1"/>
      <w:numFmt w:val="bullet"/>
      <w:lvlText w:val="•"/>
      <w:lvlJc w:val="left"/>
      <w:pPr>
        <w:ind w:left="36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F1425BE">
      <w:start w:val="1"/>
      <w:numFmt w:val="bullet"/>
      <w:lvlText w:val="o"/>
      <w:lvlJc w:val="left"/>
      <w:pPr>
        <w:ind w:left="44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A1C5E7C">
      <w:start w:val="1"/>
      <w:numFmt w:val="bullet"/>
      <w:lvlText w:val="▪"/>
      <w:lvlJc w:val="left"/>
      <w:pPr>
        <w:ind w:left="51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9F235D4">
      <w:start w:val="1"/>
      <w:numFmt w:val="bullet"/>
      <w:lvlText w:val="•"/>
      <w:lvlJc w:val="left"/>
      <w:pPr>
        <w:ind w:left="58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62A4B36">
      <w:start w:val="1"/>
      <w:numFmt w:val="bullet"/>
      <w:lvlText w:val="o"/>
      <w:lvlJc w:val="left"/>
      <w:pPr>
        <w:ind w:left="65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9805D00">
      <w:start w:val="1"/>
      <w:numFmt w:val="bullet"/>
      <w:lvlText w:val="▪"/>
      <w:lvlJc w:val="left"/>
      <w:pPr>
        <w:ind w:left="72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124FB2"/>
    <w:multiLevelType w:val="hybridMultilevel"/>
    <w:tmpl w:val="70A261B4"/>
    <w:lvl w:ilvl="0" w:tplc="A47E1032">
      <w:start w:val="1"/>
      <w:numFmt w:val="bullet"/>
      <w:lvlText w:val="-"/>
      <w:lvlJc w:val="left"/>
      <w:pPr>
        <w:ind w:left="605"/>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1" w:tplc="A49C77D2">
      <w:start w:val="1"/>
      <w:numFmt w:val="bullet"/>
      <w:lvlText w:val="o"/>
      <w:lvlJc w:val="left"/>
      <w:pPr>
        <w:ind w:left="136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2" w:tplc="36CC8B16">
      <w:start w:val="1"/>
      <w:numFmt w:val="bullet"/>
      <w:lvlText w:val="▪"/>
      <w:lvlJc w:val="left"/>
      <w:pPr>
        <w:ind w:left="208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3" w:tplc="57248AE4">
      <w:start w:val="1"/>
      <w:numFmt w:val="bullet"/>
      <w:lvlText w:val="•"/>
      <w:lvlJc w:val="left"/>
      <w:pPr>
        <w:ind w:left="280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4" w:tplc="C3BC8AEE">
      <w:start w:val="1"/>
      <w:numFmt w:val="bullet"/>
      <w:lvlText w:val="o"/>
      <w:lvlJc w:val="left"/>
      <w:pPr>
        <w:ind w:left="352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5" w:tplc="343E9532">
      <w:start w:val="1"/>
      <w:numFmt w:val="bullet"/>
      <w:lvlText w:val="▪"/>
      <w:lvlJc w:val="left"/>
      <w:pPr>
        <w:ind w:left="424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6" w:tplc="085C0080">
      <w:start w:val="1"/>
      <w:numFmt w:val="bullet"/>
      <w:lvlText w:val="•"/>
      <w:lvlJc w:val="left"/>
      <w:pPr>
        <w:ind w:left="496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7" w:tplc="8E26BAFA">
      <w:start w:val="1"/>
      <w:numFmt w:val="bullet"/>
      <w:lvlText w:val="o"/>
      <w:lvlJc w:val="left"/>
      <w:pPr>
        <w:ind w:left="568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lvl w:ilvl="8" w:tplc="BD2E3E6E">
      <w:start w:val="1"/>
      <w:numFmt w:val="bullet"/>
      <w:lvlText w:val="▪"/>
      <w:lvlJc w:val="left"/>
      <w:pPr>
        <w:ind w:left="6408"/>
      </w:pPr>
      <w:rPr>
        <w:rFonts w:ascii="Calibri" w:eastAsia="Calibri" w:hAnsi="Calibri" w:cs="Calibri"/>
        <w:b w:val="0"/>
        <w:i w:val="0"/>
        <w:strike w:val="0"/>
        <w:dstrike w:val="0"/>
        <w:color w:val="000000"/>
        <w:sz w:val="19"/>
        <w:szCs w:val="19"/>
        <w:u w:val="none" w:color="000000"/>
        <w:bdr w:val="none" w:sz="0" w:space="0" w:color="auto"/>
        <w:shd w:val="clear" w:color="auto" w:fill="FFFF00"/>
        <w:vertAlign w:val="baseline"/>
      </w:rPr>
    </w:lvl>
  </w:abstractNum>
  <w:abstractNum w:abstractNumId="7" w15:restartNumberingAfterBreak="0">
    <w:nsid w:val="22D32AA0"/>
    <w:multiLevelType w:val="hybridMultilevel"/>
    <w:tmpl w:val="EF148646"/>
    <w:lvl w:ilvl="0" w:tplc="941C62B4">
      <w:start w:val="1"/>
      <w:numFmt w:val="bullet"/>
      <w:lvlText w:val="•"/>
      <w:lvlJc w:val="left"/>
      <w:pPr>
        <w:ind w:left="10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6762E5A">
      <w:start w:val="1"/>
      <w:numFmt w:val="bullet"/>
      <w:lvlText w:val="o"/>
      <w:lvlJc w:val="left"/>
      <w:pPr>
        <w:ind w:left="1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53EE4B4">
      <w:start w:val="1"/>
      <w:numFmt w:val="bullet"/>
      <w:lvlText w:val="▪"/>
      <w:lvlJc w:val="left"/>
      <w:pPr>
        <w:ind w:left="2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0B22ACA">
      <w:start w:val="1"/>
      <w:numFmt w:val="bullet"/>
      <w:lvlText w:val="•"/>
      <w:lvlJc w:val="left"/>
      <w:pPr>
        <w:ind w:left="3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5BC7688">
      <w:start w:val="1"/>
      <w:numFmt w:val="bullet"/>
      <w:lvlText w:val="o"/>
      <w:lvlJc w:val="left"/>
      <w:pPr>
        <w:ind w:left="3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CF60D1A">
      <w:start w:val="1"/>
      <w:numFmt w:val="bullet"/>
      <w:lvlText w:val="▪"/>
      <w:lvlJc w:val="left"/>
      <w:pPr>
        <w:ind w:left="4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F08F3E2">
      <w:start w:val="1"/>
      <w:numFmt w:val="bullet"/>
      <w:lvlText w:val="•"/>
      <w:lvlJc w:val="left"/>
      <w:pPr>
        <w:ind w:left="5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FD82F64">
      <w:start w:val="1"/>
      <w:numFmt w:val="bullet"/>
      <w:lvlText w:val="o"/>
      <w:lvlJc w:val="left"/>
      <w:pPr>
        <w:ind w:left="60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EFE13A8">
      <w:start w:val="1"/>
      <w:numFmt w:val="bullet"/>
      <w:lvlText w:val="▪"/>
      <w:lvlJc w:val="left"/>
      <w:pPr>
        <w:ind w:left="6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32160B8"/>
    <w:multiLevelType w:val="hybridMultilevel"/>
    <w:tmpl w:val="8354B254"/>
    <w:lvl w:ilvl="0" w:tplc="B7EA3480">
      <w:start w:val="11"/>
      <w:numFmt w:val="decimal"/>
      <w:lvlText w:val="%1."/>
      <w:lvlJc w:val="left"/>
      <w:pPr>
        <w:ind w:left="78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276A70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BD9EF6E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63EAA19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CE426DFE">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4A8E8C94">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6A2043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D7E63DF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02CE031E">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26140B87"/>
    <w:multiLevelType w:val="hybridMultilevel"/>
    <w:tmpl w:val="CBA4F146"/>
    <w:lvl w:ilvl="0" w:tplc="A41A05A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9CB74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14DC4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C406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EE48B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701E8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878D0">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A0E69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E22A3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4C341D"/>
    <w:multiLevelType w:val="hybridMultilevel"/>
    <w:tmpl w:val="E63ADA44"/>
    <w:lvl w:ilvl="0" w:tplc="E57C8CA2">
      <w:start w:val="3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74FF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88B5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E0C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F469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0088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ADB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AEE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70EE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8EA5BCD"/>
    <w:multiLevelType w:val="hybridMultilevel"/>
    <w:tmpl w:val="1F902474"/>
    <w:lvl w:ilvl="0" w:tplc="C6286184">
      <w:start w:val="1"/>
      <w:numFmt w:val="bullet"/>
      <w:lvlText w:val="•"/>
      <w:lvlJc w:val="left"/>
      <w:pPr>
        <w:ind w:left="57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5D54D368">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EC4B15C">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4686B5C">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20414E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108ACD4">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0A21508">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4E50C20E">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38E294A6">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2C6146D4"/>
    <w:multiLevelType w:val="hybridMultilevel"/>
    <w:tmpl w:val="01C8C7B2"/>
    <w:lvl w:ilvl="0" w:tplc="A7B2D37C">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3B42EC0">
      <w:start w:val="1"/>
      <w:numFmt w:val="bullet"/>
      <w:lvlText w:val="–"/>
      <w:lvlJc w:val="left"/>
      <w:pPr>
        <w:ind w:left="6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B38B620">
      <w:start w:val="1"/>
      <w:numFmt w:val="bullet"/>
      <w:lvlText w:val="▪"/>
      <w:lvlJc w:val="left"/>
      <w:pPr>
        <w:ind w:left="15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A3AA8CC">
      <w:start w:val="1"/>
      <w:numFmt w:val="bullet"/>
      <w:lvlText w:val="•"/>
      <w:lvlJc w:val="left"/>
      <w:pPr>
        <w:ind w:left="22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A340868">
      <w:start w:val="1"/>
      <w:numFmt w:val="bullet"/>
      <w:lvlText w:val="o"/>
      <w:lvlJc w:val="left"/>
      <w:pPr>
        <w:ind w:left="3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23CCCBE">
      <w:start w:val="1"/>
      <w:numFmt w:val="bullet"/>
      <w:lvlText w:val="▪"/>
      <w:lvlJc w:val="left"/>
      <w:pPr>
        <w:ind w:left="3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8C41496">
      <w:start w:val="1"/>
      <w:numFmt w:val="bullet"/>
      <w:lvlText w:val="•"/>
      <w:lvlJc w:val="left"/>
      <w:pPr>
        <w:ind w:left="4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376B90C">
      <w:start w:val="1"/>
      <w:numFmt w:val="bullet"/>
      <w:lvlText w:val="o"/>
      <w:lvlJc w:val="left"/>
      <w:pPr>
        <w:ind w:left="5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152906C">
      <w:start w:val="1"/>
      <w:numFmt w:val="bullet"/>
      <w:lvlText w:val="▪"/>
      <w:lvlJc w:val="left"/>
      <w:pPr>
        <w:ind w:left="5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CC37FF0"/>
    <w:multiLevelType w:val="hybridMultilevel"/>
    <w:tmpl w:val="F228AA1E"/>
    <w:lvl w:ilvl="0" w:tplc="AFC46E8E">
      <w:start w:val="31"/>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BC9A051C">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44CA7A9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4CF234F4">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FD94D78E">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034CB814">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48147E3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683EA800">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8B8AB36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4" w15:restartNumberingAfterBreak="0">
    <w:nsid w:val="2EA5300D"/>
    <w:multiLevelType w:val="hybridMultilevel"/>
    <w:tmpl w:val="64AA4F16"/>
    <w:lvl w:ilvl="0" w:tplc="5DA4E66E">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278A0">
      <w:start w:val="1"/>
      <w:numFmt w:val="lowerLetter"/>
      <w:lvlText w:val="%2"/>
      <w:lvlJc w:val="left"/>
      <w:pPr>
        <w:ind w:left="1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834">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DAB874">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12F28E">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40701A">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0A11BA">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F62F6E">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A8BD36">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50E27D9"/>
    <w:multiLevelType w:val="hybridMultilevel"/>
    <w:tmpl w:val="EBF80FEE"/>
    <w:lvl w:ilvl="0" w:tplc="A34AEE28">
      <w:start w:val="37"/>
      <w:numFmt w:val="decimal"/>
      <w:lvlText w:val="%1."/>
      <w:lvlJc w:val="left"/>
      <w:pPr>
        <w:ind w:left="776"/>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F2E8713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3552E08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5000692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912AA65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2DC8D81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8201E6A">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0B8C72C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97B6C654">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6" w15:restartNumberingAfterBreak="0">
    <w:nsid w:val="35E431E8"/>
    <w:multiLevelType w:val="hybridMultilevel"/>
    <w:tmpl w:val="B008B3D6"/>
    <w:lvl w:ilvl="0" w:tplc="AFCEFF02">
      <w:start w:val="8"/>
      <w:numFmt w:val="decimal"/>
      <w:lvlText w:val="%1."/>
      <w:lvlJc w:val="left"/>
      <w:pPr>
        <w:ind w:left="71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9EBE8C08">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7B60A72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30D0F63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4C90B566">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A078A8A8">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A1B2D91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C30E8278">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9C448ABE">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7" w15:restartNumberingAfterBreak="0">
    <w:nsid w:val="3B072F0E"/>
    <w:multiLevelType w:val="hybridMultilevel"/>
    <w:tmpl w:val="AFEA175C"/>
    <w:lvl w:ilvl="0" w:tplc="754EBA72">
      <w:start w:val="6"/>
      <w:numFmt w:val="decimal"/>
      <w:lvlText w:val="%1."/>
      <w:lvlJc w:val="left"/>
      <w:pPr>
        <w:ind w:left="71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2CCE4AC6">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0BC86D7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D5547ADA">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838407A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2F7E7000">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0FF45B7A">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E93EB19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51520B72">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8" w15:restartNumberingAfterBreak="0">
    <w:nsid w:val="3C3D37CA"/>
    <w:multiLevelType w:val="hybridMultilevel"/>
    <w:tmpl w:val="FA38BC28"/>
    <w:lvl w:ilvl="0" w:tplc="FE5EEEA4">
      <w:start w:val="1"/>
      <w:numFmt w:val="bullet"/>
      <w:lvlText w:val="•"/>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A2BEB6">
      <w:start w:val="1"/>
      <w:numFmt w:val="bullet"/>
      <w:lvlText w:val="o"/>
      <w:lvlJc w:val="left"/>
      <w:pPr>
        <w:ind w:left="1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75805C0">
      <w:start w:val="1"/>
      <w:numFmt w:val="bullet"/>
      <w:lvlText w:val="▪"/>
      <w:lvlJc w:val="left"/>
      <w:pPr>
        <w:ind w:left="2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47C25A2">
      <w:start w:val="1"/>
      <w:numFmt w:val="bullet"/>
      <w:lvlText w:val="•"/>
      <w:lvlJc w:val="left"/>
      <w:pPr>
        <w:ind w:left="3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D6CBD4E">
      <w:start w:val="1"/>
      <w:numFmt w:val="bullet"/>
      <w:lvlText w:val="o"/>
      <w:lvlJc w:val="left"/>
      <w:pPr>
        <w:ind w:left="3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DB2B76E">
      <w:start w:val="1"/>
      <w:numFmt w:val="bullet"/>
      <w:lvlText w:val="▪"/>
      <w:lvlJc w:val="left"/>
      <w:pPr>
        <w:ind w:left="4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DF4F346">
      <w:start w:val="1"/>
      <w:numFmt w:val="bullet"/>
      <w:lvlText w:val="•"/>
      <w:lvlJc w:val="left"/>
      <w:pPr>
        <w:ind w:left="5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E9A6914">
      <w:start w:val="1"/>
      <w:numFmt w:val="bullet"/>
      <w:lvlText w:val="o"/>
      <w:lvlJc w:val="left"/>
      <w:pPr>
        <w:ind w:left="6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6AE527E">
      <w:start w:val="1"/>
      <w:numFmt w:val="bullet"/>
      <w:lvlText w:val="▪"/>
      <w:lvlJc w:val="left"/>
      <w:pPr>
        <w:ind w:left="6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0943462"/>
    <w:multiLevelType w:val="hybridMultilevel"/>
    <w:tmpl w:val="B87875F6"/>
    <w:lvl w:ilvl="0" w:tplc="BDBC7BE4">
      <w:start w:val="1"/>
      <w:numFmt w:val="upperLetter"/>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63C63A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66CA3D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A92200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A4FB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90EBD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7A0F62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4EE76E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794726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1847259"/>
    <w:multiLevelType w:val="hybridMultilevel"/>
    <w:tmpl w:val="FC2E04D4"/>
    <w:lvl w:ilvl="0" w:tplc="8494B7F6">
      <w:start w:val="26"/>
      <w:numFmt w:val="decimal"/>
      <w:lvlText w:val="%1."/>
      <w:lvlJc w:val="left"/>
      <w:pPr>
        <w:ind w:left="776"/>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F940B04C">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BBA1D3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3558DF5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8328F5A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F642E712">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1E68E8CA">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181659E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39DE4A22">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1" w15:restartNumberingAfterBreak="0">
    <w:nsid w:val="566232D0"/>
    <w:multiLevelType w:val="hybridMultilevel"/>
    <w:tmpl w:val="40C2A8E6"/>
    <w:lvl w:ilvl="0" w:tplc="0F08050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AF0B272">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AA03C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58E2F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5B06F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56F19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14C3B0C">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A2BF1A">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ACEE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A2D2B21"/>
    <w:multiLevelType w:val="hybridMultilevel"/>
    <w:tmpl w:val="90FA4F3A"/>
    <w:lvl w:ilvl="0" w:tplc="E4007100">
      <w:start w:val="18"/>
      <w:numFmt w:val="decimal"/>
      <w:lvlText w:val="%1."/>
      <w:lvlJc w:val="left"/>
      <w:pPr>
        <w:ind w:left="77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9124A9DA">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B568F40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3B081B54">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B6240EAE">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8A4C1056">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1BD07D1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3EA219C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EFDC589E">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3" w15:restartNumberingAfterBreak="0">
    <w:nsid w:val="66B33D0D"/>
    <w:multiLevelType w:val="hybridMultilevel"/>
    <w:tmpl w:val="CBECD9D4"/>
    <w:lvl w:ilvl="0" w:tplc="1748AAF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46763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ECB4E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BE886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3860B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F2B17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00D28A">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0494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3A425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93317C7"/>
    <w:multiLevelType w:val="hybridMultilevel"/>
    <w:tmpl w:val="A950E9BA"/>
    <w:lvl w:ilvl="0" w:tplc="160643D6">
      <w:start w:val="35"/>
      <w:numFmt w:val="decimal"/>
      <w:lvlText w:val="%1."/>
      <w:lvlJc w:val="left"/>
      <w:pPr>
        <w:ind w:left="77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F462DF9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D0FCC9B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C5886DF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D840A6D6">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C7E68040">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8F5E95C8">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C346D86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6DA2556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5" w15:restartNumberingAfterBreak="0">
    <w:nsid w:val="77930D1C"/>
    <w:multiLevelType w:val="hybridMultilevel"/>
    <w:tmpl w:val="4F0293A4"/>
    <w:lvl w:ilvl="0" w:tplc="6BEE04DA">
      <w:start w:val="49"/>
      <w:numFmt w:val="decimal"/>
      <w:lvlText w:val="%1."/>
      <w:lvlJc w:val="left"/>
      <w:pPr>
        <w:ind w:left="593"/>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83C22008">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4F7EF39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6266566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CBD0695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8F8A043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243A4E40">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66D2F22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0838A45E">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6" w15:restartNumberingAfterBreak="0">
    <w:nsid w:val="7A072D69"/>
    <w:multiLevelType w:val="hybridMultilevel"/>
    <w:tmpl w:val="A3CC6A2A"/>
    <w:lvl w:ilvl="0" w:tplc="42366A18">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E48D2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7ECE5C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2B49D9C">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ECC31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05ABFC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EAAD0A">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9AEA8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F61AD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A72306A"/>
    <w:multiLevelType w:val="hybridMultilevel"/>
    <w:tmpl w:val="026E99C6"/>
    <w:lvl w:ilvl="0" w:tplc="A70E759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E8A0E4">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20F27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264B7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EC6CB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4231C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95C2">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0CEFB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BE57E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CF45F34"/>
    <w:multiLevelType w:val="hybridMultilevel"/>
    <w:tmpl w:val="46D015D8"/>
    <w:lvl w:ilvl="0" w:tplc="60B21B20">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F21EE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0EEE1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2CAD0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E4AB7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0082FC">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FECAAA">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F246B0">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60129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E234E87"/>
    <w:multiLevelType w:val="hybridMultilevel"/>
    <w:tmpl w:val="9A788238"/>
    <w:lvl w:ilvl="0" w:tplc="05B68B86">
      <w:start w:val="1"/>
      <w:numFmt w:val="decimal"/>
      <w:lvlText w:val="%1."/>
      <w:lvlJc w:val="left"/>
      <w:pPr>
        <w:ind w:left="72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302EA752">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996A0B2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04E2C876">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11F8DE7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1D22090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9BEE705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1B60B7C8">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F5D69DF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num w:numId="1">
    <w:abstractNumId w:val="1"/>
  </w:num>
  <w:num w:numId="2">
    <w:abstractNumId w:val="19"/>
  </w:num>
  <w:num w:numId="3">
    <w:abstractNumId w:val="21"/>
  </w:num>
  <w:num w:numId="4">
    <w:abstractNumId w:val="23"/>
  </w:num>
  <w:num w:numId="5">
    <w:abstractNumId w:val="12"/>
  </w:num>
  <w:num w:numId="6">
    <w:abstractNumId w:val="28"/>
  </w:num>
  <w:num w:numId="7">
    <w:abstractNumId w:val="26"/>
  </w:num>
  <w:num w:numId="8">
    <w:abstractNumId w:val="27"/>
  </w:num>
  <w:num w:numId="9">
    <w:abstractNumId w:val="2"/>
  </w:num>
  <w:num w:numId="10">
    <w:abstractNumId w:val="9"/>
  </w:num>
  <w:num w:numId="11">
    <w:abstractNumId w:val="14"/>
  </w:num>
  <w:num w:numId="12">
    <w:abstractNumId w:val="10"/>
  </w:num>
  <w:num w:numId="13">
    <w:abstractNumId w:val="29"/>
  </w:num>
  <w:num w:numId="14">
    <w:abstractNumId w:val="17"/>
  </w:num>
  <w:num w:numId="15">
    <w:abstractNumId w:val="16"/>
  </w:num>
  <w:num w:numId="16">
    <w:abstractNumId w:val="8"/>
  </w:num>
  <w:num w:numId="17">
    <w:abstractNumId w:val="0"/>
  </w:num>
  <w:num w:numId="18">
    <w:abstractNumId w:val="22"/>
  </w:num>
  <w:num w:numId="19">
    <w:abstractNumId w:val="3"/>
  </w:num>
  <w:num w:numId="20">
    <w:abstractNumId w:val="20"/>
  </w:num>
  <w:num w:numId="21">
    <w:abstractNumId w:val="13"/>
  </w:num>
  <w:num w:numId="22">
    <w:abstractNumId w:val="24"/>
  </w:num>
  <w:num w:numId="23">
    <w:abstractNumId w:val="15"/>
  </w:num>
  <w:num w:numId="24">
    <w:abstractNumId w:val="4"/>
  </w:num>
  <w:num w:numId="25">
    <w:abstractNumId w:val="25"/>
  </w:num>
  <w:num w:numId="26">
    <w:abstractNumId w:val="11"/>
  </w:num>
  <w:num w:numId="27">
    <w:abstractNumId w:val="7"/>
  </w:num>
  <w:num w:numId="28">
    <w:abstractNumId w:val="18"/>
  </w:num>
  <w:num w:numId="29">
    <w:abstractNumId w:val="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B6"/>
    <w:rsid w:val="000B2272"/>
    <w:rsid w:val="001518B6"/>
    <w:rsid w:val="00A920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docId w15:val="{115EBFFB-0FA6-F347-9C24-1CC1CE5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55" w:lineRule="auto"/>
      <w:ind w:left="1375" w:right="1365"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14"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29"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132" w:line="259" w:lineRule="auto"/>
      <w:ind w:left="10" w:hanging="10"/>
      <w:jc w:val="both"/>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272" w:line="265" w:lineRule="auto"/>
      <w:ind w:left="10" w:hanging="10"/>
      <w:outlineLvl w:val="3"/>
    </w:pPr>
    <w:rPr>
      <w:rFonts w:ascii="Tahoma" w:eastAsia="Tahoma" w:hAnsi="Tahoma" w:cs="Tahoma"/>
      <w:b/>
      <w:color w:val="000000"/>
      <w:sz w:val="12"/>
    </w:rPr>
  </w:style>
  <w:style w:type="paragraph" w:styleId="Heading5">
    <w:name w:val="heading 5"/>
    <w:next w:val="Normal"/>
    <w:link w:val="Heading5Char"/>
    <w:uiPriority w:val="9"/>
    <w:unhideWhenUsed/>
    <w:qFormat/>
    <w:pPr>
      <w:keepNext/>
      <w:keepLines/>
      <w:spacing w:after="272" w:line="265" w:lineRule="auto"/>
      <w:ind w:left="10" w:hanging="10"/>
      <w:outlineLvl w:val="4"/>
    </w:pPr>
    <w:rPr>
      <w:rFonts w:ascii="Tahoma" w:eastAsia="Tahoma" w:hAnsi="Tahoma" w:cs="Tahoma"/>
      <w:b/>
      <w:color w:val="000000"/>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4Char">
    <w:name w:val="Heading 4 Char"/>
    <w:link w:val="Heading4"/>
    <w:rPr>
      <w:rFonts w:ascii="Tahoma" w:eastAsia="Tahoma" w:hAnsi="Tahoma" w:cs="Tahoma"/>
      <w:b/>
      <w:color w:val="000000"/>
      <w:sz w:val="12"/>
    </w:rPr>
  </w:style>
  <w:style w:type="character" w:customStyle="1" w:styleId="Heading5Char">
    <w:name w:val="Heading 5 Char"/>
    <w:link w:val="Heading5"/>
    <w:rPr>
      <w:rFonts w:ascii="Tahoma" w:eastAsia="Tahoma" w:hAnsi="Tahoma" w:cs="Tahoma"/>
      <w:b/>
      <w:color w:val="000000"/>
      <w:sz w:val="12"/>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image" Target="media/image3.png"/><Relationship Id="rId26" Type="http://schemas.openxmlformats.org/officeDocument/2006/relationships/footer" Target="footer16.xml"/><Relationship Id="rId39" Type="http://schemas.openxmlformats.org/officeDocument/2006/relationships/footer" Target="footer20.xml"/><Relationship Id="rId21" Type="http://schemas.openxmlformats.org/officeDocument/2006/relationships/footer" Target="footer12.xml"/><Relationship Id="rId42" Type="http://schemas.openxmlformats.org/officeDocument/2006/relationships/image" Target="media/image9.png"/><Relationship Id="rId47" Type="http://schemas.openxmlformats.org/officeDocument/2006/relationships/footer" Target="footer23.xml"/><Relationship Id="rId50" Type="http://schemas.openxmlformats.org/officeDocument/2006/relationships/image" Target="media/image12.png"/><Relationship Id="rId55" Type="http://schemas.openxmlformats.org/officeDocument/2006/relationships/footer" Target="footer26.xml"/><Relationship Id="rId63" Type="http://schemas.openxmlformats.org/officeDocument/2006/relationships/footer" Target="footer28.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g"/><Relationship Id="rId29" Type="http://schemas.openxmlformats.org/officeDocument/2006/relationships/image" Target="media/image5.png"/><Relationship Id="rId11" Type="http://schemas.openxmlformats.org/officeDocument/2006/relationships/footer" Target="footer5.xml"/><Relationship Id="rId24" Type="http://schemas.openxmlformats.org/officeDocument/2006/relationships/footer" Target="footer14.xml"/><Relationship Id="rId37" Type="http://schemas.openxmlformats.org/officeDocument/2006/relationships/image" Target="media/image40.png"/><Relationship Id="rId40" Type="http://schemas.openxmlformats.org/officeDocument/2006/relationships/footer" Target="footer21.xml"/><Relationship Id="rId45" Type="http://schemas.openxmlformats.org/officeDocument/2006/relationships/image" Target="media/image10.png"/><Relationship Id="rId53" Type="http://schemas.openxmlformats.org/officeDocument/2006/relationships/image" Target="media/image16.png"/><Relationship Id="rId58" Type="http://schemas.openxmlformats.org/officeDocument/2006/relationships/image" Target="media/image15.jp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10.jpg"/><Relationship Id="rId19" Type="http://schemas.openxmlformats.org/officeDocument/2006/relationships/footer" Target="footer10.xml"/><Relationship Id="rId14" Type="http://schemas.openxmlformats.org/officeDocument/2006/relationships/footer" Target="footer8.xml"/><Relationship Id="rId22" Type="http://schemas.openxmlformats.org/officeDocument/2006/relationships/image" Target="media/image4.png"/><Relationship Id="rId27" Type="http://schemas.openxmlformats.org/officeDocument/2006/relationships/footer" Target="footer17.xml"/><Relationship Id="rId30" Type="http://schemas.openxmlformats.org/officeDocument/2006/relationships/image" Target="media/image6.png"/><Relationship Id="rId43" Type="http://schemas.openxmlformats.org/officeDocument/2006/relationships/image" Target="media/image50.png"/><Relationship Id="rId48" Type="http://schemas.openxmlformats.org/officeDocument/2006/relationships/footer" Target="footer24.xml"/><Relationship Id="rId56" Type="http://schemas.openxmlformats.org/officeDocument/2006/relationships/footer" Target="footer27.xml"/><Relationship Id="rId64" Type="http://schemas.openxmlformats.org/officeDocument/2006/relationships/footer" Target="footer29.xml"/><Relationship Id="rId8" Type="http://schemas.openxmlformats.org/officeDocument/2006/relationships/footer" Target="footer2.xm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image" Target="media/image2.png"/><Relationship Id="rId25" Type="http://schemas.openxmlformats.org/officeDocument/2006/relationships/footer" Target="footer15.xml"/><Relationship Id="rId38" Type="http://schemas.openxmlformats.org/officeDocument/2006/relationships/footer" Target="footer19.xml"/><Relationship Id="rId46" Type="http://schemas.openxmlformats.org/officeDocument/2006/relationships/footer" Target="footer22.xml"/><Relationship Id="rId59" Type="http://schemas.openxmlformats.org/officeDocument/2006/relationships/image" Target="media/image16.jpg"/><Relationship Id="rId67" Type="http://schemas.openxmlformats.org/officeDocument/2006/relationships/theme" Target="theme/theme1.xml"/><Relationship Id="rId20" Type="http://schemas.openxmlformats.org/officeDocument/2006/relationships/footer" Target="footer11.xml"/><Relationship Id="rId41" Type="http://schemas.openxmlformats.org/officeDocument/2006/relationships/image" Target="media/image8.png"/><Relationship Id="rId54" Type="http://schemas.openxmlformats.org/officeDocument/2006/relationships/footer" Target="footer25.xml"/><Relationship Id="rId62"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image" Target="media/image30.png"/><Relationship Id="rId49" Type="http://schemas.openxmlformats.org/officeDocument/2006/relationships/image" Target="media/image11.jpg"/><Relationship Id="rId57" Type="http://schemas.openxmlformats.org/officeDocument/2006/relationships/image" Target="media/image14.jpg"/><Relationship Id="rId10"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60.png"/><Relationship Id="rId52" Type="http://schemas.openxmlformats.org/officeDocument/2006/relationships/image" Target="media/image15.png"/><Relationship Id="rId60" Type="http://schemas.openxmlformats.org/officeDocument/2006/relationships/image" Target="media/image10.jpg"/><Relationship Id="rId65" Type="http://schemas.openxmlformats.org/officeDocument/2006/relationships/footer" Target="footer30.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23816</Words>
  <Characters>115510</Characters>
  <Application>Microsoft Office Word</Application>
  <DocSecurity>0</DocSecurity>
  <Lines>1540</Lines>
  <Paragraphs>1</Paragraphs>
  <ScaleCrop>false</ScaleCrop>
  <Company/>
  <LinksUpToDate>false</LinksUpToDate>
  <CharactersWithSpaces>139325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cp:lastModifiedBy>Lavanya Sajwan</cp:lastModifiedBy>
  <cp:revision>2</cp:revision>
  <dcterms:created xsi:type="dcterms:W3CDTF">2020-10-21T14:25:00Z</dcterms:created>
  <dcterms:modified xsi:type="dcterms:W3CDTF">2020-10-21T14:25:00Z</dcterms:modified>
</cp:coreProperties>
</file>