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nff7az2j3rd" w:id="0"/>
      <w:bookmarkEnd w:id="0"/>
      <w:r w:rsidDel="00000000" w:rsidR="00000000" w:rsidRPr="00000000">
        <w:rPr>
          <w:rtl w:val="0"/>
        </w:rPr>
        <w:t xml:space="preserve">Aposen H150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3uag848nynn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注文日: 2020年10月17日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qrgsbsvmw8o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バッテリー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3knhqduool5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2022年4月11日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楽天で購入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2500円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es1u3wvxva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2023年2月14日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本体付属のバッテリーが劣化。</w:t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