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ug8qssoze2t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基本情報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f35v198mpr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737013" cy="72035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7013" cy="720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3m05wk66vx1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シリアル: PF29CPK7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製品番号: 20NFS0Y900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BIOSバージョン: R11ET48W 1.28</w:t>
      </w:r>
    </w:p>
    <w:tbl>
      <w:tblPr>
        <w:tblStyle w:val="Table1"/>
        <w:tblW w:w="9705.0" w:type="dxa"/>
        <w:jc w:val="left"/>
        <w:tblInd w:w="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0"/>
        <w:gridCol w:w="6105"/>
        <w:tblGridChange w:id="0">
          <w:tblGrid>
            <w:gridCol w:w="3600"/>
            <w:gridCol w:w="610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製品シリーズ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00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ThinkPad E595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製品番号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20NFS0Y900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JANコード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4580551119483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初期導入済OS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Windows 10 Pro 64bit （日本語版）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稼動確認OS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Windows 10 Home (64bit)、Windows 10 Pro (64bit)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プロセッサー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AMD Ryzen™ 5 3500U プロセッサー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プロセッサー動作周波数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2.1GHz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プロセッサーコア数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プロセッサー・キャッシュ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2MB(メインプロセッサーに内蔵)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統合メモリーコントローラー※1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2400MHz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チップ・セット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APU に統合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vPro対応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非対応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セキュリティー・チップ(TPM)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TPMあり(TCG V2.0準拠，ハードウェアチップ搭載)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その他のセキュリティー機能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パワーオン パスワード、ハードディスク パスワード、セキュリティ キーホール、スーパーバイザー パスワード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指紋センサー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主記憶(RAM)容量 (標準/最大)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8GB(8GBx1)(PC4-19200 DDR4 SDRAM SODIMM) / 32GB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主記憶(RAM)スロット数（空スロット数）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2(空 1)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補助記憶装置(内蔵)|HDD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補助記憶装置(内蔵)|RAID構成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補助記憶装置(内蔵)|SSHD（Hybrid HDD）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補助記憶装置(内蔵)|SSD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256GBソリッドステートドライブ (M.2 PCIe NVMe)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補助記憶装置(内蔵)|CD/DVD/CD-R/Blu-ray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補助記憶装置(内蔵)|ウルトラベイ他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ディスプレイ|ディスプレイサイズ(ドット・発色)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LEDバックライト付 15.6型 FHD IPS液晶 (1920x1080ドット、1,677万色以上、16:9) 、光沢なし - アルミニウム ブラック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ビデオ・チップ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APU内蔵(AMD Radeon Vega 8 グラフィックス)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ビデオRAM容量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メインメモリと共有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外部ディスプレイ出力|アナログ接続時(ドット・発色)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外部ディスプレイ出力|デジタル接続時(ドット・発色)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最大 3840x2160ドット、1677万色(HDMI接続時)/最大 3840x2160ドット、1677万色(USB Type-C接続時)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USBポート (Type-C USB3.1 )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 3.1 Gen1x1 (Video-out 機能付き)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USBポート (Type-A USB3.1 )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 3.1 Gen1x2(内、Powered USBx1)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USBポート (Type-A USB2.0)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USB 2.0x1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ディスプレイ関連ポート（VGA）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ディスプレイ関連ポート（HDMI）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HDMI x 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オーディオ関連ポート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マイクロホン/ヘッドホン・コンボ・ジャック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イーサネット・コネクター(RJ-45)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RJ-45 x 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OneLink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OneLink+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ドッキングコネクター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イーサネット拡張コネクター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イーサネット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10BASE-T/100BASE-TX/1000BASE-T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ワイヤレス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インテル® Wireless-AC 9260 a/b/g/n/ac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WWAN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Bluetooth※2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Bluetooth v5.0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WiGig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非対応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オーディオ機能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Dolby Audio™ Premium機能付き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スピーカー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ステレオスピーカー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マイクロホン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デジタルマイクロホン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内蔵カメラ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あり (前面:HD 720p カメラ)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Expressカードスロット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メモリーカードスロット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microSDメディアカードリーダー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SIMカードスロット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その他のカードスロット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キーボード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キーボード (数値キーパッド付) 日本語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本体カラー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ブラック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カラーセンサー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センサー類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ボタン類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本体寸法 (W×D×H)mm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369x252x19.95mm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本体質量(バッテリー・パックを含む)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2.1kg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梱包箱寸法(W×D×H)cm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48.8x8x33cm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梱包時重量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約 2.8kg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メインバッテリー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3セル リチウムイオンバッテリー (固定式)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セカンドバッテリー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使用時間(JEITA2.0)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R3 3200Uの場合 約 9.3時間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 3500Uの場合 約 9.8時間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 3700Uの場合 約 10.8時間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充電時間(パワーオフ時)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R3 3200Uの場合 約 2.33時間 (パワーオフ)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R5 3500Uの場合 約 2.23時間 (パワーオフ)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R7 3700Uの場合 約 2.12時間 (パワーオフ)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ACアダプター|種類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45W ACアダプター(USB Type-C)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ACアダプター|定格電圧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100-240V(50/60Hz)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ACアダプター|質量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本体:約 200g コード:約 60g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最大消費電力(W)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45W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バッテリー・パック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電源関係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ACアダプター、電源コード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マニュアル保証書関係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マニュアル類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リカバリーメディア関連情報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Office類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ペン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その他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拡張保守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保証|保証期間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1年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保証|国内での修理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送付修理 メーカーへの送付・梱包料はお客様負担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保証|海外での修理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修理依頼国での修理方法（IWSハードウェア国際保証サービス）に準ずる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ITC Service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なし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※1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実際の動作スピード はCPUにサポートされるメモリースピードと物理メモリー動作スピードの最小値です。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※2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サポートできるBluetoothのバージョンはOSやOSのリリースにより異なる場合があります。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3l06r1d4s04m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メモリ増設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2024-02-08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8GBメモリ増設</w:t>
      </w:r>
    </w:p>
    <w:p w:rsidR="00000000" w:rsidDel="00000000" w:rsidP="00000000" w:rsidRDefault="00000000" w:rsidRPr="00000000" w14:paraId="000000B8">
      <w:pPr>
        <w:rPr>
          <w:rFonts w:ascii="Meiryo" w:cs="Meiryo" w:eastAsia="Meiryo" w:hAnsi="Meiry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44444"/>
          <w:sz w:val="18"/>
          <w:szCs w:val="18"/>
          <w:highlight w:val="white"/>
          <w:rtl w:val="0"/>
        </w:rPr>
        <w:t xml:space="preserve">・「D4N2400CS-8G [CFD Standard メモリ 8GB]」</w:t>
      </w:r>
    </w:p>
    <w:p w:rsidR="00000000" w:rsidDel="00000000" w:rsidP="00000000" w:rsidRDefault="00000000" w:rsidRPr="00000000" w14:paraId="000000B9">
      <w:pPr>
        <w:rPr>
          <w:rFonts w:ascii="Meiryo" w:cs="Meiryo" w:eastAsia="Meiryo" w:hAnsi="Meiry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44444"/>
          <w:sz w:val="18"/>
          <w:szCs w:val="18"/>
          <w:highlight w:val="white"/>
          <w:rtl w:val="0"/>
        </w:rPr>
        <w:t xml:space="preserve">　　1 点 2,550 円　</w:t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l2rrrkob1xxa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Windows11 Proにアップグレード</w:t>
      </w:r>
    </w:p>
    <w:p w:rsidR="00000000" w:rsidDel="00000000" w:rsidP="00000000" w:rsidRDefault="00000000" w:rsidRPr="00000000" w14:paraId="000000BB">
      <w:pPr>
        <w:rPr>
          <w:rFonts w:ascii="Meiryo" w:cs="Meiryo" w:eastAsia="Meiryo" w:hAnsi="Meiry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44444"/>
          <w:sz w:val="18"/>
          <w:szCs w:val="18"/>
          <w:highlight w:val="white"/>
          <w:rtl w:val="0"/>
        </w:rPr>
        <w:t xml:space="preserve">2024-02-09</w:t>
      </w:r>
    </w:p>
    <w:p w:rsidR="00000000" w:rsidDel="00000000" w:rsidP="00000000" w:rsidRDefault="00000000" w:rsidRPr="00000000" w14:paraId="000000BC">
      <w:pPr>
        <w:rPr>
          <w:rFonts w:ascii="Meiryo" w:cs="Meiryo" w:eastAsia="Meiryo" w:hAnsi="Meiry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Meiryo" w:cs="Meiryo" w:eastAsia="Meiryo" w:hAnsi="Meiryo"/>
          <w:color w:val="444444"/>
          <w:sz w:val="18"/>
          <w:szCs w:val="18"/>
          <w:highlight w:val="white"/>
          <w:rtl w:val="0"/>
        </w:rPr>
        <w:t xml:space="preserve">回復ドライブ作成</w:t>
      </w:r>
    </w:p>
    <w:p w:rsidR="00000000" w:rsidDel="00000000" w:rsidP="00000000" w:rsidRDefault="00000000" w:rsidRPr="00000000" w14:paraId="000000BD">
      <w:pPr>
        <w:pStyle w:val="Heading1"/>
        <w:rPr/>
      </w:pPr>
      <w:bookmarkStart w:colFirst="0" w:colLast="0" w:name="_l7egjgxzdkmd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開発環境セットアップ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2024-04-04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VSCodeインストール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Java21インストール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Git（コマンドライン）インストール</w:t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eiry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