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【古典探究】杜甫「登岳陽楼」書き下し①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『唐詩三百首』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5302884</wp:posOffset>
            </wp:positionH>
            <wp:positionV relativeFrom="page">
              <wp:posOffset>469900</wp:posOffset>
            </wp:positionV>
            <wp:extent cx="440245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0245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2897504</wp:posOffset>
            </wp:positionH>
            <wp:positionV relativeFrom="page">
              <wp:posOffset>469900</wp:posOffset>
            </wp:positionV>
            <wp:extent cx="2312670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267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1316989</wp:posOffset>
            </wp:positionH>
            <wp:positionV relativeFrom="page">
              <wp:posOffset>469900</wp:posOffset>
            </wp:positionV>
            <wp:extent cx="1517014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701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登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がく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岳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陽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ろうニ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楼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とほ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杜甫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昔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聞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どう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洞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ていノ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庭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水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今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上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岳陽楼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ご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呉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そ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楚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東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南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さケ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坼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けん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乾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こん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坤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日夜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カブ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浮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しん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親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ぽう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朋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無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一字</w:t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老病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リ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有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孤舟</w:t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じう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戎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馬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関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山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北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よリテ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憑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軒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てい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涕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し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泗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流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br w:type="column"/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岳陽楼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に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登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むかし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昔</w:t>
            </w:r>
          </w:rubyBase>
        </w:ruby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く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どうてい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洞庭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の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みづ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水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今</w:t>
            </w:r>
          </w:rubyBase>
        </w:ruby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上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る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岳陽楼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ごそ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呉楚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とうなん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東南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に</w:t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さ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け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けんこん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乾坤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にちや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日夜</w:t>
            </w:r>
          </w:rubyBase>
        </w:ruby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かぶ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しんぽう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親朋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いちじ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一字</w:t>
            </w:r>
          </w:rubyBase>
        </w:ruby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無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らうびやう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老病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こしう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孤舟</w:t>
            </w:r>
          </w:rubyBase>
        </w:ruby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有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り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じゆうば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戎馬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くわんざん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関山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の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きた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けん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に</w:t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憑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りて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ていし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涕泗</w:t>
            </w:r>
          </w:rubyBase>
        </w:ruby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なが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流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五言律詩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楼・浮・舟・流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この詩で対句になっている句を、句の番号ですべて答えよ。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一と二・三と四・五と六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次の語句の、詩中での読みを現代仮名遣い（平仮名）で記せ。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坼（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さけ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乾坤（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けんこん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親朋（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しんぽう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戎馬（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じゅうば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憑（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より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涕泗（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ていし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次の語句の、詩中での意味を答えよ。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洞庭水（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洞庭湖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乾坤（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太陽と月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親朋（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肉親や友人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老病（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年老いて病気がちなこと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戎馬（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軍馬・戦争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軒（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手すり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涕泗（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五字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八句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五言律詩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〕。二句ずつを順に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首聯・頷聯・頸聯・尾聯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と呼ぶ。律詩は第（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三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）句と第（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五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六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）句を対句にするのが決まり。この詩は首聯も対句。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楼・浮・舟・流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）＝下平声十一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尤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の韻。五言律詩は偶数句末で押韻するのが原則。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構成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前半四句は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叙景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（岳陽楼からの雄大な眺め）、後半四句は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叙情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（我が身の境遇と国の乱れへの嘆き）。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岳陽楼＝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洞庭湖に臨む三層の楼。今の湖南省岳陽市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洞庭水＝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長江中流にある中国最大級の淡水湖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呉楚＝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春秋・戦国時代の国の名。呉は湖の東、楚は南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坼＝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裂ける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乾坤＝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太陽と月。一説に天と地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【古典探究】杜甫「登岳陽楼」現代語訳②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『唐詩三百首』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5370195</wp:posOffset>
            </wp:positionH>
            <wp:positionV relativeFrom="page">
              <wp:posOffset>469900</wp:posOffset>
            </wp:positionV>
            <wp:extent cx="433514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514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2458085</wp:posOffset>
            </wp:positionH>
            <wp:positionV relativeFrom="page">
              <wp:posOffset>469900</wp:posOffset>
            </wp:positionV>
            <wp:extent cx="275208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5208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985519</wp:posOffset>
            </wp:positionH>
            <wp:positionV relativeFrom="page">
              <wp:posOffset>469900</wp:posOffset>
            </wp:positionV>
            <wp:extent cx="140906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090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登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がく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岳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陽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ろうニ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楼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とほ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杜甫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昔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聞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どう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洞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ていノ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庭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水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今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上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岳陽楼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ご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呉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そ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楚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東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南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さケ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坼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けん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乾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こん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坤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日夜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カブ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浮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しん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親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ぽう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朋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無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一字</w:t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老病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リ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有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孤舟</w:t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じう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戎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馬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関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山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北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よリテ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憑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軒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てい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涕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し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泗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流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岳陽楼に登る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　　　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昔から洞庭湖のすばらしさは話に聞いていたが、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今初めて、その湖畔に建つ岳陽楼に登る。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呉と楚の大地は、湖の東と南へ真っ二つに引き裂かれ、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太陽と月とが、昼と夜とに洞庭湖に浮かんでいる。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肉親や友人たちからは、一字の便りすらなく、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年老いて病気がちの身には、一そうの小舟があるばかり。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関所のある山々の北では、今も戦争が続いている。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手すりにもたれていると、涙がとめどもなく流れる。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この詩で作者自身を表している漢字二字を抜き出せ。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老病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「親朋無一字」の意味を次から選び、記号で答えよ。　ア　字が読めない　イ　手紙が来ない　ウ　一字も存在しない　エ　一つの字でまとめることはできない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「涕泗」は何のことか。漢字一字で答えよ。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首聯の対句に表現された作者の感慨を説明せよ。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話に聞いていた岳陽楼と洞庭湖に、戦乱を逃れる旅の中で今実際に訪れることができたよろこび（と痛ましさ）。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５　作者が岳陽楼に登り、雄大な景観を目にしながら涙を流すのはなぜか。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世は戦乱の中にあり、自分は年老いて病がちの放浪の身である。その状態を悲しむとともに、混乱の続く世に貢献できないことを無念に思うため。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子美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詩聖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）と称される（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盛唐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親朋＝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肉親や友人たち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一字＝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ひと言の便り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老病＝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年老いて病気がちなこと。このとき杜甫は五十七歳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孤舟＝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一そうの小舟。旅の杜甫は舟の中で暮らした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戎馬＝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軍馬。広く戦争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関山北＝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関所のある山々の北。長安一帯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憑軒＝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手すりにもたれかかる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涕泗＝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涙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大暦三年（七六八）冬、故郷へ帰れないまま岳陽に至った晩年の作。前半は湖の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雄大な自然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、後半は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変転する人間の社会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と老いた我が身を対比して詠む。雄大な眺めを前に、かえって孤独と望郷、国を憂える思いが込み上げてくる。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