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3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書き下しプリント①　　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6060440</wp:posOffset>
            </wp:positionH>
            <wp:positionV relativeFrom="page">
              <wp:posOffset>2810510</wp:posOffset>
            </wp:positionV>
            <wp:extent cx="3517900" cy="43154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17900" cy="43154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3376929</wp:posOffset>
            </wp:positionH>
            <wp:positionV relativeFrom="page">
              <wp:posOffset>469900</wp:posOffset>
            </wp:positionV>
            <wp:extent cx="2536190" cy="665607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3619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728980</wp:posOffset>
            </wp:positionH>
            <wp:positionV relativeFrom="page">
              <wp:posOffset>469900</wp:posOffset>
            </wp:positionV>
            <wp:extent cx="2584449" cy="665607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84449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3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280" w:line="240" w:lineRule="auto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280" w:line="240" w:lineRule="auto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338" w:line="240" w:lineRule="auto"/>
      </w:pPr>
      <w:r>
        <w:br w:type="column"/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に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を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</w:t>
      </w:r>
    </w:p>
    <w:p>
      <w:pPr>
        <w:snapToGrid w:val="0"/>
        <w:spacing w:before="0" w:after="338" w:line="240" w:lineRule="auto"/>
      </w:pP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に</w:t>
      </w:r>
      <w:r>
        <w:rPr/>
        <w:ruby>
          <w:rubyPr>
            <w:rubyAlign w:val="distributeSpace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す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　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の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間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</w:t>
      </w:r>
    </w:p>
    <w:p>
      <w:pPr>
        <w:snapToGrid w:val="0"/>
        <w:spacing w:before="0" w:after="338" w:line="240" w:lineRule="auto"/>
      </w:pP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の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　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にして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</w:t>
      </w:r>
    </w:p>
    <w:p>
      <w:pPr>
        <w:snapToGrid w:val="0"/>
        <w:spacing w:before="0" w:after="338" w:line="240" w:lineRule="auto"/>
      </w:pP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の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　</w:t>
      </w:r>
      <w:r>
        <w:rPr/>
        <w:ruby>
          <w:rubyPr>
            <w:rubyAlign w:val="distributeSpace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きて</w:t>
      </w:r>
      <w:r>
        <w:rPr/>
        <w:ruby>
          <w:rubyPr>
            <w:rubyAlign w:val="distributeSpace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まざるに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</w:t>
      </w:r>
    </w:p>
    <w:p>
      <w:pPr>
        <w:snapToGrid w:val="0"/>
        <w:spacing w:before="0" w:after="338" w:line="240" w:lineRule="auto"/>
      </w:pP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に</w:t>
      </w:r>
      <w:r>
        <w:rPr/>
        <w:ruby>
          <w:rubyPr>
            <w:rubyAlign w:val="distributeSpace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ぐ　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の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402" w:space="284"/>
            <w:col w:w="6576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間・還・山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つとに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あしたに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なきて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すでに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ばんちょうのやま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朝早く出発する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別れを告げて去る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色鮮やかな朝焼け雲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引き返す・帰って行く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鳴き声が途切れない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幾重にも重なった山々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344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七字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四句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起句・承句・転句・結句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344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間・還・山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さん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刪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一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二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344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千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万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344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長江の難所、三峡の入り口に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のぞ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臨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む古城（今の重慶市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ほうせつ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奉節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県）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朝日に赤く染まった雲。朝焼け雲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白帝城から江陵まで約三百キロ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かえる。もどる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3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現代語訳プリント②　　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6441440</wp:posOffset>
            </wp:positionH>
            <wp:positionV relativeFrom="page">
              <wp:posOffset>2810510</wp:posOffset>
            </wp:positionV>
            <wp:extent cx="2718434" cy="43154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18434" cy="43154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3344545</wp:posOffset>
            </wp:positionH>
            <wp:positionV relativeFrom="page">
              <wp:posOffset>469900</wp:posOffset>
            </wp:positionV>
            <wp:extent cx="2660014" cy="665607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60014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648335</wp:posOffset>
            </wp:positionH>
            <wp:positionV relativeFrom="page">
              <wp:posOffset>469900</wp:posOffset>
            </wp:positionV>
            <wp:extent cx="2632710" cy="665607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3271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3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napToGrid w:val="0"/>
        <w:spacing w:before="0" w:after="340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書き下し文をもとに現代語訳を書け。上段の訓読文と対応する。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280" w:line="240" w:lineRule="auto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280" w:line="240" w:lineRule="auto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497" w:line="240" w:lineRule="auto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早朝に白帝城を出発する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</w:t>
      </w:r>
    </w:p>
    <w:p>
      <w:pPr>
        <w:snapToGrid w:val="0"/>
        <w:spacing w:before="0" w:after="497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朝、私は別れを告げた、朝焼け雲のたなびく白帝城に。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</w:t>
      </w:r>
    </w:p>
    <w:p>
      <w:pPr>
        <w:snapToGrid w:val="0"/>
        <w:spacing w:before="0" w:after="497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（私の舟は、）千里を隔てた江陵に、たった一日で帰って行くのだ。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</w:t>
      </w:r>
    </w:p>
    <w:p>
      <w:pPr>
        <w:snapToGrid w:val="0"/>
        <w:spacing w:before="0" w:after="497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両岸に聞こえる猿の鳴き声が途切れないうちに、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</w:t>
      </w:r>
    </w:p>
    <w:p>
      <w:pPr>
        <w:snapToGrid w:val="0"/>
        <w:spacing w:before="0" w:after="497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軽やかな小舟は、もう通り過ぎていった、幾重にも重なった山々を。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402" w:space="284"/>
            <w:col w:w="6576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色彩＝「白帝」の白と「彩雲」の赤。数字＝「千里」の千と「一日」の一、「両岸」の両と「万重山」の万。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三峡を代表する猿の声がまだ終わらないうちに、という意で、山々を高速で通り過ぎてゆく舟の速さと、舟旅の軽快さを表している。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已過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215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太白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詩仙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盛唐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215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望郷の念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215" w:line="240" w:lineRule="auto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「…し終わらない」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猿の鳴き声がまだ続いているうちに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215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快適さ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215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流れ（進み方）の速さ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794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