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【古典探究】李白「早発白帝城」書き下し①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6623050</wp:posOffset>
            </wp:positionH>
            <wp:positionV relativeFrom="page">
              <wp:posOffset>469900</wp:posOffset>
            </wp:positionV>
            <wp:extent cx="308229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8229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3552190</wp:posOffset>
            </wp:positionH>
            <wp:positionV relativeFrom="page">
              <wp:posOffset>469900</wp:posOffset>
            </wp:positionV>
            <wp:extent cx="2915284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1528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469900</wp:posOffset>
            </wp:positionV>
            <wp:extent cx="2726690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2669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300" w:line="240" w:lineRule="auto"/>
        <w:ind w:right="170"/>
      </w:pPr>
      <w:r>
        <w:br w:type="column"/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に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を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</w:p>
    <w:p>
      <w:pPr>
        <w:snapToGrid w:val="0"/>
        <w:spacing w:before="0" w:after="30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す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間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</w:p>
    <w:p>
      <w:pPr>
        <w:snapToGrid w:val="0"/>
        <w:spacing w:before="0" w:after="30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し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て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</w:p>
    <w:p>
      <w:pPr>
        <w:snapToGrid w:val="0"/>
        <w:spacing w:before="0" w:after="30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て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5" w:space="0" w:color="A3B4CC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ざ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</w:p>
    <w:p>
      <w:pPr>
        <w:snapToGrid w:val="0"/>
        <w:spacing w:before="0" w:after="30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5" w:space="0" w:color="A3B4CC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5" w:space="0" w:color="A3B4CC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  <w:bdr w:val="single" w:sz="4" w:space="0" w:color="A3B4CC"/>
              </w:rPr>
              <w:t xml:space="preserve">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bdr w:val="single" w:sz="4" w:space="0" w:color="A3B4CC"/>
        </w:rPr>
        <w:t xml:space="preserve">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40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40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間・還・山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40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40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つとに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あしたに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なきて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すでに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ばんちょうのやま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40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40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朝早く出発する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別れを告げて去る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色鮮やかな朝焼け雲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引き返す・帰って行く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鳴き声が途切れない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幾重にも重なった山々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40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40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七字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四句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起句・承句・転句・結句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40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間・還・山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さん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刪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一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二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40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赤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千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万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40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長江の難所、三峡の入り口に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のぞ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臨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む古城（今の重慶市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ほうせつ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奉節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県）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朝日に赤く染まった雲。朝焼け雲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白帝城から江陵まで約三百キロ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かえる。もどる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【古典探究】李白「早発白帝城」現代語訳②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7133590</wp:posOffset>
            </wp:positionH>
            <wp:positionV relativeFrom="page">
              <wp:posOffset>469900</wp:posOffset>
            </wp:positionV>
            <wp:extent cx="257175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7175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3796665</wp:posOffset>
            </wp:positionH>
            <wp:positionV relativeFrom="page">
              <wp:posOffset>469900</wp:posOffset>
            </wp:positionV>
            <wp:extent cx="3188969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8896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722630</wp:posOffset>
            </wp:positionH>
            <wp:positionV relativeFrom="page">
              <wp:posOffset>469900</wp:posOffset>
            </wp:positionV>
            <wp:extent cx="301053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1053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451" w:line="240" w:lineRule="auto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早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白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を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出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発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</w:p>
    <w:p>
      <w:pPr>
        <w:snapToGrid w:val="0"/>
        <w:spacing w:before="0" w:after="451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れ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を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告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げ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焼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け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な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び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白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</w:p>
    <w:p>
      <w:pPr>
        <w:snapToGrid w:val="0"/>
        <w:spacing w:before="0" w:after="451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千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里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を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て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陵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っ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で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っ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て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行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だ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</w:p>
    <w:p>
      <w:pPr>
        <w:snapToGrid w:val="0"/>
        <w:spacing w:before="0" w:after="451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両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岸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こ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猿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鳴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が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切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れ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な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い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う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ち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</w:p>
    <w:p>
      <w:pPr>
        <w:snapToGrid w:val="0"/>
        <w:spacing w:before="0" w:after="451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軽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や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な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う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通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り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て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い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っ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な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っ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山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を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4" w:space="0" w:color="A3B4CC"/>
        </w:rPr>
        <w:t xml:space="preserve">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7"/>
          <w:szCs w:val="17"/>
          <w:bdr w:val="single" w:sz="5" w:space="0" w:color="A3B4CC"/>
        </w:rPr>
        <w:t xml:space="preserve">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334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334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334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色彩＝「白帝」の白と「彩雲」の赤。数字＝「千里」の千と「一日」の一、「両岸」の両と「万重山」の万。</w:t>
      </w:r>
    </w:p>
    <w:p>
      <w:pPr>
        <w:snapToGrid w:val="0"/>
        <w:spacing w:before="0" w:after="334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334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三峡を代表する猿の声がまだ終わらないうちに、という意で、山々を高速で通り過ぎてゆく舟の速さと、舟旅の軽快さを表している。</w:t>
      </w:r>
    </w:p>
    <w:p>
      <w:pPr>
        <w:snapToGrid w:val="0"/>
        <w:spacing w:before="0" w:after="334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334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已過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334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334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太白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詩仙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盛唐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334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望郷の念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334" w:line="240" w:lineRule="auto"/>
        <w:ind w:right="230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「…し終わらない」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猿の鳴き声がまだ続いているうちに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334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快適さ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334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流れ（進み方）の速さ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