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414428FE" w14:textId="77777777" w:rsidR="001B755D" w:rsidRPr="00FA5BA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『病と科学』体感ワークシート①　二年　　組　　　番　氏名　　　　　　　　　　　　　　　　　　　　　　　　　　　　　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表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0DAC47E9" wp14:editId="28CB9C85">
                <wp:simplePos x="0" y="0"/>
                <wp:positionH relativeFrom="margin">
                  <wp:align>center</wp:align>
                </wp:positionH>
                <wp:positionV relativeFrom="page">
                  <wp:posOffset>7086600</wp:posOffset>
                </wp:positionV>
                <wp:extent cx="9728200" cy="424498"/>
                <wp:effectExtent l="38100" t="38100" r="63500" b="0"/>
                <wp:wrapNone/>
                <wp:docPr id="392112413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56751612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131421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234762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AC47E9" id="グループ化 23" o:spid="_x0000_s1032" style="position:absolute;left:0;text-align:left;margin-left:-78.5pt;margin-top:522pt;width:766pt;height:33.45pt;z-index:251641856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">
                <v:shape id="テキスト ボックス 21" o:spid="_x0000_s1033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" filled="f" stroked="f" strokeweight=".5pt">
                  <v:textbox style="layout-flow:vertical-ideographic">
                    <w:txbxContent>
                      <w:p w14:paraId="08131421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4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ワーク０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科学信仰度チェック　（読む前に「前」、読み終えたら「後」に点を書く）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４＝とてもそう思う　３＝そう思う　２＝あまり思わない　１＝思わない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　　　　　　　　　　　　　　　　　　　　　　　　　前　　　　後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１　いつか科学は、すべての病気を治せる。　　　　〔　　〕　〔　　〕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２　検査で異常なしなら、不調は気のせいだ。　　　〔　　〕　〔　　〕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３　医師の言うことは、自分の感覚より正しい。　　〔　　〕　〔　　〕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４　熱が平熱なら、学校は休むべきではない。　　　〔　　〕　〔　　〕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５　痛みや熱は、薬で止めればよい。　　　　　　　〔　　〕　〔　　〕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６　健康とは、検査の数値が全部基準内のことだ。　〔　　〕　〔　　〕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　　　　　　　　　　　　　　合計（６〜２４点）〔　　〕　〔　　〕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合計点の高さに、左の「科学信仰度計」で印を付けよう（前は鉛筆、後は赤）。</w:t>
      </w: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1" behindDoc="0" locked="0" layoutInCell="1" allowOverlap="1">
            <wp:simplePos x="0" y="0"/>
            <wp:positionH relativeFrom="column">
              <wp:posOffset>-1086861</wp:posOffset>
            </wp:positionH>
            <wp:positionV relativeFrom="paragraph">
              <wp:posOffset>982800</wp:posOffset>
            </wp:positionV>
            <wp:extent cx="1116000" cy="4680000"/>
            <wp:effectExtent l="0" t="0" r="0" b="0"/>
            <wp:wrapSquare wrapText="bothSides"/>
            <wp:docPr id="1381717397" name="図解 1" descr="挿絵：合計点で科学信仰度とタイプがわかる体温計の形の目盛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1717397" name="ワーク0_科学信仰度計" descr="挿絵：合計点で科学信仰度とタイプがわかる体温計の形の目盛り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</w:p>
    <w:p w14:paraId="71E4C4E3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あなたのタイプ　　前〔　　　　　　〕派　→　後〔　　　　　　〕派</w:t>
      </w:r>
    </w:p>
    <w:p w14:paraId="5494DA75" w14:textId="77777777" w:rsidR="001B755D" w:rsidRPr="00FA5BA2" w:rsidRDefault="001B755D">
      <w:pP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</w:pPr>
    </w:p>
    <w:p w14:paraId="6D8DAE0A" w14:textId="77777777" w:rsidR="001B755D" w:rsidRPr="00FA5BA2" w:rsidRDefault="00000000">
      <w:pPr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27B5A780" wp14:editId="3421428C">
            <wp:extent cx="189230" cy="292735"/>
            <wp:effectExtent l="0" t="0" r="0" b="0"/>
            <wp:docPr id="8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　【 　ワーク１　病原菌の発見の前に立って、「病気というものの見方」の変化を体感する　】　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【場面】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あなたはタイムマシンで１３４７年のヨーロッパの村に着いた。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ペスト（黒死病）が広がり始め、村人は「神の怒りだ」と祈っている。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顕微鏡はまだ無い。あなたは「病気は目に見えない小さな生き物がうつす」と知っている。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顕微鏡も写真も無い村で、「目に見えない生き物」を信じてもらうには、何を見せ、何と言うか。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問２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村人の側から見て、「神の怒り」という説明のほうが納得できるのはなぜか。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（例）原因がわからない病が、一度に大勢を襲うから。昔から伝わる説明だから。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あなたが今「病原菌」を信じている根拠は何か。自分の目で確かめたことはあるか。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（例）教科書や先生、医者がそう言うから。自分の目では見ていない。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【逸話】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医師ゼンメルワイス（ウィーン、１８４７年）は、医師が手を洗わずにお産を扱う病棟で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母親の死亡が多いことに気づき、塩素水での手洗いを始めて死亡を大きく減らした。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しかし病原菌という考えがまだ無く、医学界には受け入れられなかった。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問４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正しかった彼が、信じてもらえなかったのはなぜか。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（例）病気の原因を証拠で示す「科学という方法」が、まだ共有されていなかったから。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まとめ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「科学で理解できる」ことと、「自分が科学を理解している」ことは</w:t>
      </w:r>
    </w:p>
    <w:p w14:paraId="43AA493F" w14:textId="77777777" w:rsidR="00767879" w:rsidRPr="00FA5BA2" w:rsidRDefault="00767879" w:rsidP="00767879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同じではない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）。　→　本文の「科学（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信仰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）」（109・10）</w:t>
      </w:r>
    </w:p>
    <w:p w14:paraId="53A8FCD7" w14:textId="77777777" w:rsidR="001B755D" w:rsidRPr="00FA5BA2" w:rsidRDefault="00641638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『病と科学』体感ワークシート②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　　　　　　　　　　　　　　　　　　　　　　　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　　　　　　　　　　　　　　　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　</w:t>
      </w: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裏</w:t>
      </w:r>
    </w:p>
    <w:p w14:paraId="14F8A85D" w14:textId="77777777" w:rsidR="001B755D" w:rsidRPr="00FA5BA2" w:rsidRDefault="00000000">
      <w:pPr>
        <w:spacing w:before="120"/>
        <w:ind w:firstLine="33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ワーク２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架空の健康診断票「Ａさんは病気か」</w:t>
      </w:r>
    </w:p>
    <w:p w14:paraId="225FAC9D" w14:textId="2353781A" w:rsidR="001B755D" w:rsidRPr="00187775" w:rsidRDefault="001B755D">
      <w:pPr>
        <w:rPr>
          <w:rFonts w:ascii="UD Digi Kyokasho NK-R" w:eastAsia="UD Digi Kyokasho NK-R" w:hAnsi="UD Digi Kyokasho NK-R" w:cs="UD Digi Kyokasho NK-R"/>
          <w:b/>
          <w:bCs/>
          <w:sz w:val="14"/>
          <w:szCs w:val="14"/>
        </w:rPr>
      </w:pPr>
    </w:p>
    <w:p w14:paraId="4B6DB8AF" w14:textId="77777777" w:rsidR="001B755D" w:rsidRPr="00FA5BA2" w:rsidRDefault="00000000">
      <w:pPr>
        <w:ind w:firstLine="220"/>
        <w:rPr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391294ED" wp14:editId="6ED4B876">
            <wp:extent cx="189230" cy="292735"/>
            <wp:effectExtent l="0" t="0" r="0" b="0"/>
            <wp:docPr id="9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【数値化のわかりやすさと、「数値の魔術」の危うさを、自分で判定して体感する】　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13B355B9" wp14:editId="71B57682">
                <wp:simplePos x="0" y="0"/>
                <wp:positionH relativeFrom="margin">
                  <wp:align>center</wp:align>
                </wp:positionH>
                <wp:positionV relativeFrom="page">
                  <wp:posOffset>7054850</wp:posOffset>
                </wp:positionV>
                <wp:extent cx="9728200" cy="424498"/>
                <wp:effectExtent l="38100" t="38100" r="63500" b="0"/>
                <wp:wrapNone/>
                <wp:docPr id="951696921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1322153495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FA2F7F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928898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B355B9" id="_x0000_s1036" style="position:absolute;left:0;text-align:left;margin-left:-722.55pt;margin-top:519.5pt;width:766pt;height:33.45pt;z-index:251644928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">
                <v:shape id="テキスト ボックス 21" o:spid="_x0000_s1037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2CFA2F7F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38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【手順１】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Ａさん（１７歳）の結果を、数値だけで判定しよう。（目安はワーク用の架空のもの）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血圧　　１３８／８８　　（目安　１３０／８５未満）　　　判定〔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基準外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脈拍　　１０４回／分　　（目安　５０〜１００回／分）　　判定〔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基準外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体温　　３７．４℃　　　（目安　３７．０℃未満）　　　　判定〔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基準外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ＢＭＩ　１８．３　　　　（目安　１８．５以上２５未満）　判定〔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基準外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Ａさんは病気だと思うか。〔　病気だ　・　病気ではない　・　わからない　〕　理由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【手順２】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Ａさんのこと：前の晩はテスト勉強で３時間しか寝ていない。会場には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遅刻しそうで走ってきた。白衣の人の前では緊張する。もともと細身。本人は「眠いけど元気」。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2" behindDoc="0" locked="0" layoutInCell="1" allowOverlap="1">
            <wp:simplePos x="0" y="0"/>
            <wp:positionH relativeFrom="column">
              <wp:posOffset>-666487</wp:posOffset>
            </wp:positionH>
            <wp:positionV relativeFrom="paragraph">
              <wp:posOffset>2062800</wp:posOffset>
            </wp:positionV>
            <wp:extent cx="828000" cy="2520000"/>
            <wp:effectExtent l="0" t="0" r="0" b="0"/>
            <wp:wrapSquare wrapText="bothSides"/>
            <wp:docPr id="1381717398" name="図解 2" descr="挿絵：睡眠３時間で、走って健診の会場へ来たＡさ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1717398" name="ワーク2_健診のＡさん" descr="挿絵：睡眠３時間で、走って健診の会場へ来たＡさん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28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問２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判定し直すとどうなるか。最初の判定で切り捨てられていた情報は何か。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（例）寝不足・走ってきたこと・緊張・体質・本人の「元気」という感覚。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</w:rPr>
        <w:t xml:space="preserve">【手順３】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基準値は「健康な人の真ん中の９５％が入る範囲」。健康な人が２０項目の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検査を受けると、少なくとも１項目が範囲の外になる確率は？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　　　１－（０．９５を２０回かけた数）≒〔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０．６４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　→　約〔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６４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〕％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sz w:val="20"/>
          <w:szCs w:val="20"/>
          <w:bdr w:val="single" w:sz="4" w:space="0" w:color="auto"/>
        </w:rPr>
        <w:t xml:space="preserve">問３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この計算からわかることを、本文の「数値の魔術」（110・6）とつなげて書こう。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（例）健康な人でも数値の上では「異常」になりやすい。数値だけで自分を病気だと思い込む危うさ。</w:t>
      </w: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2028AFF7" w14:textId="3F405343" w:rsidR="00A15493" w:rsidRDefault="008523A7" w:rsidP="008523A7">
      <w:pPr>
        <w:spacing w:before="120"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 w:hint="eastAsia"/>
          <w:b/>
          <w:bCs/>
          <w:sz w:val="20"/>
          <w:szCs w:val="20"/>
          <w:bdr w:val="single" w:sz="4" w:space="0" w:color="auto"/>
        </w:rPr>
        <w:t xml:space="preserve">まとめ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数値は手がかりであって、その人（　</w:t>
      </w:r>
      <w:r>
        <w:rPr>
          <w:rFonts w:ascii="UD Digi Kyokasho NK-R" w:eastAsia="UD Digi Kyokasho NK-R" w:hAnsi="UD Digi Kyokasho NK-R" w:cs="UD Digi Kyokasho NK-R" w:hint="eastAsia"/>
          <w:color w:val="FF0000"/>
          <w:sz w:val="20"/>
          <w:szCs w:val="20"/>
        </w:rPr>
        <w:t xml:space="preserve">そのもの</w:t>
      </w:r>
      <w:r>
        <w:rPr>
          <w:rFonts w:ascii="UD Digi Kyokasho NK-R" w:eastAsia="UD Digi Kyokasho NK-R" w:hAnsi="UD Digi Kyokasho NK-R" w:cs="UD Digi Kyokasho NK-R" w:hint="eastAsia"/>
          <w:sz w:val="20"/>
          <w:szCs w:val="20"/>
        </w:rPr>
        <w:t xml:space="preserve">　）ではない。</w:t>
      </w:r>
    </w:p>
    <w:p w14:paraId="5EF610DC" w14:textId="24CE126F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『病と科学』体感ワークシート③　二年　　組　　　番　氏名　　　　　　　　　　　　　　　　　　　　　　　　表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5A000001" wp14:editId="47CC5E88">
                <wp:simplePos x="0" y="0"/>
                <wp:positionH relativeFrom="margin">
                  <wp:align>center</wp:align>
                </wp:positionH>
                <wp:positionV relativeFrom="page">
                  <wp:align>bottom</wp:align>
                </wp:positionV>
                <wp:extent cx="9728200" cy="424498"/>
                <wp:effectExtent l="38100" t="38100" r="63500" b="0"/>
                <wp:wrapNone/>
                <wp:docPr id="1109913040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583423020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B0EC64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250208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1" id="_x0000_s1068" style="position:absolute;left:0;text-align:left;margin-left:-282.65pt;margin-top:0;width:766pt;height:33.45pt;z-index:251642880;mso-position-vertical:bottom;mso-position-vertical-relative:page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">
                <v:shape id="テキスト ボックス 21" o:spid="_x0000_s1069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" filled="f" stroked="f" strokeweight=".5pt">
                  <v:textbox style="layout-flow:vertical-ideographic">
                    <w:txbxContent>
                      <w:p w14:paraId="5FB0EC64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0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" strokecolor="black [3200]" strokeweight="1pt">
                  <v:shadow on="t" color="black" opacity="24903f" origin=",.5" offset="0,.55556mm"/>
                </v:line>
                <w10:wrap anchory="page"/>
              </v:group>
            </w:pict>
          </mc:Fallback>
        </mc:AlternateContent>
      </w:r>
    </w:p>
    <w:p w14:paraId="3E9C29DC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0F1BC23" w14:textId="00BBC5B4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スキット「三分診療」　（医師・患者Ｂさん・観察者に分かれて演じ比べる）</w:t>
      </w:r>
    </w:p>
    <w:p w14:paraId="535FA0D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</w:p>
    <w:p w14:paraId="74CB59FC" w14:textId="504705D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  <w:r w:rsidR="00D44943">
        <w:rPr>
          <w:rFonts w:ascii="UD Digi Kyokasho NK-R" w:eastAsia="UD Digi Kyokasho NK-R" w:hAnsi="UD Digi Kyokasho NK-R" w:cs="UD Digi Kyokasho NK-R"/>
          <w:b/>
          <w:bCs/>
          <w:noProof/>
          <w:sz w:val="20"/>
          <w:szCs w:val="20"/>
        </w:rPr>
        <w:drawing>
          <wp:inline distT="0" distB="0" distL="0" distR="0" wp14:anchorId="6CE71FB0" wp14:editId="79B7840B">
            <wp:extent cx="189230" cy="292735"/>
            <wp:effectExtent l="0" t="0" r="0" b="0"/>
            <wp:docPr id="954247114" name="image1.png"/>
            <wp:cNvGraphicFramePr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230" cy="292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44943">
        <w:rPr>
          <w:rFonts w:ascii="UD Digi Kyokasho NK-R" w:eastAsia="UD Digi Kyokasho NK-R" w:hAnsi="UD Digi Kyokasho NK-R" w:cs="UD Digi Kyokasho NK-R" w:hint="eastAsia"/>
          <w:b/>
          <w:sz w:val="22"/>
          <w:szCs w:val="22"/>
        </w:rPr>
        <w:t xml:space="preserve">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【 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　同じ検査結果で二通りの診察を演じ、「切り離される側」の気持ちを体感する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】　</w:t>
      </w:r>
    </w:p>
    <w:p w14:paraId="41ED03DC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【台本Ａ　数値だけを見る医師】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（画面を見たまま）はい、Ｂさんね。検査の結果、出てます。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あの、最近ずっと朝起きられなくて、頭も重くて……。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（画面を見たまま）血液検査は全部基準値内。異常なしですね。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でも、学校に行こうとするとお腹も痛くなるんです。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数値はきれいですよ。気にしすぎじゃないかな。様子を見ましょう。お大事に。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……はい。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【台本Ｂ　話を聞く医師】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（検査結果は同じ）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（患者のほうを向いて）検査は全部基準値の中でした。でも、つらいから来たんですよね。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はい……朝起きられなくて、頭も重くて。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いつごろから？　学校の前の日と、休みの前の日で違いますか。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患者　……そういえば、日曜の夜がいちばんつらいです。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医師　数値に出ないつらさもあります。どんなときにつらいか、一緒に記録してみましょう。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（患者役）Ａの最後の「……はい」のとき、どんな気持ちだったか。また病院に行こうと思うか。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問２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（観察者）Ａの医師は、間違ったことを言ったか。何が足りなかったか。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（例）検査結果としては正しい。しかし、患者の感覚や生活の話を聞いていない。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ＡとＢの違いを、本文のことば（110・11／110・15）を使って説明しよう。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（例）Ａは「答えられていない部分には注目しない」診察で、「人間を無視している」。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ワーク４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痛みを伝える「オノマトペ診察」と、思考実験「痛みメーター」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【手順１】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カードの痛みをオノマトペと身ぶりで伝え、相手は「どこが、どんなふうに」を当てる。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ズキズキ・キリキリ・ヒリヒリ・シクシク・ジンジン・ガンガン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問４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同じことばでも、二人が思い浮かべた痛みは同じだったか。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【手順２】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腕に付けるだけで痛みを０〜１００で測れる「痛みメーター」が発明された。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激しい腹痛で保健室に行くと、表示は「３」。「そんなに痛くないはず。教室に戻りなさい」。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3" behindDoc="0" locked="0" layoutInCell="1" allowOverlap="1">
            <wp:simplePos x="0" y="0"/>
            <wp:positionH relativeFrom="column">
              <wp:posOffset>-1086861</wp:posOffset>
            </wp:positionH>
            <wp:positionV relativeFrom="paragraph">
              <wp:posOffset>1702800</wp:posOffset>
            </wp:positionV>
            <wp:extent cx="1116000" cy="3240000"/>
            <wp:effectExtent l="0" t="0" r="0" b="0"/>
            <wp:wrapSquare wrapText="bothSides"/>
            <wp:docPr id="1381717399" name="図解 3" descr="挿絵：すごく痛いのに、痛みメーターの表示は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1717399" name="ワーク4_痛みメーター" descr="挿絵：すごく痛いのに、痛みメーターの表示は３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16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問５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自分の感覚とメーターの、どちらを信じるか。周りの人はどちらを信じるか。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問６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メーターが広まると、痛みを訴える人はどうなるか。本文（111・12〜13）と比べよう。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（例）数字が低ければ訴えても信じてもらえず、だれも痛みを口にしなくなる。＝感覚の否定。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【筆者のこと】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筆者自身、原因のわからない腹痛に長く苦しみ、医師から</w:t>
      </w:r>
    </w:p>
    <w:p w14:paraId="775C3BB3" w14:textId="77777777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「勤めがいやなので、腹痛を起こすのです」と言われたと書いている（指導書による）。</w:t>
      </w:r>
    </w:p>
    <w:p w14:paraId="07E94914" w14:textId="77777777" w:rsidR="00F70B62" w:rsidRDefault="00F70B62">
      <w:pPr>
        <w:sectPr w:rsidR="00F70B62" w:rsidSect="00D44943">
          <w:type w:val="continuous"/>
          <w:pgSz w:w="16838" w:h="11906" w:orient="landscape"/>
          <w:pgMar w:top="720" w:right="720" w:bottom="720" w:left="720" w:header="851" w:footer="992" w:gutter="0"/>
          <w:pgNumType w:start="1"/>
          <w:cols w:space="720"/>
          <w:textDirection w:val="tbRl"/>
          <w:docGrid w:linePitch="286"/>
        </w:sectPr>
      </w:pPr>
    </w:p>
    <w:p w14:paraId="1BA53C17" w14:textId="13B75089" w:rsidR="00F70B62" w:rsidRDefault="00000000">
      <w:pPr>
        <w:pageBreakBefore/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【二年 論理国語】　『病と科学』体感ワークシート④　二年　　組　　　番　氏名　　　　　　　　　　　　　　　　　　　　　　　　裏</w:t>
      </w:r>
      <w:r>
        <w:rPr>
          <w:rFonts w:ascii="UD Digi Kyokasho NK-R" w:eastAsia="UD Digi Kyokasho NK-R" w:hAnsi="UD Digi Kyokasho NK-R" w:cs="UD Digi Kyokasho NK-R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5A000002" wp14:editId="4FFBBD67">
                <wp:simplePos x="0" y="0"/>
                <wp:positionH relativeFrom="margin">
                  <wp:align>center</wp:align>
                </wp:positionH>
                <wp:positionV relativeFrom="page">
                  <wp:posOffset>7119938</wp:posOffset>
                </wp:positionV>
                <wp:extent cx="9728200" cy="424498"/>
                <wp:effectExtent l="38100" t="38100" r="63500" b="0"/>
                <wp:wrapNone/>
                <wp:docPr id="1381717396" name="グループ化 23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28200" cy="424498"/>
                          <a:chOff x="0" y="0"/>
                          <a:chExt cx="9728200" cy="424498"/>
                        </a:xfrm>
                      </wpg:grpSpPr>
                      <wps:wsp>
                        <wps:cNvPr id="348267741" name="テキスト ボックス 21"/>
                        <wps:cNvSpPr txBox="1"/>
                        <wps:spPr>
                          <a:xfrm>
                            <a:off x="9436100" y="0"/>
                            <a:ext cx="292100" cy="42449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A1463" w14:textId="77777777" w:rsidR="001440DD" w:rsidRPr="001440DD" w:rsidRDefault="001440DD" w:rsidP="001440DD">
                              <w:pPr>
                                <w:textDirection w:val="btLr"/>
                                <w:rPr>
                                  <w:rFonts w:ascii="UD デジタル 教科書体 NK" w:eastAsia="UD デジタル 教科書体 NK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 教科書体 NK" w:eastAsia="UD デジタル 教科書体 NK" w:hint="eastAsia"/>
                                  <w:color w:val="000000"/>
                                  <w:sz w:val="10"/>
                                  <w:szCs w:val="20"/>
                                </w:rPr>
                                <w:t>【ＭＥＭＯ】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394029" name="直線コネクタ 22"/>
                        <wps:cNvCnPr/>
                        <wps:spPr>
                          <a:xfrm>
                            <a:off x="0" y="0"/>
                            <a:ext cx="9715500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000002" id="_x0000_s1071" style="position:absolute;left:0;text-align:left;margin-left:-194.35pt;margin-top:524.65pt;width:766pt;height:33.45pt;z-index:251643904" coordsize="97282,4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">
                <v:shape id="テキスト ボックス 21" o:spid="_x0000_s1072" type="#_x0000_t202" style="position:absolute;left:94361;width:2921;height:4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" filled="f" stroked="f" strokeweight=".5pt">
                  <v:textbox style="layout-flow:vertical-ideographic">
                    <w:txbxContent>
                      <w:p w14:paraId="6F0A1463" w14:textId="77777777" w:rsidR="001440DD" w:rsidRPr="001440DD" w:rsidRDefault="001440DD" w:rsidP="001440DD">
                        <w:pPr>
                          <w:textDirection w:val="btLr"/>
                          <w:rPr>
                            <w:rFonts w:ascii="UD デジタル 教科書体 NK" w:eastAsia="UD デジタル 教科書体 NK"/>
                            <w:sz w:val="20"/>
                            <w:szCs w:val="20"/>
                          </w:rPr>
                        </w:pPr>
                        <w:r>
                          <w:rPr>
                            <w:rFonts w:ascii="UD デジタル 教科書体 NK" w:eastAsia="UD デジタル 教科書体 NK" w:hint="eastAsia"/>
                            <w:color w:val="000000"/>
                            <w:sz w:val="10"/>
                            <w:szCs w:val="20"/>
                          </w:rPr>
                          <w:t>【ＭＥＭＯ】</w:t>
                        </w:r>
                      </w:p>
                    </w:txbxContent>
                  </v:textbox>
                </v:shape>
                <v:line id="直線コネクタ 22" o:spid="_x0000_s1073" style="position:absolute;visibility:visible;mso-wrap-style:square" from="0,0" to="971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" strokecolor="black [3200]" strokeweight="1pt">
                  <v:shadow on="t" color="black" opacity="24903f" origin=",.5" offset="0,.55556mm"/>
                </v:line>
              </v:group>
            </w:pict>
          </mc:Fallback>
        </mc:AlternateContent>
      </w:r>
    </w:p>
    <w:p w14:paraId="28968106" w14:textId="77777777" w:rsidR="00D44943" w:rsidRDefault="00D44943">
      <w:pPr>
        <w:rPr>
          <w:rFonts w:ascii="UD Digi Kyokasho NK-R" w:eastAsia="UD Digi Kyokasho NK-R" w:hAnsi="UD Digi Kyokasho NK-R" w:cs="UD Digi Kyokasho NK-R"/>
          <w:b/>
          <w:sz w:val="20"/>
          <w:szCs w:val="20"/>
          <w:bdr w:val="single" w:sz="4" w:space="0" w:color="auto"/>
        </w:rPr>
      </w:pPr>
    </w:p>
    <w:p w14:paraId="2CFEFE32" w14:textId="4BFC4958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ワーク５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思考実験「未来がわかる診断アプリ」と天秤ワーク</w:t>
      </w:r>
    </w:p>
    <w:p w14:paraId="13DBCCB1" w14:textId="77777777" w:rsidR="00D44943" w:rsidRDefault="00000000">
      <w:pPr>
        <w:rPr>
          <w:rFonts w:ascii="UD Digi Kyokasho NK-R" w:eastAsia="UD Digi Kyokasho NK-R" w:hAnsi="UD Digi Kyokasho NK-R" w:cs="UD Digi Kyokasho NK-R"/>
          <w:b/>
          <w:sz w:val="22"/>
          <w:szCs w:val="22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　</w:t>
      </w:r>
    </w:p>
    <w:p w14:paraId="4D6A94B6" w14:textId="16AA0703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【 </w:t>
      </w:r>
      <w:r>
        <w:rPr>
          <w:rFonts w:ascii="UD Digi Kyokasho NK-R" w:eastAsia="UD Digi Kyokasho NK-R" w:hAnsi="UD Digi Kyokasho NK-R" w:cs="UD Digi Kyokasho NK-R"/>
          <w:b/>
          <w:sz w:val="20"/>
          <w:szCs w:val="20"/>
        </w:rPr>
        <w:t xml:space="preserve">　科学の功と罪を自分のこととして比べ、筆者の主張を自分の行動のことばにする　</w:t>
      </w:r>
      <w:r>
        <w:rPr>
          <w:rFonts w:ascii="UD Digi Kyokasho NK-R" w:eastAsia="UD Digi Kyokasho NK-R" w:hAnsi="UD Digi Kyokasho NK-R" w:cs="UD Digi Kyokasho NK-R"/>
          <w:b/>
          <w:sz w:val="22"/>
          <w:szCs w:val="22"/>
        </w:rPr>
        <w:t xml:space="preserve">】　</w:t>
      </w:r>
    </w:p>
    <w:p w14:paraId="52D50E37" w14:textId="77777777" w:rsidR="00F70B62" w:rsidRDefault="00F70B62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【場面】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スマートフォンに唾液を少し付けると、遺伝子を読み取って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「４０歳までにかかりやすい病気」とその確率を表示するアプリが、無料で配られた。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4" behindDoc="0" locked="0" layoutInCell="1" allowOverlap="1">
            <wp:simplePos x="0" y="0"/>
            <wp:positionH relativeFrom="column">
              <wp:posOffset>-926717</wp:posOffset>
            </wp:positionH>
            <wp:positionV relativeFrom="paragraph">
              <wp:posOffset>1882800</wp:posOffset>
            </wp:positionV>
            <wp:extent cx="972000" cy="2880000"/>
            <wp:effectExtent l="0" t="0" r="0" b="0"/>
            <wp:wrapSquare wrapText="bothSides"/>
            <wp:docPr id="1381717400" name="図解 4" descr="挿絵：遺伝子からかかりやすい病気を表示する診断アプリ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1717400" name="ワーク5_診断アプリ" descr="挿絵：遺伝子からかかりやすい病気を表示する診断アプリ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あなたは使うか。〔　使う　・　使わない　〕　知りたいこと、または使わない理由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問２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結果を知られたくない相手はいるか（家族・友人・学校・将来の会社・保険会社……）。なぜか。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問３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「ある病気になる確率が高い」と出たら、あなたの毎日は変わるか。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【逸話】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俳優のアンジェリーナ・ジョリーは２０１３年、遺伝子検査で乳がんの危険が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高いとわかり、発症する前に手術を受けたことを公表した。世界中で議論になった。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</w:rPr>
        <w:t xml:space="preserve">【天秤ワーク】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科学（医療）の恩恵と、弊害・心配を付せんに書き、左右に貼ろう。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　　　恩恵の例：予防接種・抗生物質・眼鏡・レントゲン・消毒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noProof/>
        </w:rPr>
        <w:drawing>
          <wp:anchor distT="0" distB="0" distL="0" distR="0" simplePos="0" relativeHeight="251700005" behindDoc="0" locked="0" layoutInCell="1" allowOverlap="1">
            <wp:simplePos x="0" y="0"/>
            <wp:positionH relativeFrom="column">
              <wp:posOffset>-2047721</wp:posOffset>
            </wp:positionH>
            <wp:positionV relativeFrom="paragraph">
              <wp:posOffset>1072800</wp:posOffset>
            </wp:positionV>
            <wp:extent cx="1980000" cy="4500000"/>
            <wp:effectExtent l="0" t="0" r="0" b="0"/>
            <wp:wrapSquare wrapText="bothSides"/>
            <wp:docPr id="1381717401" name="図解 5" descr="挿絵：恩恵と弊害・心配の付せんを貼る天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1717401" name="ワーク5_天秤" descr="挿絵：恩恵と弊害・心配の付せんを貼る天秤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問４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天秤の傾きを決めるのは、技術そのものか。それとも何か。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（例）技術を「いかに応用するか」という、私たちの考え方。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まとめ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「謙虚に自然と向き合う」を、自分の行動の一文で言いかえよう。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（例）検査の数字だけでなく、自分の体の声も記録する。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b/>
          <w:bCs/>
          <w:sz w:val="20"/>
          <w:szCs w:val="20"/>
          <w:bdr w:val="single" w:sz="4" w:space="0" w:color="auto"/>
        </w:rPr>
        <w:t xml:space="preserve">ワーク０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①の科学信仰度チェックの「後」を付けよう。タイプは変わったか。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問５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点がいちばん動いた（または動かなかった）問いと、その理由になった本文（ページ・行）。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sz w:val="20"/>
          <w:szCs w:val="20"/>
          <w:bdr w:val="single" w:sz="4" w:space="0" w:color="auto"/>
        </w:rPr>
        <w:t xml:space="preserve">問６</w:t>
      </w:r>
      <w:r>
        <w:rPr>
          <w:rFonts w:ascii="UD Digi Kyokasho NK-R" w:eastAsia="UD Digi Kyokasho NK-R" w:hAnsi="UD Digi Kyokasho NK-R" w:cs="UD Digi Kyokasho NK-R"/>
          <w:sz w:val="20"/>
          <w:szCs w:val="20"/>
        </w:rPr>
        <w:t xml:space="preserve">　科学信仰度を「点数」で測ること自体を、第二段の「数値化」の考えで見直すと？</w:t>
      </w:r>
    </w:p>
    <w:p w14:paraId="693E8F88" w14:textId="1391FCA9" w:rsidR="00F70B62" w:rsidRDefault="00000000">
      <w:pPr>
        <w:rPr>
          <w:rFonts w:ascii="UD Digi Kyokasho NK-R" w:eastAsia="UD Digi Kyokasho NK-R" w:hAnsi="UD Digi Kyokasho NK-R" w:cs="UD Digi Kyokasho NK-R"/>
          <w:sz w:val="20"/>
          <w:szCs w:val="20"/>
        </w:rPr>
      </w:pPr>
      <w:r>
        <w:rPr>
          <w:rFonts w:ascii="UD Digi Kyokasho NK-R" w:eastAsia="UD Digi Kyokasho NK-R" w:hAnsi="UD Digi Kyokasho NK-R" w:cs="UD Digi Kyokasho NK-R"/>
          <w:color w:val="FF0000"/>
          <w:sz w:val="20"/>
          <w:szCs w:val="20"/>
        </w:rPr>
        <w:t xml:space="preserve">（例）点数は手がかりにすぎず、自分の考えそのものではない。数値の魔術に気をつける。</w:t>
      </w:r>
    </w:p>
    <w:sectPr w:rsidR="00F70B62" w:rsidSect="002B0BF7">
      <w:type w:val="continuous"/>
      <w:pgSz w:w="16838" w:h="11906" w:orient="landscape"/>
      <w:pgMar w:top="720" w:right="720" w:bottom="720" w:left="720" w:header="851" w:footer="992" w:gutter="0"/>
      <w:pgNumType w:start="1"/>
      <w:cols w:sep="1" w:space="720"/>
      <w:textDirection w:val="tbRl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7503" w14:textId="77777777" w:rsidR="00F15CB2" w:rsidRDefault="00F15CB2" w:rsidP="00FD1F76">
      <w:r>
        <w:separator/>
      </w:r>
    </w:p>
  </w:endnote>
  <w:endnote w:type="continuationSeparator" w:id="0">
    <w:p w14:paraId="3F028202" w14:textId="77777777" w:rsidR="00F15CB2" w:rsidRDefault="00F15CB2" w:rsidP="00FD1F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UD Digi Kyokasho NK-R">
    <w:altName w:val="UD デジタル 教科書体 NK"/>
    <w:charset w:val="80"/>
    <w:family w:val="roman"/>
    <w:pitch w:val="variable"/>
    <w:sig w:usb0="800002A3" w:usb1="2AC7ECFA" w:usb2="00000010" w:usb3="00000000" w:csb0="00020000" w:csb1="00000000"/>
  </w:font>
  <w:font w:name="UD デジタル 教科書体 NK">
    <w:altName w:val="游ゴシック"/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E989F" w14:textId="77777777" w:rsidR="00F15CB2" w:rsidRDefault="00F15CB2" w:rsidP="00FD1F76">
      <w:r>
        <w:separator/>
      </w:r>
    </w:p>
  </w:footnote>
  <w:footnote w:type="continuationSeparator" w:id="0">
    <w:p w14:paraId="0722E3DE" w14:textId="77777777" w:rsidR="00F15CB2" w:rsidRDefault="00F15CB2" w:rsidP="00FD1F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55D"/>
    <w:rsid w:val="00005CCC"/>
    <w:rsid w:val="00032D2B"/>
    <w:rsid w:val="00045B1A"/>
    <w:rsid w:val="00053A72"/>
    <w:rsid w:val="00075440"/>
    <w:rsid w:val="000C5441"/>
    <w:rsid w:val="000F78F7"/>
    <w:rsid w:val="001175A0"/>
    <w:rsid w:val="00127146"/>
    <w:rsid w:val="0013732E"/>
    <w:rsid w:val="001440DD"/>
    <w:rsid w:val="00157968"/>
    <w:rsid w:val="00187775"/>
    <w:rsid w:val="0019250F"/>
    <w:rsid w:val="001B755D"/>
    <w:rsid w:val="001B79A4"/>
    <w:rsid w:val="001D7985"/>
    <w:rsid w:val="00203CA2"/>
    <w:rsid w:val="0023427B"/>
    <w:rsid w:val="00242C59"/>
    <w:rsid w:val="002927C9"/>
    <w:rsid w:val="002956B3"/>
    <w:rsid w:val="002A6C18"/>
    <w:rsid w:val="002B08F9"/>
    <w:rsid w:val="002B0BF7"/>
    <w:rsid w:val="002B7229"/>
    <w:rsid w:val="002F749F"/>
    <w:rsid w:val="003032C3"/>
    <w:rsid w:val="0032774F"/>
    <w:rsid w:val="00335DD2"/>
    <w:rsid w:val="003551E5"/>
    <w:rsid w:val="00380CE3"/>
    <w:rsid w:val="003B046B"/>
    <w:rsid w:val="003C0378"/>
    <w:rsid w:val="004205DC"/>
    <w:rsid w:val="00444728"/>
    <w:rsid w:val="00444FD6"/>
    <w:rsid w:val="00485E4D"/>
    <w:rsid w:val="00485E55"/>
    <w:rsid w:val="004B4D41"/>
    <w:rsid w:val="004D603C"/>
    <w:rsid w:val="004F5F43"/>
    <w:rsid w:val="005076CF"/>
    <w:rsid w:val="00511729"/>
    <w:rsid w:val="0054493D"/>
    <w:rsid w:val="00556C96"/>
    <w:rsid w:val="00562E76"/>
    <w:rsid w:val="00571D36"/>
    <w:rsid w:val="005869E7"/>
    <w:rsid w:val="00591B31"/>
    <w:rsid w:val="005C2777"/>
    <w:rsid w:val="005D2081"/>
    <w:rsid w:val="005F0C18"/>
    <w:rsid w:val="006063AE"/>
    <w:rsid w:val="00624A69"/>
    <w:rsid w:val="00641638"/>
    <w:rsid w:val="00647166"/>
    <w:rsid w:val="006726D8"/>
    <w:rsid w:val="00681299"/>
    <w:rsid w:val="006F4FFA"/>
    <w:rsid w:val="006F65B2"/>
    <w:rsid w:val="0071161C"/>
    <w:rsid w:val="00720DF0"/>
    <w:rsid w:val="007263A0"/>
    <w:rsid w:val="007557C6"/>
    <w:rsid w:val="00767879"/>
    <w:rsid w:val="007B7D02"/>
    <w:rsid w:val="007D1F05"/>
    <w:rsid w:val="007E1207"/>
    <w:rsid w:val="007F269C"/>
    <w:rsid w:val="007F575B"/>
    <w:rsid w:val="008007F5"/>
    <w:rsid w:val="008105B5"/>
    <w:rsid w:val="00847B6C"/>
    <w:rsid w:val="008523A7"/>
    <w:rsid w:val="008635A4"/>
    <w:rsid w:val="00863AD6"/>
    <w:rsid w:val="00871A76"/>
    <w:rsid w:val="008B1C8B"/>
    <w:rsid w:val="008C2CCC"/>
    <w:rsid w:val="008C6781"/>
    <w:rsid w:val="008D49D5"/>
    <w:rsid w:val="00924064"/>
    <w:rsid w:val="00925D02"/>
    <w:rsid w:val="00964113"/>
    <w:rsid w:val="00972AE0"/>
    <w:rsid w:val="009C45E3"/>
    <w:rsid w:val="009E40CF"/>
    <w:rsid w:val="009F1FDB"/>
    <w:rsid w:val="00A00FC5"/>
    <w:rsid w:val="00A03813"/>
    <w:rsid w:val="00A15493"/>
    <w:rsid w:val="00A35C50"/>
    <w:rsid w:val="00A65138"/>
    <w:rsid w:val="00A87A75"/>
    <w:rsid w:val="00A93E28"/>
    <w:rsid w:val="00AA2E50"/>
    <w:rsid w:val="00AB0254"/>
    <w:rsid w:val="00AC21E9"/>
    <w:rsid w:val="00AE07A8"/>
    <w:rsid w:val="00B1764A"/>
    <w:rsid w:val="00BA7BB2"/>
    <w:rsid w:val="00BE457A"/>
    <w:rsid w:val="00C9663F"/>
    <w:rsid w:val="00D00D1E"/>
    <w:rsid w:val="00D20250"/>
    <w:rsid w:val="00D277CC"/>
    <w:rsid w:val="00D44943"/>
    <w:rsid w:val="00D449FA"/>
    <w:rsid w:val="00D52E48"/>
    <w:rsid w:val="00D87B1E"/>
    <w:rsid w:val="00D92E19"/>
    <w:rsid w:val="00DD19E8"/>
    <w:rsid w:val="00E0617F"/>
    <w:rsid w:val="00E17953"/>
    <w:rsid w:val="00E23ED9"/>
    <w:rsid w:val="00E819BC"/>
    <w:rsid w:val="00E90B9D"/>
    <w:rsid w:val="00EA07BF"/>
    <w:rsid w:val="00EB0589"/>
    <w:rsid w:val="00EB65B6"/>
    <w:rsid w:val="00EE0581"/>
    <w:rsid w:val="00EF1D8B"/>
    <w:rsid w:val="00F0104F"/>
    <w:rsid w:val="00F15CB2"/>
    <w:rsid w:val="00F44667"/>
    <w:rsid w:val="00F57BA8"/>
    <w:rsid w:val="00F70B62"/>
    <w:rsid w:val="00F87C77"/>
    <w:rsid w:val="00FA5BA2"/>
    <w:rsid w:val="00FD1F76"/>
    <w:rsid w:val="00FE0C2D"/>
    <w:rsid w:val="00FF4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5B62368"/>
  <w15:docId w15:val="{7438474C-095F-418E-B224-29F0F90D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明朝" w:eastAsia="游明朝" w:hAnsi="游明朝" w:cs="游明朝"/>
        <w:sz w:val="21"/>
        <w:szCs w:val="21"/>
        <w:lang w:val="en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header"/>
    <w:basedOn w:val="a"/>
    <w:link w:val="a6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D1F76"/>
  </w:style>
  <w:style w:type="paragraph" w:styleId="a7">
    <w:name w:val="footer"/>
    <w:basedOn w:val="a"/>
    <w:link w:val="a8"/>
    <w:uiPriority w:val="99"/>
    <w:unhideWhenUsed/>
    <w:rsid w:val="00FD1F7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D1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39" Type="http://schemas.openxmlformats.org/officeDocument/2006/relationships/image" Target="media/zukai1.png"/><Relationship Id="rId40" Type="http://schemas.openxmlformats.org/officeDocument/2006/relationships/image" Target="media/zukai2.png"/><Relationship Id="rId41" Type="http://schemas.openxmlformats.org/officeDocument/2006/relationships/image" Target="media/zukai3.png"/><Relationship Id="rId42" Type="http://schemas.openxmlformats.org/officeDocument/2006/relationships/image" Target="media/zukai4.png"/><Relationship Id="rId43" Type="http://schemas.openxmlformats.org/officeDocument/2006/relationships/image" Target="media/zukai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3FCep0IvwPp+MCNuOjlEfkrJHQ==">CgMxLjA4AHIhMThwVGlidzdfcG1BbkNib1BUZkgzMmt3bG1qOTZXaFBl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益田健太</dc:creator>
  <cp:lastModifiedBy>益田　健太</cp:lastModifiedBy>
  <cp:revision>2</cp:revision>
  <cp:lastPrinted>2026-06-08T10:40:00Z</cp:lastPrinted>
  <dcterms:created xsi:type="dcterms:W3CDTF">2026-06-09T00:00:00Z</dcterms:created>
  <dcterms:modified xsi:type="dcterms:W3CDTF">2026-06-09T00:00:00Z</dcterms:modified>
</cp:coreProperties>
</file>